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FEF37" w14:textId="77777777" w:rsidR="0062113C" w:rsidRPr="0062113C" w:rsidRDefault="0062113C" w:rsidP="006211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David"/>
          <w:color w:val="auto"/>
          <w:szCs w:val="26"/>
          <w:bdr w:val="none" w:sz="0" w:space="0" w:color="auto"/>
          <w:lang w:eastAsia="he-IL"/>
        </w:rPr>
      </w:pPr>
    </w:p>
    <w:p w14:paraId="33F8FFBA" w14:textId="77777777" w:rsidR="0062113C" w:rsidRPr="0062113C" w:rsidRDefault="002F3EBE" w:rsidP="006211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David"/>
          <w:color w:val="auto"/>
          <w:szCs w:val="26"/>
          <w:bdr w:val="none" w:sz="0" w:space="0" w:color="auto"/>
          <w:lang w:eastAsia="he-IL"/>
        </w:rPr>
      </w:pPr>
      <w:r>
        <w:rPr>
          <w:noProof/>
        </w:rPr>
        <w:drawing>
          <wp:anchor distT="0" distB="0" distL="114300" distR="114300" simplePos="0" relativeHeight="251672576" behindDoc="0" locked="0" layoutInCell="1" allowOverlap="1" wp14:anchorId="343B31C4" wp14:editId="5DF10823">
            <wp:simplePos x="0" y="0"/>
            <wp:positionH relativeFrom="column">
              <wp:posOffset>190500</wp:posOffset>
            </wp:positionH>
            <wp:positionV relativeFrom="paragraph">
              <wp:posOffset>-70485</wp:posOffset>
            </wp:positionV>
            <wp:extent cx="2505075" cy="1104900"/>
            <wp:effectExtent l="19050" t="0" r="9525" b="0"/>
            <wp:wrapSquare wrapText="bothSides"/>
            <wp:docPr id="1" name="תמונה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r:link="rId10" cstate="print"/>
                    <a:srcRect/>
                    <a:stretch>
                      <a:fillRect/>
                    </a:stretch>
                  </pic:blipFill>
                  <pic:spPr bwMode="auto">
                    <a:xfrm>
                      <a:off x="0" y="0"/>
                      <a:ext cx="2505075" cy="1104900"/>
                    </a:xfrm>
                    <a:prstGeom prst="rect">
                      <a:avLst/>
                    </a:prstGeom>
                    <a:noFill/>
                    <a:ln w="9525">
                      <a:noFill/>
                      <a:miter lim="800000"/>
                      <a:headEnd/>
                      <a:tailEnd/>
                    </a:ln>
                  </pic:spPr>
                </pic:pic>
              </a:graphicData>
            </a:graphic>
          </wp:anchor>
        </w:drawing>
      </w:r>
    </w:p>
    <w:p w14:paraId="72774807" w14:textId="77777777" w:rsidR="0062113C" w:rsidRDefault="0062113C" w:rsidP="0062113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David"/>
          <w:b/>
          <w:bCs/>
          <w:color w:val="auto"/>
          <w:sz w:val="40"/>
          <w:szCs w:val="40"/>
          <w:bdr w:val="none" w:sz="0" w:space="0" w:color="auto"/>
          <w:rtl/>
          <w:lang w:eastAsia="he-IL"/>
        </w:rPr>
      </w:pPr>
    </w:p>
    <w:p w14:paraId="65131CFE" w14:textId="77777777" w:rsidR="00587DED" w:rsidRPr="0062113C" w:rsidRDefault="002E3A6D" w:rsidP="0062113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David"/>
          <w:b/>
          <w:bCs/>
          <w:color w:val="auto"/>
          <w:sz w:val="40"/>
          <w:szCs w:val="40"/>
          <w:bdr w:val="none" w:sz="0" w:space="0" w:color="auto"/>
          <w:rtl/>
          <w:lang w:eastAsia="he-IL"/>
        </w:rPr>
      </w:pPr>
      <w:r>
        <w:rPr>
          <w:rFonts w:ascii="Arial" w:hAnsi="Arial" w:cs="David" w:hint="cs"/>
          <w:b/>
          <w:bCs/>
          <w:color w:val="auto"/>
          <w:sz w:val="40"/>
          <w:szCs w:val="40"/>
          <w:bdr w:val="none" w:sz="0" w:space="0" w:color="auto"/>
          <w:rtl/>
          <w:lang w:eastAsia="he-IL"/>
        </w:rPr>
        <w:t xml:space="preserve"> </w:t>
      </w:r>
    </w:p>
    <w:p w14:paraId="294C1E35" w14:textId="77777777" w:rsidR="0062113C" w:rsidRPr="0062113C" w:rsidRDefault="0062113C" w:rsidP="00B0286D">
      <w:pPr>
        <w:pBdr>
          <w:top w:val="none" w:sz="0" w:space="0" w:color="auto"/>
          <w:left w:val="none" w:sz="0" w:space="0" w:color="auto"/>
          <w:bottom w:val="none" w:sz="0" w:space="0" w:color="auto"/>
          <w:right w:val="none" w:sz="0" w:space="0" w:color="auto"/>
          <w:between w:val="none" w:sz="0" w:space="0" w:color="auto"/>
          <w:bar w:val="none" w:sz="0" w:color="auto"/>
        </w:pBdr>
        <w:bidi w:val="0"/>
        <w:spacing w:line="360" w:lineRule="auto"/>
        <w:jc w:val="center"/>
        <w:rPr>
          <w:rFonts w:ascii="Arial" w:hAnsi="Arial" w:cs="David"/>
          <w:b/>
          <w:bCs/>
          <w:color w:val="auto"/>
          <w:sz w:val="40"/>
          <w:szCs w:val="40"/>
          <w:bdr w:val="none" w:sz="0" w:space="0" w:color="auto"/>
          <w:rtl/>
          <w:lang w:eastAsia="he-IL"/>
        </w:rPr>
      </w:pPr>
    </w:p>
    <w:p w14:paraId="682F9A3D" w14:textId="2956400B" w:rsidR="0062113C" w:rsidRPr="0062113C" w:rsidRDefault="0062113C" w:rsidP="0062113C">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Fonts w:ascii="Arial" w:hAnsi="Arial" w:cs="David"/>
          <w:b/>
          <w:bCs/>
          <w:color w:val="auto"/>
          <w:sz w:val="72"/>
          <w:szCs w:val="72"/>
          <w:bdr w:val="none" w:sz="0" w:space="0" w:color="auto"/>
          <w:rtl/>
          <w:lang w:eastAsia="he-IL"/>
        </w:rPr>
      </w:pPr>
      <w:r w:rsidRPr="0062113C">
        <w:rPr>
          <w:rFonts w:ascii="Arial" w:hAnsi="Arial" w:cs="David"/>
          <w:b/>
          <w:bCs/>
          <w:color w:val="auto"/>
          <w:sz w:val="72"/>
          <w:szCs w:val="72"/>
          <w:bdr w:val="none" w:sz="0" w:space="0" w:color="auto"/>
          <w:lang w:eastAsia="he-IL"/>
        </w:rPr>
        <w:t xml:space="preserve">Tender No. </w:t>
      </w:r>
      <w:r w:rsidR="00BE2C39">
        <w:rPr>
          <w:rFonts w:ascii="Arial" w:hAnsi="Arial" w:cs="David"/>
          <w:b/>
          <w:bCs/>
          <w:color w:val="auto"/>
          <w:sz w:val="72"/>
          <w:szCs w:val="72"/>
          <w:bdr w:val="none" w:sz="0" w:space="0" w:color="auto"/>
          <w:lang w:eastAsia="he-IL"/>
        </w:rPr>
        <w:t>18/</w:t>
      </w:r>
      <w:r w:rsidR="005D26CC">
        <w:rPr>
          <w:rFonts w:ascii="Arial" w:hAnsi="Arial" w:cs="David"/>
          <w:b/>
          <w:bCs/>
          <w:color w:val="auto"/>
          <w:sz w:val="72"/>
          <w:szCs w:val="72"/>
          <w:bdr w:val="none" w:sz="0" w:space="0" w:color="auto"/>
          <w:lang w:eastAsia="he-IL"/>
        </w:rPr>
        <w:t>19</w:t>
      </w:r>
    </w:p>
    <w:p w14:paraId="053CFED7" w14:textId="77777777" w:rsidR="005D26CC" w:rsidRPr="005D26CC" w:rsidRDefault="005D26CC" w:rsidP="005D26CC">
      <w:pPr>
        <w:pBdr>
          <w:top w:val="none" w:sz="0" w:space="0" w:color="auto"/>
          <w:left w:val="none" w:sz="0" w:space="0" w:color="auto"/>
          <w:bottom w:val="none" w:sz="0" w:space="0" w:color="auto"/>
          <w:right w:val="none" w:sz="0" w:space="0" w:color="auto"/>
          <w:between w:val="none" w:sz="0" w:space="0" w:color="auto"/>
          <w:bar w:val="none" w:sz="0" w:color="auto"/>
        </w:pBdr>
        <w:bidi w:val="0"/>
        <w:spacing w:line="360" w:lineRule="auto"/>
        <w:jc w:val="center"/>
        <w:rPr>
          <w:rFonts w:ascii="Arial" w:hAnsi="Arial" w:cs="David"/>
          <w:b/>
          <w:bCs/>
          <w:color w:val="auto"/>
          <w:sz w:val="40"/>
          <w:szCs w:val="40"/>
          <w:bdr w:val="none" w:sz="0" w:space="0" w:color="auto"/>
          <w:lang w:eastAsia="he-IL"/>
        </w:rPr>
      </w:pPr>
      <w:bookmarkStart w:id="0" w:name="_Hlk1641129"/>
      <w:r>
        <w:rPr>
          <w:rFonts w:ascii="Arial" w:hAnsi="Arial" w:cs="David"/>
          <w:b/>
          <w:bCs/>
          <w:color w:val="auto"/>
          <w:sz w:val="40"/>
          <w:szCs w:val="40"/>
          <w:bdr w:val="none" w:sz="0" w:space="0" w:color="auto"/>
          <w:lang w:eastAsia="he-IL"/>
        </w:rPr>
        <w:t xml:space="preserve">For </w:t>
      </w:r>
      <w:bookmarkStart w:id="1" w:name="_Hlk1666926"/>
      <w:r w:rsidRPr="005D26CC">
        <w:rPr>
          <w:rFonts w:ascii="Arial" w:hAnsi="Arial" w:cs="David"/>
          <w:b/>
          <w:bCs/>
          <w:color w:val="auto"/>
          <w:sz w:val="40"/>
          <w:szCs w:val="40"/>
          <w:bdr w:val="none" w:sz="0" w:space="0" w:color="auto"/>
          <w:lang w:eastAsia="he-IL"/>
        </w:rPr>
        <w:t>Delivery, Implementation &amp; Support</w:t>
      </w:r>
      <w:r>
        <w:rPr>
          <w:rFonts w:ascii="Arial" w:hAnsi="Arial" w:cs="David"/>
          <w:b/>
          <w:bCs/>
          <w:color w:val="auto"/>
          <w:sz w:val="40"/>
          <w:szCs w:val="40"/>
          <w:bdr w:val="none" w:sz="0" w:space="0" w:color="auto"/>
          <w:lang w:eastAsia="he-IL"/>
        </w:rPr>
        <w:t xml:space="preserve"> o</w:t>
      </w:r>
      <w:r w:rsidRPr="005D26CC">
        <w:rPr>
          <w:rFonts w:ascii="Arial" w:hAnsi="Arial" w:cs="David"/>
          <w:b/>
          <w:bCs/>
          <w:color w:val="auto"/>
          <w:sz w:val="40"/>
          <w:szCs w:val="40"/>
          <w:bdr w:val="none" w:sz="0" w:space="0" w:color="auto"/>
          <w:lang w:eastAsia="he-IL"/>
        </w:rPr>
        <w:t>f</w:t>
      </w:r>
    </w:p>
    <w:bookmarkEnd w:id="0"/>
    <w:p w14:paraId="10092812" w14:textId="77777777" w:rsidR="0062113C" w:rsidRPr="005D26CC" w:rsidRDefault="005D26CC" w:rsidP="005D26CC">
      <w:pPr>
        <w:pBdr>
          <w:top w:val="none" w:sz="0" w:space="0" w:color="auto"/>
          <w:left w:val="none" w:sz="0" w:space="0" w:color="auto"/>
          <w:bottom w:val="none" w:sz="0" w:space="0" w:color="auto"/>
          <w:right w:val="none" w:sz="0" w:space="0" w:color="auto"/>
          <w:between w:val="none" w:sz="0" w:space="0" w:color="auto"/>
          <w:bar w:val="none" w:sz="0" w:color="auto"/>
        </w:pBdr>
        <w:bidi w:val="0"/>
        <w:spacing w:line="360" w:lineRule="auto"/>
        <w:jc w:val="center"/>
        <w:rPr>
          <w:rFonts w:ascii="Arial" w:hAnsi="Arial" w:cs="David"/>
          <w:b/>
          <w:bCs/>
          <w:color w:val="auto"/>
          <w:sz w:val="40"/>
          <w:szCs w:val="40"/>
          <w:u w:val="single"/>
          <w:bdr w:val="none" w:sz="0" w:space="0" w:color="auto"/>
          <w:lang w:eastAsia="he-IL"/>
        </w:rPr>
      </w:pPr>
      <w:r w:rsidRPr="005D26CC">
        <w:rPr>
          <w:rFonts w:ascii="Arial" w:hAnsi="Arial" w:cs="David"/>
          <w:b/>
          <w:bCs/>
          <w:color w:val="auto"/>
          <w:sz w:val="40"/>
          <w:szCs w:val="40"/>
          <w:u w:val="single"/>
          <w:bdr w:val="none" w:sz="0" w:space="0" w:color="auto"/>
          <w:lang w:eastAsia="he-IL"/>
        </w:rPr>
        <w:t>Traffic Signals Planning Software</w:t>
      </w:r>
      <w:bookmarkEnd w:id="1"/>
    </w:p>
    <w:p w14:paraId="4A52E33A" w14:textId="77777777" w:rsidR="0062113C" w:rsidRPr="0062113C" w:rsidRDefault="0062113C" w:rsidP="0062113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David"/>
          <w:b/>
          <w:bCs/>
          <w:color w:val="auto"/>
          <w:sz w:val="40"/>
          <w:szCs w:val="40"/>
          <w:bdr w:val="none" w:sz="0" w:space="0" w:color="auto"/>
          <w:rtl/>
          <w:lang w:eastAsia="he-IL"/>
        </w:rPr>
      </w:pPr>
    </w:p>
    <w:p w14:paraId="68E3F3BF" w14:textId="77777777" w:rsidR="0062113C" w:rsidRPr="0062113C" w:rsidRDefault="0062113C" w:rsidP="0062113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David"/>
          <w:b/>
          <w:bCs/>
          <w:color w:val="auto"/>
          <w:sz w:val="40"/>
          <w:szCs w:val="40"/>
          <w:bdr w:val="none" w:sz="0" w:space="0" w:color="auto"/>
          <w:rtl/>
          <w:lang w:eastAsia="he-IL"/>
        </w:rPr>
      </w:pPr>
      <w:r w:rsidRPr="0062113C">
        <w:rPr>
          <w:rFonts w:ascii="Arial" w:hAnsi="Arial" w:cs="David"/>
          <w:b/>
          <w:bCs/>
          <w:color w:val="auto"/>
          <w:sz w:val="40"/>
          <w:szCs w:val="40"/>
          <w:bdr w:val="none" w:sz="0" w:space="0" w:color="auto"/>
          <w:lang w:eastAsia="he-IL"/>
        </w:rPr>
        <w:t>TENDER CONDITIONS AND INSTRUCTIONS</w:t>
      </w:r>
    </w:p>
    <w:p w14:paraId="0C0AD1C3" w14:textId="77777777" w:rsidR="0062113C" w:rsidRPr="0062113C" w:rsidRDefault="003B0F06" w:rsidP="0062113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David"/>
          <w:b/>
          <w:bCs/>
          <w:color w:val="auto"/>
          <w:sz w:val="40"/>
          <w:szCs w:val="40"/>
          <w:bdr w:val="none" w:sz="0" w:space="0" w:color="auto"/>
          <w:lang w:eastAsia="he-IL"/>
        </w:rPr>
      </w:pPr>
      <w:r>
        <w:rPr>
          <w:rFonts w:ascii="Arial" w:hAnsi="Arial" w:cs="David"/>
          <w:b/>
          <w:bCs/>
          <w:noProof/>
          <w:color w:val="auto"/>
          <w:sz w:val="40"/>
          <w:szCs w:val="40"/>
          <w:bdr w:val="none" w:sz="0" w:space="0" w:color="auto"/>
        </w:rPr>
        <mc:AlternateContent>
          <mc:Choice Requires="wps">
            <w:drawing>
              <wp:anchor distT="0" distB="0" distL="114300" distR="114300" simplePos="0" relativeHeight="251670528" behindDoc="0" locked="0" layoutInCell="1" allowOverlap="1" wp14:anchorId="02D2220D" wp14:editId="5270FF73">
                <wp:simplePos x="0" y="0"/>
                <wp:positionH relativeFrom="column">
                  <wp:posOffset>2365375</wp:posOffset>
                </wp:positionH>
                <wp:positionV relativeFrom="paragraph">
                  <wp:posOffset>145415</wp:posOffset>
                </wp:positionV>
                <wp:extent cx="1915160" cy="551815"/>
                <wp:effectExtent l="12700" t="13335" r="15240" b="15875"/>
                <wp:wrapNone/>
                <wp:docPr id="2"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5160" cy="551815"/>
                        </a:xfrm>
                        <a:prstGeom prst="rect">
                          <a:avLst/>
                        </a:prstGeom>
                        <a:solidFill>
                          <a:srgbClr val="000000"/>
                        </a:solidFill>
                        <a:ln w="25400">
                          <a:solidFill>
                            <a:srgbClr val="000000"/>
                          </a:solidFill>
                          <a:miter lim="800000"/>
                          <a:headEnd/>
                          <a:tailEnd/>
                        </a:ln>
                      </wps:spPr>
                      <wps:txbx>
                        <w:txbxContent>
                          <w:p w14:paraId="670B4B40" w14:textId="77777777" w:rsidR="00861ADF" w:rsidRPr="0062113C" w:rsidRDefault="00861ADF" w:rsidP="0062113C">
                            <w:pPr>
                              <w:jc w:val="center"/>
                              <w:rPr>
                                <w:rFonts w:ascii="Arial" w:hAnsi="Arial" w:cs="Arial"/>
                                <w:b/>
                                <w:bCs/>
                                <w:color w:val="FFFFFF" w:themeColor="background1"/>
                                <w:sz w:val="52"/>
                                <w:szCs w:val="52"/>
                                <w:rtl/>
                              </w:rPr>
                            </w:pPr>
                            <w:r w:rsidRPr="0062113C">
                              <w:rPr>
                                <w:rFonts w:ascii="Arial" w:hAnsi="Arial" w:cs="Arial"/>
                                <w:b/>
                                <w:bCs/>
                                <w:color w:val="FFFFFF" w:themeColor="background1"/>
                                <w:sz w:val="52"/>
                                <w:szCs w:val="52"/>
                              </w:rPr>
                              <w:t>Volume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D2220D" id="מלבן 5" o:spid="_x0000_s1026" style="position:absolute;left:0;text-align:left;margin-left:186.25pt;margin-top:11.45pt;width:150.8pt;height:4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" fillcolor="black" strokeweight="2pt">
                <v:path arrowok="t"/>
                <v:textbox>
                  <w:txbxContent>
                    <w:p w14:paraId="670B4B40" w14:textId="77777777" w:rsidR="00861ADF" w:rsidRPr="0062113C" w:rsidRDefault="00861ADF" w:rsidP="0062113C">
                      <w:pPr>
                        <w:jc w:val="center"/>
                        <w:rPr>
                          <w:rFonts w:ascii="Arial" w:hAnsi="Arial" w:cs="Arial"/>
                          <w:b/>
                          <w:bCs/>
                          <w:color w:val="FFFFFF" w:themeColor="background1"/>
                          <w:sz w:val="52"/>
                          <w:szCs w:val="52"/>
                          <w:rtl/>
                        </w:rPr>
                      </w:pPr>
                      <w:r w:rsidRPr="0062113C">
                        <w:rPr>
                          <w:rFonts w:ascii="Arial" w:hAnsi="Arial" w:cs="Arial"/>
                          <w:b/>
                          <w:bCs/>
                          <w:color w:val="FFFFFF" w:themeColor="background1"/>
                          <w:sz w:val="52"/>
                          <w:szCs w:val="52"/>
                        </w:rPr>
                        <w:t>Volume A</w:t>
                      </w:r>
                    </w:p>
                  </w:txbxContent>
                </v:textbox>
              </v:rect>
            </w:pict>
          </mc:Fallback>
        </mc:AlternateContent>
      </w:r>
    </w:p>
    <w:p w14:paraId="161DE47C" w14:textId="77777777" w:rsidR="0062113C" w:rsidRPr="0062113C" w:rsidRDefault="0062113C" w:rsidP="0062113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David"/>
          <w:color w:val="auto"/>
          <w:szCs w:val="26"/>
          <w:bdr w:val="none" w:sz="0" w:space="0" w:color="auto"/>
          <w:lang w:eastAsia="he-IL"/>
        </w:rPr>
      </w:pPr>
    </w:p>
    <w:p w14:paraId="13D316D5" w14:textId="77777777" w:rsidR="0062113C" w:rsidRPr="0062113C" w:rsidRDefault="0062113C" w:rsidP="006211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David"/>
          <w:color w:val="auto"/>
          <w:szCs w:val="26"/>
          <w:bdr w:val="none" w:sz="0" w:space="0" w:color="auto"/>
          <w:rtl/>
          <w:lang w:eastAsia="he-IL"/>
        </w:rPr>
      </w:pPr>
    </w:p>
    <w:p w14:paraId="241F9C2F" w14:textId="77777777" w:rsidR="0062113C" w:rsidRPr="0062113C" w:rsidRDefault="00C6610D" w:rsidP="0062113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David"/>
          <w:b/>
          <w:bCs/>
          <w:color w:val="auto"/>
          <w:sz w:val="36"/>
          <w:szCs w:val="36"/>
          <w:bdr w:val="none" w:sz="0" w:space="0" w:color="auto"/>
          <w:rtl/>
          <w:lang w:eastAsia="he-IL"/>
        </w:rPr>
      </w:pPr>
      <w:r>
        <w:rPr>
          <w:rFonts w:ascii="Arial" w:hAnsi="Arial" w:cs="David"/>
          <w:b/>
          <w:bCs/>
          <w:color w:val="auto"/>
          <w:sz w:val="36"/>
          <w:szCs w:val="36"/>
          <w:bdr w:val="none" w:sz="0" w:space="0" w:color="auto"/>
          <w:lang w:eastAsia="he-IL"/>
        </w:rPr>
        <w:t>February 2019</w:t>
      </w:r>
    </w:p>
    <w:p w14:paraId="6BB77064" w14:textId="77777777" w:rsidR="00C95732" w:rsidRPr="0062113C" w:rsidRDefault="00C95732">
      <w:pPr>
        <w:bidi w:val="0"/>
        <w:jc w:val="center"/>
        <w:rPr>
          <w:rFonts w:asciiTheme="minorHAnsi" w:eastAsia="David" w:hAnsiTheme="minorHAnsi" w:cs="David"/>
          <w:b/>
          <w:bCs/>
          <w:sz w:val="36"/>
          <w:szCs w:val="36"/>
          <w:rtl/>
        </w:rPr>
      </w:pPr>
    </w:p>
    <w:p w14:paraId="775FAACE" w14:textId="77777777" w:rsidR="00C95732" w:rsidRDefault="00C95732">
      <w:pPr>
        <w:bidi w:val="0"/>
        <w:spacing w:after="120" w:line="240" w:lineRule="auto"/>
        <w:jc w:val="left"/>
        <w:rPr>
          <w:rFonts w:ascii="David" w:eastAsia="David" w:hAnsi="David" w:cs="David"/>
          <w:b/>
          <w:bCs/>
          <w:u w:val="single"/>
          <w:shd w:val="clear" w:color="auto" w:fill="FFFF00"/>
          <w:rtl/>
          <w:lang w:val="he-IL"/>
        </w:rPr>
      </w:pPr>
    </w:p>
    <w:p w14:paraId="2C28920E" w14:textId="77777777" w:rsidR="00C95732" w:rsidRDefault="00C95732">
      <w:pPr>
        <w:bidi w:val="0"/>
        <w:spacing w:after="120" w:line="240" w:lineRule="auto"/>
        <w:jc w:val="center"/>
        <w:rPr>
          <w:rFonts w:ascii="David" w:eastAsia="David" w:hAnsi="David" w:cs="David"/>
          <w:b/>
          <w:bCs/>
          <w:u w:val="single"/>
          <w:rtl/>
          <w:lang w:val="he-IL"/>
        </w:rPr>
      </w:pPr>
    </w:p>
    <w:p w14:paraId="2B77E83F" w14:textId="77777777" w:rsidR="00C95732" w:rsidRDefault="006E505F">
      <w:pPr>
        <w:bidi w:val="0"/>
        <w:spacing w:after="0" w:line="240" w:lineRule="auto"/>
        <w:jc w:val="left"/>
      </w:pPr>
      <w:r>
        <w:rPr>
          <w:rFonts w:ascii="David" w:eastAsia="David" w:hAnsi="David" w:cs="David"/>
          <w:b/>
          <w:bCs/>
          <w:sz w:val="44"/>
          <w:szCs w:val="44"/>
          <w:rtl/>
          <w:lang w:val="he-IL"/>
        </w:rPr>
        <w:br w:type="page"/>
      </w:r>
    </w:p>
    <w:p w14:paraId="32158577" w14:textId="77777777" w:rsidR="00C95732" w:rsidRDefault="00C95732" w:rsidP="0014198E">
      <w:pPr>
        <w:bidi w:val="0"/>
        <w:spacing w:after="0" w:line="240" w:lineRule="auto"/>
        <w:jc w:val="left"/>
        <w:rPr>
          <w:rFonts w:eastAsia="David"/>
          <w:rtl/>
        </w:rPr>
      </w:pPr>
    </w:p>
    <w:p w14:paraId="7EADF221" w14:textId="6CE3A037" w:rsidR="00C95732" w:rsidRDefault="006E505F">
      <w:pPr>
        <w:bidi w:val="0"/>
        <w:spacing w:after="0" w:line="360" w:lineRule="auto"/>
        <w:jc w:val="center"/>
        <w:rPr>
          <w:rFonts w:ascii="David" w:eastAsia="David" w:hAnsi="David" w:cs="David"/>
          <w:b/>
          <w:bCs/>
          <w:u w:val="single"/>
        </w:rPr>
      </w:pPr>
      <w:r>
        <w:rPr>
          <w:rFonts w:ascii="Calibri" w:eastAsia="Calibri" w:hAnsi="Calibri" w:cs="Calibri"/>
          <w:b/>
          <w:bCs/>
          <w:u w:val="single"/>
        </w:rPr>
        <w:t xml:space="preserve">Tender No. </w:t>
      </w:r>
      <w:r w:rsidR="00BE2C39">
        <w:rPr>
          <w:rFonts w:ascii="Calibri" w:eastAsia="Calibri" w:hAnsi="Calibri" w:cs="Calibri"/>
          <w:b/>
          <w:bCs/>
          <w:u w:val="single"/>
        </w:rPr>
        <w:t>18/</w:t>
      </w:r>
      <w:r w:rsidR="00C6610D">
        <w:rPr>
          <w:rFonts w:ascii="Calibri" w:eastAsia="Calibri" w:hAnsi="Calibri" w:cs="Calibri"/>
          <w:b/>
          <w:bCs/>
          <w:u w:val="single"/>
        </w:rPr>
        <w:t>19</w:t>
      </w:r>
    </w:p>
    <w:p w14:paraId="722EDC43" w14:textId="77777777" w:rsidR="00C95732" w:rsidRDefault="006E505F">
      <w:pPr>
        <w:bidi w:val="0"/>
        <w:spacing w:line="360" w:lineRule="auto"/>
        <w:jc w:val="center"/>
        <w:rPr>
          <w:rFonts w:ascii="Calibri" w:eastAsia="Calibri" w:hAnsi="Calibri" w:cs="Calibri"/>
          <w:b/>
          <w:bCs/>
          <w:u w:val="single"/>
        </w:rPr>
      </w:pPr>
      <w:r>
        <w:rPr>
          <w:rFonts w:ascii="Calibri" w:eastAsia="Calibri" w:hAnsi="Calibri" w:cs="Calibri"/>
          <w:b/>
          <w:bCs/>
          <w:u w:val="single"/>
        </w:rPr>
        <w:t>TENDER CONDITIONS AND INSTRUCTIONS</w:t>
      </w:r>
    </w:p>
    <w:p w14:paraId="0AC4F559" w14:textId="77777777" w:rsidR="00C95732" w:rsidRPr="00203B00" w:rsidRDefault="006E505F" w:rsidP="008E7DC4">
      <w:pPr>
        <w:pStyle w:val="1"/>
        <w:keepLines/>
        <w:numPr>
          <w:ilvl w:val="0"/>
          <w:numId w:val="26"/>
        </w:numPr>
        <w:tabs>
          <w:tab w:val="clear" w:pos="720"/>
        </w:tabs>
        <w:bidi w:val="0"/>
        <w:spacing w:before="240" w:after="120" w:line="240" w:lineRule="auto"/>
        <w:ind w:right="0"/>
        <w:rPr>
          <w:b/>
          <w:bCs/>
          <w:u w:val="single"/>
        </w:rPr>
      </w:pPr>
      <w:r>
        <w:rPr>
          <w:b/>
          <w:bCs/>
          <w:u w:val="single"/>
        </w:rPr>
        <w:t>INTRODUCTION</w:t>
      </w:r>
    </w:p>
    <w:p w14:paraId="41050650" w14:textId="77777777" w:rsidR="00C95732" w:rsidRDefault="006E505F" w:rsidP="008E7DC4">
      <w:pPr>
        <w:pStyle w:val="1"/>
        <w:keepLines/>
        <w:numPr>
          <w:ilvl w:val="1"/>
          <w:numId w:val="23"/>
        </w:numPr>
        <w:tabs>
          <w:tab w:val="clear" w:pos="720"/>
        </w:tabs>
        <w:bidi w:val="0"/>
        <w:spacing w:before="240" w:after="120" w:line="240" w:lineRule="auto"/>
        <w:ind w:left="1470" w:right="0" w:hanging="761"/>
        <w:rPr>
          <w:u w:val="single"/>
        </w:rPr>
      </w:pPr>
      <w:r>
        <w:rPr>
          <w:u w:val="single"/>
        </w:rPr>
        <w:t>General</w:t>
      </w:r>
    </w:p>
    <w:p w14:paraId="78D000A1" w14:textId="77777777" w:rsidR="00190814" w:rsidRDefault="00757B60" w:rsidP="008E7DC4">
      <w:pPr>
        <w:pStyle w:val="1"/>
        <w:keepLines/>
        <w:numPr>
          <w:ilvl w:val="2"/>
          <w:numId w:val="23"/>
        </w:numPr>
        <w:tabs>
          <w:tab w:val="clear" w:pos="720"/>
        </w:tabs>
        <w:bidi w:val="0"/>
        <w:spacing w:before="240" w:after="120" w:line="240" w:lineRule="auto"/>
        <w:ind w:left="2268" w:right="0" w:hanging="770"/>
      </w:pPr>
      <w:r>
        <w:t>Ayalon High</w:t>
      </w:r>
      <w:r w:rsidRPr="00A652F6">
        <w:t>ways Co. Ltd</w:t>
      </w:r>
      <w:r>
        <w:t xml:space="preserve"> (the "</w:t>
      </w:r>
      <w:r w:rsidRPr="001211D6">
        <w:rPr>
          <w:b/>
        </w:rPr>
        <w:t>Company</w:t>
      </w:r>
      <w:r>
        <w:t>")</w:t>
      </w:r>
      <w:r w:rsidR="00523760" w:rsidRPr="00A652F6">
        <w:t>,</w:t>
      </w:r>
      <w:r w:rsidR="006E505F" w:rsidRPr="00A652F6">
        <w:t xml:space="preserve"> hereby requests proposals from any eligible </w:t>
      </w:r>
      <w:r w:rsidR="00DE6515" w:rsidRPr="00DE6515">
        <w:t>Participant</w:t>
      </w:r>
      <w:r w:rsidR="00DE6515" w:rsidRPr="00DE6515" w:rsidDel="00DE6515">
        <w:t xml:space="preserve"> </w:t>
      </w:r>
      <w:r w:rsidR="006E505F" w:rsidRPr="00A652F6">
        <w:t xml:space="preserve">that complies with the requirements specified in this Tender </w:t>
      </w:r>
      <w:r w:rsidR="003B0F06">
        <w:t>f</w:t>
      </w:r>
      <w:r w:rsidR="003B0F06" w:rsidRPr="003B0F06">
        <w:t>or Delivery, Implementation &amp; Support of Traffic Signals Planning Software</w:t>
      </w:r>
      <w:r w:rsidR="006E505F" w:rsidRPr="00A652F6">
        <w:t xml:space="preserve">, all as described in the Tender Documents. </w:t>
      </w:r>
    </w:p>
    <w:p w14:paraId="5EB50AF6" w14:textId="77777777" w:rsidR="00C95732" w:rsidRDefault="00FC4F62" w:rsidP="008E7DC4">
      <w:pPr>
        <w:pStyle w:val="1"/>
        <w:keepLines/>
        <w:numPr>
          <w:ilvl w:val="2"/>
          <w:numId w:val="23"/>
        </w:numPr>
        <w:tabs>
          <w:tab w:val="clear" w:pos="720"/>
        </w:tabs>
        <w:bidi w:val="0"/>
        <w:spacing w:before="240" w:after="120" w:line="240" w:lineRule="auto"/>
        <w:ind w:left="2268" w:right="0" w:hanging="770"/>
      </w:pPr>
      <w:r>
        <w:t>The Company</w:t>
      </w:r>
      <w:r w:rsidR="006E505F">
        <w:t xml:space="preserve"> is a governmental company owned by the State of Israel,</w:t>
      </w:r>
      <w:r w:rsidR="003B0F06" w:rsidRPr="003B0F06">
        <w:t xml:space="preserve"> </w:t>
      </w:r>
      <w:r w:rsidR="003B0F06">
        <w:t>w</w:t>
      </w:r>
      <w:r w:rsidR="003B0F06" w:rsidRPr="003B0F06">
        <w:t>hich engages</w:t>
      </w:r>
      <w:r w:rsidR="003B0F06">
        <w:t>, inter alia,</w:t>
      </w:r>
      <w:r w:rsidR="003B0F06" w:rsidRPr="003B0F06">
        <w:t xml:space="preserve"> in the management, planning and execution of transportation projects</w:t>
      </w:r>
      <w:r w:rsidR="003B0F06">
        <w:t>, and</w:t>
      </w:r>
      <w:r w:rsidR="003B0F06" w:rsidRPr="003B0F06">
        <w:t xml:space="preserve"> </w:t>
      </w:r>
      <w:r w:rsidR="00480C44">
        <w:t xml:space="preserve">acting </w:t>
      </w:r>
      <w:r w:rsidR="006E505F">
        <w:t>as the local traffic authority in charge of designing, constructing, operating and maintaining of the Ayalon Highway (Road No. 20), which serves as a metropolitan freeway for the Tel Aviv metropolitan area.</w:t>
      </w:r>
    </w:p>
    <w:p w14:paraId="62725D8D" w14:textId="5F8AB089" w:rsidR="003B0F06" w:rsidRDefault="00E651CF" w:rsidP="008E7DC4">
      <w:pPr>
        <w:pStyle w:val="1"/>
        <w:keepLines/>
        <w:numPr>
          <w:ilvl w:val="2"/>
          <w:numId w:val="23"/>
        </w:numPr>
        <w:tabs>
          <w:tab w:val="clear" w:pos="720"/>
        </w:tabs>
        <w:bidi w:val="0"/>
        <w:spacing w:before="240" w:after="120" w:line="240" w:lineRule="auto"/>
        <w:ind w:left="2268" w:right="0" w:hanging="770"/>
      </w:pPr>
      <w:r>
        <w:t>The Company</w:t>
      </w:r>
      <w:r w:rsidR="003B0F06" w:rsidRPr="003B0F06">
        <w:t xml:space="preserve"> was appointed by </w:t>
      </w:r>
      <w:r w:rsidR="00BD4A8C" w:rsidRPr="00BD4A8C">
        <w:t xml:space="preserve">the Israeli Ministry of Transport and Road Safety </w:t>
      </w:r>
      <w:r w:rsidR="003B0F06" w:rsidRPr="003B0F06">
        <w:t>(</w:t>
      </w:r>
      <w:r w:rsidR="00FD2672">
        <w:t>the</w:t>
      </w:r>
      <w:r w:rsidR="00DE6515" w:rsidRPr="00DE6515">
        <w:t xml:space="preserve"> </w:t>
      </w:r>
      <w:r w:rsidR="003B0F06" w:rsidRPr="003B0F06">
        <w:t>"</w:t>
      </w:r>
      <w:r w:rsidR="003B0F06" w:rsidRPr="00B0286D">
        <w:rPr>
          <w:b/>
          <w:bCs/>
        </w:rPr>
        <w:t>Ministry of Transport</w:t>
      </w:r>
      <w:r w:rsidR="00DE6515" w:rsidRPr="00B0286D">
        <w:t>"</w:t>
      </w:r>
      <w:r w:rsidR="00DE6515">
        <w:rPr>
          <w:b/>
          <w:bCs/>
        </w:rPr>
        <w:t xml:space="preserve"> </w:t>
      </w:r>
      <w:r w:rsidR="00DE6515" w:rsidRPr="00B0286D">
        <w:t>or</w:t>
      </w:r>
      <w:r w:rsidR="00DE6515">
        <w:rPr>
          <w:rFonts w:hint="cs"/>
          <w:rtl/>
        </w:rPr>
        <w:t xml:space="preserve"> </w:t>
      </w:r>
      <w:r w:rsidR="00DE6515" w:rsidRPr="00DE6515">
        <w:t>"</w:t>
      </w:r>
      <w:r w:rsidR="005770FD" w:rsidRPr="00B0286D">
        <w:rPr>
          <w:b/>
          <w:bCs/>
        </w:rPr>
        <w:t>MO</w:t>
      </w:r>
      <w:r w:rsidR="00DE6515">
        <w:rPr>
          <w:b/>
          <w:bCs/>
        </w:rPr>
        <w:t>T</w:t>
      </w:r>
      <w:r w:rsidR="00DE6515" w:rsidRPr="00B0286D">
        <w:t>"</w:t>
      </w:r>
      <w:r w:rsidR="003B0F06" w:rsidRPr="003B0F06">
        <w:t>) as the agency responsible for</w:t>
      </w:r>
      <w:r w:rsidR="0081686B">
        <w:t xml:space="preserve"> “</w:t>
      </w:r>
      <w:r w:rsidR="00B42F95" w:rsidRPr="00B42F95">
        <w:t>Urban Express</w:t>
      </w:r>
      <w:r w:rsidR="0081686B">
        <w:t xml:space="preserve">” </w:t>
      </w:r>
      <w:r w:rsidR="0081686B" w:rsidRPr="0081686B">
        <w:t>project</w:t>
      </w:r>
      <w:r w:rsidR="003B0F06" w:rsidRPr="003B0F06">
        <w:t xml:space="preserve"> </w:t>
      </w:r>
      <w:r w:rsidR="0081686B">
        <w:t>(</w:t>
      </w:r>
      <w:r w:rsidR="0081686B">
        <w:rPr>
          <w:rFonts w:hint="cs"/>
          <w:rtl/>
        </w:rPr>
        <w:t>"</w:t>
      </w:r>
      <w:r w:rsidR="0081686B" w:rsidRPr="00B0286D">
        <w:rPr>
          <w:rFonts w:cs="David" w:hint="cs"/>
          <w:rtl/>
        </w:rPr>
        <w:t>מהיר</w:t>
      </w:r>
      <w:r w:rsidR="0081686B" w:rsidRPr="00B0286D">
        <w:rPr>
          <w:rFonts w:cs="David"/>
          <w:rtl/>
        </w:rPr>
        <w:t xml:space="preserve"> </w:t>
      </w:r>
      <w:r w:rsidR="0081686B" w:rsidRPr="00B0286D">
        <w:rPr>
          <w:rFonts w:cs="David" w:hint="cs"/>
          <w:rtl/>
        </w:rPr>
        <w:t>לעיר</w:t>
      </w:r>
      <w:r w:rsidR="0081686B">
        <w:rPr>
          <w:rFonts w:cs="Arial" w:hint="cs"/>
          <w:rtl/>
        </w:rPr>
        <w:t>"</w:t>
      </w:r>
      <w:r w:rsidR="0081686B">
        <w:rPr>
          <w:rFonts w:cs="Arial"/>
        </w:rPr>
        <w:t xml:space="preserve">) </w:t>
      </w:r>
      <w:r w:rsidR="0081686B" w:rsidRPr="0081686B">
        <w:rPr>
          <w:rFonts w:cs="Arial"/>
        </w:rPr>
        <w:t>(</w:t>
      </w:r>
      <w:r w:rsidR="00FD2672">
        <w:rPr>
          <w:rFonts w:cs="Arial"/>
        </w:rPr>
        <w:t>the</w:t>
      </w:r>
      <w:r w:rsidR="00DE6515" w:rsidRPr="00DE6515">
        <w:rPr>
          <w:rFonts w:cs="Arial"/>
        </w:rPr>
        <w:t xml:space="preserve"> </w:t>
      </w:r>
      <w:r w:rsidR="0081686B" w:rsidRPr="0081686B">
        <w:rPr>
          <w:rFonts w:cs="Arial"/>
        </w:rPr>
        <w:t>"</w:t>
      </w:r>
      <w:r w:rsidR="0081686B" w:rsidRPr="00B0286D">
        <w:rPr>
          <w:rFonts w:cs="Arial"/>
          <w:b/>
          <w:bCs/>
        </w:rPr>
        <w:t>Project</w:t>
      </w:r>
      <w:r w:rsidR="0081686B" w:rsidRPr="0081686B">
        <w:rPr>
          <w:rFonts w:cs="Arial"/>
        </w:rPr>
        <w:t>")</w:t>
      </w:r>
      <w:r w:rsidR="003B0F06" w:rsidRPr="003B0F06">
        <w:t>, which aims to improve and develop public transportation infrastructure for buses in the Tel Aviv metropolitan area.</w:t>
      </w:r>
    </w:p>
    <w:p w14:paraId="587BD06C" w14:textId="77777777" w:rsidR="00C95732" w:rsidRDefault="006E505F" w:rsidP="008E7DC4">
      <w:pPr>
        <w:pStyle w:val="1"/>
        <w:keepLines/>
        <w:numPr>
          <w:ilvl w:val="1"/>
          <w:numId w:val="23"/>
        </w:numPr>
        <w:tabs>
          <w:tab w:val="clear" w:pos="720"/>
        </w:tabs>
        <w:bidi w:val="0"/>
        <w:spacing w:before="240" w:after="120" w:line="240" w:lineRule="auto"/>
        <w:ind w:left="1470" w:right="0" w:hanging="761"/>
        <w:rPr>
          <w:u w:val="single"/>
        </w:rPr>
      </w:pPr>
      <w:r>
        <w:rPr>
          <w:u w:val="single"/>
        </w:rPr>
        <w:t xml:space="preserve">General introduction of the Project </w:t>
      </w:r>
    </w:p>
    <w:p w14:paraId="20F7B626" w14:textId="77777777" w:rsidR="0081686B" w:rsidRDefault="0081686B" w:rsidP="00B0286D">
      <w:pPr>
        <w:pStyle w:val="20"/>
        <w:tabs>
          <w:tab w:val="left" w:pos="720"/>
        </w:tabs>
        <w:bidi w:val="0"/>
        <w:spacing w:after="120" w:line="240" w:lineRule="auto"/>
        <w:ind w:left="1440" w:right="-11"/>
      </w:pPr>
      <w:r>
        <w:rPr>
          <w:rFonts w:hint="cs"/>
        </w:rPr>
        <w:t>T</w:t>
      </w:r>
      <w:r w:rsidRPr="0081686B">
        <w:t xml:space="preserve">he purpose of the </w:t>
      </w:r>
      <w:r>
        <w:t xml:space="preserve">Project is to create a comprehensive metropolitan transport network, which is designed to maintain the continuity of public transportation </w:t>
      </w:r>
      <w:r w:rsidR="00141FAB" w:rsidRPr="00D4078E">
        <w:t>priority</w:t>
      </w:r>
      <w:r>
        <w:t xml:space="preserve"> between Tel Aviv metropolitan areas, while improving the level of service for passengers in terms of speed, frequency, reliability, convenience and accessibility.</w:t>
      </w:r>
    </w:p>
    <w:p w14:paraId="5A138D65" w14:textId="77777777" w:rsidR="001B0213" w:rsidRDefault="0081686B" w:rsidP="001B0213">
      <w:pPr>
        <w:pStyle w:val="20"/>
        <w:tabs>
          <w:tab w:val="left" w:pos="720"/>
        </w:tabs>
        <w:bidi w:val="0"/>
        <w:spacing w:after="120" w:line="240" w:lineRule="auto"/>
        <w:ind w:left="1440" w:right="0"/>
      </w:pPr>
      <w:r>
        <w:t xml:space="preserve">The </w:t>
      </w:r>
      <w:r w:rsidR="001B0213">
        <w:rPr>
          <w:rFonts w:hint="cs"/>
        </w:rPr>
        <w:t>P</w:t>
      </w:r>
      <w:r>
        <w:t xml:space="preserve">roject </w:t>
      </w:r>
      <w:r w:rsidR="00707302">
        <w:t xml:space="preserve">is performed </w:t>
      </w:r>
      <w:r>
        <w:t xml:space="preserve">by </w:t>
      </w:r>
      <w:r w:rsidR="00707302">
        <w:t>the Company</w:t>
      </w:r>
      <w:r>
        <w:t xml:space="preserve"> in 17 local authorities throughout Tel Aviv </w:t>
      </w:r>
      <w:r w:rsidR="00707302" w:rsidRPr="00707302">
        <w:t xml:space="preserve">metropolitan </w:t>
      </w:r>
      <w:proofErr w:type="gramStart"/>
      <w:r w:rsidR="00707302" w:rsidRPr="00707302">
        <w:t>area</w:t>
      </w:r>
      <w:r w:rsidR="001B0213">
        <w:t>, and</w:t>
      </w:r>
      <w:proofErr w:type="gramEnd"/>
      <w:r w:rsidR="001B0213">
        <w:t xml:space="preserve"> implements a public transportation</w:t>
      </w:r>
      <w:r w:rsidR="00141FAB">
        <w:t xml:space="preserve"> </w:t>
      </w:r>
      <w:r w:rsidR="00141FAB" w:rsidRPr="00D4078E">
        <w:t>priority</w:t>
      </w:r>
      <w:r w:rsidR="001B0213">
        <w:t xml:space="preserve"> as a holistic approach that combines and integrates infrastructure, operation and planning </w:t>
      </w:r>
      <w:r w:rsidR="001B0213" w:rsidRPr="001B0213">
        <w:t>components</w:t>
      </w:r>
      <w:r w:rsidR="001B0213">
        <w:t>.</w:t>
      </w:r>
    </w:p>
    <w:p w14:paraId="3B24415F" w14:textId="77777777" w:rsidR="00664C0B" w:rsidRDefault="001B0213">
      <w:pPr>
        <w:pStyle w:val="20"/>
        <w:tabs>
          <w:tab w:val="left" w:pos="720"/>
        </w:tabs>
        <w:bidi w:val="0"/>
        <w:spacing w:after="120" w:line="240" w:lineRule="auto"/>
        <w:ind w:left="1440" w:right="0"/>
      </w:pPr>
      <w:r w:rsidRPr="00F274E2">
        <w:t xml:space="preserve">Accordingly, the </w:t>
      </w:r>
      <w:r w:rsidR="00141FAB" w:rsidRPr="00F274E2">
        <w:t xml:space="preserve">public transportation </w:t>
      </w:r>
      <w:r w:rsidR="00141FAB" w:rsidRPr="00D4078E">
        <w:t>priority</w:t>
      </w:r>
      <w:r w:rsidR="00141FAB" w:rsidRPr="00F274E2">
        <w:t xml:space="preserve"> </w:t>
      </w:r>
      <w:r w:rsidRPr="00F274E2">
        <w:t xml:space="preserve">in the </w:t>
      </w:r>
      <w:r w:rsidR="00141FAB" w:rsidRPr="00F274E2">
        <w:t>P</w:t>
      </w:r>
      <w:r w:rsidRPr="00F274E2">
        <w:t xml:space="preserve">roject </w:t>
      </w:r>
      <w:r w:rsidR="00141FAB" w:rsidRPr="00F274E2">
        <w:t>will</w:t>
      </w:r>
      <w:r w:rsidRPr="00F274E2">
        <w:t xml:space="preserve"> include, inter alia,</w:t>
      </w:r>
      <w:r w:rsidR="00FE3A44" w:rsidRPr="00F274E2">
        <w:t xml:space="preserve"> </w:t>
      </w:r>
      <w:r w:rsidR="006248FE" w:rsidRPr="006248FE">
        <w:t xml:space="preserve">junctions </w:t>
      </w:r>
      <w:r w:rsidR="006248FE">
        <w:t xml:space="preserve">with </w:t>
      </w:r>
      <w:r w:rsidR="006248FE" w:rsidRPr="006248FE">
        <w:t xml:space="preserve">transit priority </w:t>
      </w:r>
      <w:r w:rsidR="00E815E5" w:rsidRPr="00B0286D">
        <w:t xml:space="preserve">to buses. </w:t>
      </w:r>
    </w:p>
    <w:p w14:paraId="78EC9FA4" w14:textId="77777777" w:rsidR="00C55DC4" w:rsidRPr="00F274E2" w:rsidRDefault="00C55DC4" w:rsidP="0053605D">
      <w:pPr>
        <w:pStyle w:val="20"/>
        <w:tabs>
          <w:tab w:val="left" w:pos="720"/>
        </w:tabs>
        <w:bidi w:val="0"/>
        <w:spacing w:after="120" w:line="240" w:lineRule="auto"/>
        <w:ind w:left="1440" w:right="0"/>
      </w:pPr>
      <w:r w:rsidRPr="00C55DC4">
        <w:t>For the avoidance of doubt</w:t>
      </w:r>
      <w:r>
        <w:t>,</w:t>
      </w:r>
      <w:r w:rsidRPr="00C55DC4">
        <w:t xml:space="preserve"> it is hereby clarified that the Company </w:t>
      </w:r>
      <w:r>
        <w:t>shall be entitled to</w:t>
      </w:r>
      <w:r w:rsidRPr="00C55DC4">
        <w:t xml:space="preserve"> use the Traffic Signals Planning Software </w:t>
      </w:r>
      <w:r>
        <w:t>also for</w:t>
      </w:r>
      <w:r w:rsidRPr="00C55DC4">
        <w:t xml:space="preserve"> other projects under its responsibility</w:t>
      </w:r>
      <w:r>
        <w:t>.</w:t>
      </w:r>
    </w:p>
    <w:p w14:paraId="28B55762" w14:textId="77777777" w:rsidR="005770FD" w:rsidRDefault="005770FD" w:rsidP="008E7DC4">
      <w:pPr>
        <w:pStyle w:val="1"/>
        <w:keepLines/>
        <w:numPr>
          <w:ilvl w:val="1"/>
          <w:numId w:val="23"/>
        </w:numPr>
        <w:tabs>
          <w:tab w:val="clear" w:pos="720"/>
        </w:tabs>
        <w:bidi w:val="0"/>
        <w:spacing w:before="240" w:after="120" w:line="240" w:lineRule="auto"/>
        <w:ind w:left="1470" w:right="0" w:hanging="761"/>
      </w:pPr>
      <w:r>
        <w:t xml:space="preserve">The Company </w:t>
      </w:r>
      <w:r w:rsidR="00A5590B" w:rsidRPr="00A5590B">
        <w:t>intends to procure a computerized traffic signals planning software system (</w:t>
      </w:r>
      <w:r w:rsidR="00EB7F4C">
        <w:t>the</w:t>
      </w:r>
      <w:r w:rsidR="00A5590B" w:rsidRPr="00A5590B">
        <w:t xml:space="preserve"> "</w:t>
      </w:r>
      <w:r w:rsidR="00A5590B" w:rsidRPr="00B0286D">
        <w:rPr>
          <w:b/>
          <w:bCs/>
        </w:rPr>
        <w:t>Traffic Signals Planning Software System</w:t>
      </w:r>
      <w:r w:rsidR="00A5590B" w:rsidRPr="00A5590B">
        <w:t>" or "</w:t>
      </w:r>
      <w:r w:rsidR="00A5590B" w:rsidRPr="00B0286D">
        <w:rPr>
          <w:b/>
          <w:bCs/>
        </w:rPr>
        <w:t>TSP</w:t>
      </w:r>
      <w:r w:rsidR="00A5590B" w:rsidRPr="00A5590B">
        <w:t xml:space="preserve">"), in accordance with the Tender </w:t>
      </w:r>
      <w:r>
        <w:t>Documents</w:t>
      </w:r>
      <w:r w:rsidR="00A5590B" w:rsidRPr="00A5590B">
        <w:rPr>
          <w:rFonts w:cs="Times New Roman"/>
          <w:rtl/>
        </w:rPr>
        <w:t>.</w:t>
      </w:r>
    </w:p>
    <w:p w14:paraId="4FE6075E" w14:textId="426CB0C6" w:rsidR="00A5590B" w:rsidRPr="00A5590B" w:rsidRDefault="00A5590B" w:rsidP="008E7DC4">
      <w:pPr>
        <w:pStyle w:val="1"/>
        <w:keepLines/>
        <w:numPr>
          <w:ilvl w:val="1"/>
          <w:numId w:val="23"/>
        </w:numPr>
        <w:tabs>
          <w:tab w:val="clear" w:pos="720"/>
        </w:tabs>
        <w:bidi w:val="0"/>
        <w:spacing w:before="240" w:after="120" w:line="240" w:lineRule="auto"/>
        <w:ind w:left="1470" w:right="0" w:hanging="761"/>
      </w:pPr>
      <w:r w:rsidRPr="00A5590B">
        <w:t xml:space="preserve">The TSP software used in Israel and required by </w:t>
      </w:r>
      <w:r w:rsidR="005770FD">
        <w:t xml:space="preserve">the Company </w:t>
      </w:r>
      <w:r w:rsidRPr="00A5590B">
        <w:t xml:space="preserve">must meet the requirements set by the Ministry of Transport, which are </w:t>
      </w:r>
      <w:r w:rsidR="00373B5E">
        <w:t>detailed in the documents attached to the link below</w:t>
      </w:r>
      <w:r w:rsidR="00373B5E">
        <w:rPr>
          <w:rtl/>
        </w:rPr>
        <w:t>:</w:t>
      </w:r>
      <w:r w:rsidR="00BC33C9">
        <w:t xml:space="preserve"> </w:t>
      </w:r>
      <w:hyperlink r:id="rId11" w:history="1">
        <w:r w:rsidR="00BC33C9" w:rsidRPr="001D7992">
          <w:rPr>
            <w:rStyle w:val="Hyperlink"/>
          </w:rPr>
          <w:t>https://www.gov.il/he/Departments/Policies/guidelines_using_software_plan_traffic_lights</w:t>
        </w:r>
      </w:hyperlink>
      <w:r w:rsidR="00BC33C9">
        <w:t xml:space="preserve">, </w:t>
      </w:r>
      <w:r w:rsidR="00373B5E">
        <w:t>as will be updated from time to time</w:t>
      </w:r>
      <w:r w:rsidR="00BC33C9">
        <w:t xml:space="preserve">, and </w:t>
      </w:r>
      <w:r w:rsidR="00BC33C9" w:rsidRPr="00BC33C9">
        <w:t>constitute V</w:t>
      </w:r>
      <w:r w:rsidR="00BC33C9">
        <w:t xml:space="preserve">olume </w:t>
      </w:r>
      <w:r w:rsidR="00BC33C9" w:rsidRPr="00BC33C9">
        <w:t xml:space="preserve">G </w:t>
      </w:r>
      <w:r w:rsidRPr="00A5590B">
        <w:t xml:space="preserve">to Tender </w:t>
      </w:r>
      <w:r w:rsidR="00BC33C9">
        <w:t>Documents (the “</w:t>
      </w:r>
      <w:r w:rsidR="00BC33C9" w:rsidRPr="00BC33C9">
        <w:rPr>
          <w:b/>
          <w:bCs/>
        </w:rPr>
        <w:t>MOT requirements</w:t>
      </w:r>
      <w:r w:rsidR="00BC33C9">
        <w:t>”)</w:t>
      </w:r>
      <w:r w:rsidR="00DE6515">
        <w:t>.</w:t>
      </w:r>
    </w:p>
    <w:p w14:paraId="46B586E7" w14:textId="4966E898" w:rsidR="00A5590B" w:rsidRPr="00A5590B" w:rsidRDefault="00A5590B" w:rsidP="008E7DC4">
      <w:pPr>
        <w:pStyle w:val="1"/>
        <w:keepLines/>
        <w:numPr>
          <w:ilvl w:val="1"/>
          <w:numId w:val="23"/>
        </w:numPr>
        <w:tabs>
          <w:tab w:val="clear" w:pos="720"/>
        </w:tabs>
        <w:bidi w:val="0"/>
        <w:spacing w:before="240" w:after="120" w:line="240" w:lineRule="auto"/>
        <w:ind w:left="1470" w:right="0" w:hanging="761"/>
      </w:pPr>
      <w:r w:rsidRPr="00A5590B">
        <w:lastRenderedPageBreak/>
        <w:t xml:space="preserve">The participant whose proposal is selected as the Tender's </w:t>
      </w:r>
      <w:r w:rsidR="006B0E13">
        <w:t>W</w:t>
      </w:r>
      <w:r w:rsidRPr="00A5590B">
        <w:t xml:space="preserve">inning </w:t>
      </w:r>
      <w:r w:rsidR="006B0E13">
        <w:t>P</w:t>
      </w:r>
      <w:r w:rsidRPr="00A5590B">
        <w:t>roposal (the "</w:t>
      </w:r>
      <w:r w:rsidRPr="00B0286D">
        <w:rPr>
          <w:b/>
          <w:bCs/>
        </w:rPr>
        <w:t>Winning Participant</w:t>
      </w:r>
      <w:r w:rsidRPr="00A5590B">
        <w:t xml:space="preserve">") will be responsible for attaining the MOT's approval for the software. </w:t>
      </w:r>
      <w:r w:rsidR="00DE6515">
        <w:t xml:space="preserve">The Company </w:t>
      </w:r>
      <w:r w:rsidRPr="00A5590B">
        <w:t xml:space="preserve">hereby clarifies that the said official signed approval of the TSP software by MOT is a material requirement and pre-condition for </w:t>
      </w:r>
      <w:r w:rsidR="00DE6515">
        <w:t>the Company</w:t>
      </w:r>
      <w:r w:rsidRPr="00A5590B">
        <w:t>'s acquisition and payment for any TSP software license</w:t>
      </w:r>
      <w:r w:rsidR="00DE6515">
        <w:t>, and t</w:t>
      </w:r>
      <w:r w:rsidRPr="00A5590B">
        <w:t>he participants shall have no demand or claim in such situations</w:t>
      </w:r>
      <w:r w:rsidR="00DE6515">
        <w:t>.</w:t>
      </w:r>
      <w:r w:rsidR="00642DE7">
        <w:t xml:space="preserve"> </w:t>
      </w:r>
      <w:r w:rsidR="00642DE7" w:rsidRPr="00642DE7">
        <w:t>In this matter</w:t>
      </w:r>
      <w:r w:rsidR="00642DE7">
        <w:t xml:space="preserve">, </w:t>
      </w:r>
      <w:r w:rsidR="00FF1707">
        <w:rPr>
          <w:rFonts w:cs="Arial"/>
        </w:rPr>
        <w:t xml:space="preserve">please </w:t>
      </w:r>
      <w:r w:rsidR="00642DE7">
        <w:t>see</w:t>
      </w:r>
      <w:r w:rsidR="00642DE7" w:rsidRPr="00642DE7">
        <w:t xml:space="preserve"> </w:t>
      </w:r>
      <w:r w:rsidR="00642DE7">
        <w:t>S</w:t>
      </w:r>
      <w:r w:rsidR="00642DE7" w:rsidRPr="00642DE7">
        <w:t xml:space="preserve">ection </w:t>
      </w:r>
      <w:r w:rsidR="00642DE7">
        <w:t>11.1.1</w:t>
      </w:r>
      <w:r w:rsidR="00642DE7" w:rsidRPr="00642DE7">
        <w:t xml:space="preserve"> below</w:t>
      </w:r>
      <w:r w:rsidR="00FF1707">
        <w:rPr>
          <w:rFonts w:cs="Arial"/>
        </w:rPr>
        <w:t>.</w:t>
      </w:r>
    </w:p>
    <w:p w14:paraId="3D051905" w14:textId="77777777" w:rsidR="00AA3FB7" w:rsidRPr="00B0286D" w:rsidRDefault="00AA3FB7" w:rsidP="008E7DC4">
      <w:pPr>
        <w:pStyle w:val="1"/>
        <w:keepLines/>
        <w:numPr>
          <w:ilvl w:val="1"/>
          <w:numId w:val="23"/>
        </w:numPr>
        <w:tabs>
          <w:tab w:val="clear" w:pos="720"/>
        </w:tabs>
        <w:bidi w:val="0"/>
        <w:spacing w:before="240" w:after="120" w:line="240" w:lineRule="auto"/>
        <w:ind w:left="1470" w:right="0" w:hanging="761"/>
        <w:rPr>
          <w:u w:val="single"/>
        </w:rPr>
      </w:pPr>
      <w:bookmarkStart w:id="2" w:name="_Ref221014207"/>
      <w:r w:rsidRPr="00B0286D">
        <w:rPr>
          <w:u w:val="single"/>
        </w:rPr>
        <w:t>The Agreement</w:t>
      </w:r>
    </w:p>
    <w:p w14:paraId="079DAB23" w14:textId="77777777" w:rsidR="00AA3FB7" w:rsidRPr="00B0286D" w:rsidRDefault="00AA3FB7" w:rsidP="008E7DC4">
      <w:pPr>
        <w:pStyle w:val="1"/>
        <w:keepLines/>
        <w:numPr>
          <w:ilvl w:val="2"/>
          <w:numId w:val="23"/>
        </w:numPr>
        <w:tabs>
          <w:tab w:val="clear" w:pos="720"/>
        </w:tabs>
        <w:bidi w:val="0"/>
        <w:spacing w:before="240" w:after="120" w:line="240" w:lineRule="auto"/>
        <w:ind w:left="2268" w:right="0" w:hanging="770"/>
      </w:pPr>
      <w:r w:rsidRPr="00DB696E">
        <w:rPr>
          <w:rFonts w:asciiTheme="majorBidi" w:hAnsiTheme="majorBidi" w:cstheme="majorBidi"/>
        </w:rPr>
        <w:t xml:space="preserve">The Agreement, attached hereto as </w:t>
      </w:r>
      <w:r w:rsidR="00F23961" w:rsidRPr="00B0286D">
        <w:rPr>
          <w:rFonts w:asciiTheme="majorBidi" w:hAnsiTheme="majorBidi" w:cstheme="majorBidi"/>
          <w:b/>
          <w:bCs/>
          <w:u w:val="single"/>
        </w:rPr>
        <w:t>Volume B</w:t>
      </w:r>
      <w:r w:rsidRPr="00DB696E">
        <w:rPr>
          <w:rFonts w:asciiTheme="majorBidi" w:hAnsiTheme="majorBidi" w:cstheme="majorBidi"/>
        </w:rPr>
        <w:t xml:space="preserve"> (the “</w:t>
      </w:r>
      <w:r w:rsidRPr="00DB696E">
        <w:rPr>
          <w:rFonts w:asciiTheme="majorBidi" w:hAnsiTheme="majorBidi" w:cstheme="majorBidi"/>
          <w:b/>
          <w:bCs/>
        </w:rPr>
        <w:t>Agreement</w:t>
      </w:r>
      <w:r w:rsidRPr="00DB696E">
        <w:rPr>
          <w:rFonts w:asciiTheme="majorBidi" w:hAnsiTheme="majorBidi" w:cstheme="majorBidi"/>
        </w:rPr>
        <w:t>”), shall</w:t>
      </w:r>
      <w:r w:rsidRPr="001A6B67">
        <w:rPr>
          <w:rFonts w:asciiTheme="majorBidi" w:hAnsiTheme="majorBidi" w:cstheme="majorBidi"/>
        </w:rPr>
        <w:t xml:space="preserve"> govern the </w:t>
      </w:r>
      <w:r w:rsidRPr="00B0286D">
        <w:t xml:space="preserve">contractual relations between </w:t>
      </w:r>
      <w:r>
        <w:t>the Company</w:t>
      </w:r>
      <w:r w:rsidRPr="00B0286D">
        <w:t xml:space="preserve"> and the Winning Participant.</w:t>
      </w:r>
    </w:p>
    <w:p w14:paraId="46BB1AC8" w14:textId="391776C6" w:rsidR="00AA3FB7" w:rsidRPr="001A6B67" w:rsidRDefault="00AA3FB7" w:rsidP="008E7DC4">
      <w:pPr>
        <w:pStyle w:val="1"/>
        <w:keepLines/>
        <w:numPr>
          <w:ilvl w:val="2"/>
          <w:numId w:val="23"/>
        </w:numPr>
        <w:tabs>
          <w:tab w:val="clear" w:pos="720"/>
        </w:tabs>
        <w:bidi w:val="0"/>
        <w:spacing w:before="240" w:after="120" w:line="240" w:lineRule="auto"/>
        <w:ind w:left="2268" w:right="0" w:hanging="770"/>
        <w:rPr>
          <w:rFonts w:asciiTheme="majorBidi" w:hAnsiTheme="majorBidi" w:cstheme="majorBidi" w:hint="eastAsia"/>
        </w:rPr>
      </w:pPr>
      <w:r w:rsidRPr="00B0286D">
        <w:t xml:space="preserve">The Agreement, to be signed with the </w:t>
      </w:r>
      <w:r w:rsidR="00531B03" w:rsidRPr="00531B03">
        <w:t>Winning Participant</w:t>
      </w:r>
      <w:r w:rsidRPr="00B0286D">
        <w:t>, is subject to various approvals, including</w:t>
      </w:r>
      <w:r w:rsidR="00EB7F4C">
        <w:t>,</w:t>
      </w:r>
      <w:r w:rsidR="00BE2C39">
        <w:t xml:space="preserve"> </w:t>
      </w:r>
      <w:r w:rsidRPr="00B0286D">
        <w:t>inter alia</w:t>
      </w:r>
      <w:r w:rsidR="00EB7F4C">
        <w:t>,</w:t>
      </w:r>
      <w:r w:rsidRPr="00B0286D">
        <w:t xml:space="preserve"> compliance with the MOT requirements, the software</w:t>
      </w:r>
      <w:r>
        <w:rPr>
          <w:rFonts w:asciiTheme="majorBidi" w:hAnsiTheme="majorBidi" w:cstheme="majorBidi"/>
        </w:rPr>
        <w:t xml:space="preserve"> </w:t>
      </w:r>
      <w:r w:rsidRPr="001A6B67">
        <w:rPr>
          <w:rFonts w:asciiTheme="majorBidi" w:hAnsiTheme="majorBidi" w:cstheme="majorBidi"/>
        </w:rPr>
        <w:t xml:space="preserve">approval </w:t>
      </w:r>
      <w:r>
        <w:rPr>
          <w:rFonts w:asciiTheme="majorBidi" w:hAnsiTheme="majorBidi" w:cstheme="majorBidi"/>
        </w:rPr>
        <w:t>by</w:t>
      </w:r>
      <w:r w:rsidRPr="001A6B67">
        <w:rPr>
          <w:rFonts w:asciiTheme="majorBidi" w:hAnsiTheme="majorBidi" w:cstheme="majorBidi"/>
        </w:rPr>
        <w:t xml:space="preserve"> the MOT, </w:t>
      </w:r>
      <w:r>
        <w:rPr>
          <w:rFonts w:asciiTheme="majorBidi" w:hAnsiTheme="majorBidi" w:cstheme="majorBidi"/>
        </w:rPr>
        <w:t>any</w:t>
      </w:r>
      <w:r w:rsidRPr="001A6B67">
        <w:rPr>
          <w:rFonts w:asciiTheme="majorBidi" w:hAnsiTheme="majorBidi" w:cstheme="majorBidi"/>
        </w:rPr>
        <w:t xml:space="preserve"> required budgetary approval</w:t>
      </w:r>
      <w:r>
        <w:rPr>
          <w:rFonts w:asciiTheme="majorBidi" w:hAnsiTheme="majorBidi" w:cstheme="majorBidi"/>
        </w:rPr>
        <w:t>s</w:t>
      </w:r>
      <w:r w:rsidRPr="001A6B67">
        <w:rPr>
          <w:rFonts w:asciiTheme="majorBidi" w:hAnsiTheme="majorBidi" w:cstheme="majorBidi"/>
        </w:rPr>
        <w:t xml:space="preserve"> by </w:t>
      </w:r>
      <w:r w:rsidR="00531B03">
        <w:rPr>
          <w:rFonts w:asciiTheme="majorBidi" w:hAnsiTheme="majorBidi" w:cstheme="majorBidi"/>
        </w:rPr>
        <w:t>the Company</w:t>
      </w:r>
      <w:r>
        <w:rPr>
          <w:rFonts w:asciiTheme="majorBidi" w:hAnsiTheme="majorBidi" w:cstheme="majorBidi"/>
        </w:rPr>
        <w:t xml:space="preserve"> and the MOT</w:t>
      </w:r>
      <w:r w:rsidRPr="001A6B67">
        <w:rPr>
          <w:rFonts w:asciiTheme="majorBidi" w:hAnsiTheme="majorBidi" w:cstheme="majorBidi"/>
        </w:rPr>
        <w:t xml:space="preserve"> </w:t>
      </w:r>
      <w:r>
        <w:rPr>
          <w:rFonts w:asciiTheme="majorBidi" w:hAnsiTheme="majorBidi" w:cstheme="majorBidi"/>
        </w:rPr>
        <w:t>(</w:t>
      </w:r>
      <w:r w:rsidRPr="001A6B67">
        <w:rPr>
          <w:rFonts w:asciiTheme="majorBidi" w:hAnsiTheme="majorBidi" w:cstheme="majorBidi"/>
        </w:rPr>
        <w:t>the receipt of which is not guaranteed</w:t>
      </w:r>
      <w:r>
        <w:rPr>
          <w:rFonts w:asciiTheme="majorBidi" w:hAnsiTheme="majorBidi" w:cstheme="majorBidi"/>
        </w:rPr>
        <w:t>)</w:t>
      </w:r>
      <w:r w:rsidRPr="001A6B67">
        <w:rPr>
          <w:rFonts w:asciiTheme="majorBidi" w:hAnsiTheme="majorBidi" w:cstheme="majorBidi"/>
        </w:rPr>
        <w:t xml:space="preserve">, and successful completion of various internal procedures and requirements of </w:t>
      </w:r>
      <w:r w:rsidR="00531B03" w:rsidRPr="00531B03">
        <w:rPr>
          <w:rFonts w:asciiTheme="majorBidi" w:hAnsiTheme="majorBidi" w:cstheme="majorBidi"/>
        </w:rPr>
        <w:t>the Company</w:t>
      </w:r>
      <w:r w:rsidRPr="001A6B67">
        <w:rPr>
          <w:rFonts w:asciiTheme="majorBidi" w:hAnsiTheme="majorBidi" w:cstheme="majorBidi"/>
        </w:rPr>
        <w:t>.</w:t>
      </w:r>
    </w:p>
    <w:p w14:paraId="12FF45EC" w14:textId="77777777" w:rsidR="00AA3FB7" w:rsidRPr="00B0286D" w:rsidRDefault="00AA3FB7" w:rsidP="008E7DC4">
      <w:pPr>
        <w:pStyle w:val="1"/>
        <w:keepLines/>
        <w:numPr>
          <w:ilvl w:val="2"/>
          <w:numId w:val="23"/>
        </w:numPr>
        <w:tabs>
          <w:tab w:val="clear" w:pos="720"/>
        </w:tabs>
        <w:bidi w:val="0"/>
        <w:spacing w:before="240" w:after="120" w:line="240" w:lineRule="auto"/>
        <w:ind w:left="2268" w:right="0" w:hanging="770"/>
      </w:pPr>
      <w:r w:rsidRPr="001A6B67">
        <w:rPr>
          <w:rFonts w:asciiTheme="majorBidi" w:hAnsiTheme="majorBidi" w:cstheme="majorBidi"/>
        </w:rPr>
        <w:t xml:space="preserve">It is hereby emphasized, that without the MOT approval of the </w:t>
      </w:r>
      <w:r>
        <w:rPr>
          <w:rFonts w:asciiTheme="majorBidi" w:hAnsiTheme="majorBidi" w:cstheme="majorBidi"/>
        </w:rPr>
        <w:t xml:space="preserve">TSP </w:t>
      </w:r>
      <w:r w:rsidRPr="001A6B67">
        <w:rPr>
          <w:rFonts w:asciiTheme="majorBidi" w:hAnsiTheme="majorBidi" w:cstheme="majorBidi"/>
        </w:rPr>
        <w:t>software</w:t>
      </w:r>
      <w:r>
        <w:rPr>
          <w:rFonts w:asciiTheme="majorBidi" w:hAnsiTheme="majorBidi" w:cstheme="majorBidi"/>
        </w:rPr>
        <w:t xml:space="preserve"> and the MOT budget approval for any purchase </w:t>
      </w:r>
      <w:r w:rsidRPr="00B0286D">
        <w:t xml:space="preserve">of software license, the execution of the Agreement between </w:t>
      </w:r>
      <w:r w:rsidR="00531B03" w:rsidRPr="00531B03">
        <w:t>the Company</w:t>
      </w:r>
      <w:r w:rsidR="00531B03" w:rsidRPr="0053605D">
        <w:t xml:space="preserve"> </w:t>
      </w:r>
      <w:r w:rsidRPr="00B0286D">
        <w:t xml:space="preserve">and the </w:t>
      </w:r>
      <w:r w:rsidR="00531B03" w:rsidRPr="00531B03">
        <w:t>Winning Participant</w:t>
      </w:r>
      <w:r w:rsidR="00531B03" w:rsidRPr="0053605D">
        <w:t xml:space="preserve"> </w:t>
      </w:r>
      <w:r w:rsidRPr="00B0286D">
        <w:t xml:space="preserve">will not come into force, </w:t>
      </w:r>
      <w:r w:rsidR="00531B03" w:rsidRPr="00531B03">
        <w:t xml:space="preserve">the Company </w:t>
      </w:r>
      <w:r w:rsidRPr="00B0286D">
        <w:t xml:space="preserve">will not acquire or pay for any software licenses supplied by the </w:t>
      </w:r>
      <w:r w:rsidR="00531B03" w:rsidRPr="00531B03">
        <w:t>Winning Participant</w:t>
      </w:r>
      <w:r w:rsidRPr="00B0286D">
        <w:t xml:space="preserve">, and the </w:t>
      </w:r>
      <w:r w:rsidR="00531B03" w:rsidRPr="00531B03">
        <w:t xml:space="preserve">Winning Participant </w:t>
      </w:r>
      <w:r w:rsidRPr="00B0286D">
        <w:t xml:space="preserve">will have no demand and/or claim in this regard.  </w:t>
      </w:r>
    </w:p>
    <w:p w14:paraId="662A2B59" w14:textId="77777777" w:rsidR="00AA3FB7" w:rsidRPr="00B0286D" w:rsidRDefault="00AA3FB7" w:rsidP="008E7DC4">
      <w:pPr>
        <w:pStyle w:val="1"/>
        <w:keepLines/>
        <w:numPr>
          <w:ilvl w:val="2"/>
          <w:numId w:val="23"/>
        </w:numPr>
        <w:tabs>
          <w:tab w:val="clear" w:pos="720"/>
        </w:tabs>
        <w:bidi w:val="0"/>
        <w:spacing w:before="240" w:after="120" w:line="240" w:lineRule="auto"/>
        <w:ind w:left="2268" w:right="0" w:hanging="770"/>
      </w:pPr>
      <w:r w:rsidRPr="00B0286D">
        <w:t xml:space="preserve">Each Participant shall consent to the terms and conditions of the Agreement by signing the </w:t>
      </w:r>
      <w:proofErr w:type="gramStart"/>
      <w:r w:rsidRPr="00B0286D">
        <w:t>Agreement, and</w:t>
      </w:r>
      <w:proofErr w:type="gramEnd"/>
      <w:r w:rsidRPr="00B0286D">
        <w:t xml:space="preserve"> undertakes to execute the Agreement in the event its Proposal under this </w:t>
      </w:r>
      <w:r w:rsidRPr="001F16F2">
        <w:t>Tender</w:t>
      </w:r>
      <w:r w:rsidRPr="00B0286D">
        <w:t xml:space="preserve"> is elected as the </w:t>
      </w:r>
      <w:r w:rsidR="009E701D">
        <w:t>W</w:t>
      </w:r>
      <w:r w:rsidRPr="00B0286D">
        <w:t>inning Proposal. The signed Agreement shall be enclosed with the Proposal.</w:t>
      </w:r>
    </w:p>
    <w:p w14:paraId="7ACDF382" w14:textId="77777777" w:rsidR="00AA3FB7" w:rsidRPr="001A6B67" w:rsidRDefault="00AA3FB7" w:rsidP="008E7DC4">
      <w:pPr>
        <w:pStyle w:val="1"/>
        <w:keepLines/>
        <w:numPr>
          <w:ilvl w:val="2"/>
          <w:numId w:val="23"/>
        </w:numPr>
        <w:tabs>
          <w:tab w:val="clear" w:pos="720"/>
        </w:tabs>
        <w:bidi w:val="0"/>
        <w:spacing w:before="240" w:after="120" w:line="240" w:lineRule="auto"/>
        <w:ind w:left="2268" w:right="0" w:hanging="770"/>
        <w:rPr>
          <w:rFonts w:asciiTheme="majorBidi" w:hAnsiTheme="majorBidi" w:cstheme="majorBidi" w:hint="eastAsia"/>
        </w:rPr>
      </w:pPr>
      <w:r w:rsidRPr="00B0286D">
        <w:t xml:space="preserve">In order to avoid any doubts, it is hereby clarified that only the final approval of the MOT to the software shall give </w:t>
      </w:r>
      <w:r w:rsidRPr="001A6B67">
        <w:rPr>
          <w:rFonts w:asciiTheme="majorBidi" w:hAnsiTheme="majorBidi" w:cstheme="majorBidi"/>
        </w:rPr>
        <w:t xml:space="preserve">validity and force to the Agreement. Any other announcement or notification made by </w:t>
      </w:r>
      <w:r w:rsidR="009E701D" w:rsidRPr="009E701D">
        <w:rPr>
          <w:rFonts w:asciiTheme="majorBidi" w:hAnsiTheme="majorBidi" w:cstheme="majorBidi"/>
        </w:rPr>
        <w:t xml:space="preserve">the Company </w:t>
      </w:r>
      <w:r w:rsidRPr="001A6B67">
        <w:rPr>
          <w:rFonts w:asciiTheme="majorBidi" w:hAnsiTheme="majorBidi" w:cstheme="majorBidi"/>
        </w:rPr>
        <w:t xml:space="preserve">or the MOT or on their behalf prior to the </w:t>
      </w:r>
      <w:r>
        <w:rPr>
          <w:rFonts w:asciiTheme="majorBidi" w:hAnsiTheme="majorBidi" w:cstheme="majorBidi"/>
        </w:rPr>
        <w:t>e</w:t>
      </w:r>
      <w:r w:rsidRPr="001A6B67">
        <w:rPr>
          <w:rFonts w:asciiTheme="majorBidi" w:hAnsiTheme="majorBidi" w:cstheme="majorBidi"/>
        </w:rPr>
        <w:t>xecution of the final Agreement</w:t>
      </w:r>
      <w:r w:rsidR="00A16EAD">
        <w:rPr>
          <w:rFonts w:asciiTheme="majorBidi" w:hAnsiTheme="majorBidi" w:cstheme="majorBidi"/>
        </w:rPr>
        <w:t>,</w:t>
      </w:r>
      <w:r w:rsidRPr="001A6B67">
        <w:rPr>
          <w:rFonts w:asciiTheme="majorBidi" w:hAnsiTheme="majorBidi" w:cstheme="majorBidi"/>
        </w:rPr>
        <w:t xml:space="preserve"> shall not be obligating </w:t>
      </w:r>
      <w:r w:rsidR="009E701D" w:rsidRPr="009E701D">
        <w:rPr>
          <w:rFonts w:asciiTheme="majorBidi" w:hAnsiTheme="majorBidi" w:cstheme="majorBidi"/>
        </w:rPr>
        <w:t>the Company</w:t>
      </w:r>
      <w:r w:rsidRPr="001A6B67">
        <w:rPr>
          <w:rFonts w:asciiTheme="majorBidi" w:hAnsiTheme="majorBidi" w:cstheme="majorBidi"/>
        </w:rPr>
        <w:t>.</w:t>
      </w:r>
    </w:p>
    <w:p w14:paraId="4A03BDEF" w14:textId="77777777" w:rsidR="00D06522" w:rsidRPr="00991014" w:rsidRDefault="00D06522" w:rsidP="008E7DC4">
      <w:pPr>
        <w:pStyle w:val="1"/>
        <w:keepLines/>
        <w:numPr>
          <w:ilvl w:val="1"/>
          <w:numId w:val="23"/>
        </w:numPr>
        <w:tabs>
          <w:tab w:val="clear" w:pos="720"/>
        </w:tabs>
        <w:bidi w:val="0"/>
        <w:spacing w:before="240" w:after="120" w:line="240" w:lineRule="auto"/>
        <w:ind w:left="1470" w:right="0" w:hanging="761"/>
        <w:rPr>
          <w:u w:val="single"/>
        </w:rPr>
      </w:pPr>
      <w:bookmarkStart w:id="3" w:name="_Ref365557330"/>
      <w:bookmarkEnd w:id="2"/>
      <w:r w:rsidRPr="00991014">
        <w:rPr>
          <w:u w:val="single"/>
        </w:rPr>
        <w:t>Engagement with number of Winning Participants</w:t>
      </w:r>
    </w:p>
    <w:p w14:paraId="0C9A4F79" w14:textId="77777777" w:rsidR="00D06522" w:rsidRDefault="00D06522" w:rsidP="008E7DC4">
      <w:pPr>
        <w:pStyle w:val="1"/>
        <w:keepLines/>
        <w:numPr>
          <w:ilvl w:val="2"/>
          <w:numId w:val="23"/>
        </w:numPr>
        <w:tabs>
          <w:tab w:val="clear" w:pos="720"/>
        </w:tabs>
        <w:bidi w:val="0"/>
        <w:spacing w:before="240" w:after="120" w:line="240" w:lineRule="auto"/>
        <w:ind w:left="2268" w:right="0" w:hanging="770"/>
      </w:pPr>
      <w:r w:rsidRPr="00867565">
        <w:t xml:space="preserve">The Company will be entitled to </w:t>
      </w:r>
      <w:r w:rsidRPr="007B373E">
        <w:t>engage and sign the Agreement with</w:t>
      </w:r>
      <w:r w:rsidRPr="00867565">
        <w:t xml:space="preserve"> up to 2 </w:t>
      </w:r>
      <w:r w:rsidRPr="007B373E">
        <w:t>Winning Participants</w:t>
      </w:r>
      <w:r w:rsidRPr="00867565">
        <w:t xml:space="preserve">, </w:t>
      </w:r>
      <w:r w:rsidRPr="009B2168">
        <w:t xml:space="preserve">which </w:t>
      </w:r>
      <w:r>
        <w:t xml:space="preserve">their </w:t>
      </w:r>
      <w:r w:rsidRPr="009B2168">
        <w:t xml:space="preserve">Proposals </w:t>
      </w:r>
      <w:r>
        <w:t>achieved</w:t>
      </w:r>
      <w:r w:rsidRPr="009B2168">
        <w:t xml:space="preserve"> the highest Final Score</w:t>
      </w:r>
      <w:r>
        <w:t xml:space="preserve"> according to the Tender provisions, </w:t>
      </w:r>
      <w:r w:rsidRPr="00867565">
        <w:t xml:space="preserve">and </w:t>
      </w:r>
      <w:r>
        <w:t xml:space="preserve">such Participants </w:t>
      </w:r>
      <w:r w:rsidRPr="00867565">
        <w:t xml:space="preserve">will be declared </w:t>
      </w:r>
      <w:r>
        <w:t xml:space="preserve">as </w:t>
      </w:r>
      <w:r w:rsidRPr="007B373E">
        <w:t>Winning Participants</w:t>
      </w:r>
      <w:r w:rsidRPr="00867565">
        <w:t>.</w:t>
      </w:r>
      <w:r>
        <w:t xml:space="preserve"> For the avoidance of doubt, it is hereby clarified that the Company </w:t>
      </w:r>
      <w:r w:rsidRPr="009B2168">
        <w:t xml:space="preserve">shall have </w:t>
      </w:r>
      <w:r>
        <w:t xml:space="preserve">sole and absolute discretion to determine the number of </w:t>
      </w:r>
      <w:r w:rsidRPr="007B373E">
        <w:t xml:space="preserve">Winning Participants </w:t>
      </w:r>
      <w:r>
        <w:t>as stated in this section.</w:t>
      </w:r>
    </w:p>
    <w:p w14:paraId="16E779AD" w14:textId="77777777" w:rsidR="00D06522" w:rsidRDefault="00D06522" w:rsidP="008E7DC4">
      <w:pPr>
        <w:pStyle w:val="1"/>
        <w:keepLines/>
        <w:numPr>
          <w:ilvl w:val="2"/>
          <w:numId w:val="23"/>
        </w:numPr>
        <w:tabs>
          <w:tab w:val="clear" w:pos="720"/>
        </w:tabs>
        <w:bidi w:val="0"/>
        <w:spacing w:before="240" w:after="120" w:line="240" w:lineRule="auto"/>
        <w:ind w:left="2268" w:right="0" w:hanging="770"/>
      </w:pPr>
      <w:r>
        <w:t xml:space="preserve">It is also clarified that if the Company exercises its right to engage with a number of such </w:t>
      </w:r>
      <w:r w:rsidRPr="007B373E">
        <w:t>Winning Participants</w:t>
      </w:r>
      <w:r>
        <w:t xml:space="preserve">, it shall </w:t>
      </w:r>
      <w:r w:rsidR="00AC2AC5">
        <w:t xml:space="preserve">have </w:t>
      </w:r>
      <w:r w:rsidRPr="009B2168">
        <w:t xml:space="preserve">sole and absolute discretion </w:t>
      </w:r>
      <w:r>
        <w:t xml:space="preserve">with respect to determining </w:t>
      </w:r>
      <w:bookmarkStart w:id="4" w:name="_Hlk2168499"/>
      <w:r>
        <w:t xml:space="preserve">the scope of the engagement with each of the </w:t>
      </w:r>
      <w:r w:rsidRPr="009B2168">
        <w:t>Winning Participants</w:t>
      </w:r>
      <w:bookmarkEnd w:id="4"/>
      <w:r w:rsidR="00AC2AC5">
        <w:t xml:space="preserve">, which will be </w:t>
      </w:r>
      <w:r w:rsidR="00AC2AC5" w:rsidRPr="00AC2AC5">
        <w:t>according to the needs of the Company only</w:t>
      </w:r>
      <w:r>
        <w:t xml:space="preserve">, and the </w:t>
      </w:r>
      <w:r w:rsidRPr="007B373E">
        <w:t>Winning Participants</w:t>
      </w:r>
      <w:r>
        <w:t xml:space="preserve"> shall have no vested right to any minimum scope of engagement.</w:t>
      </w:r>
    </w:p>
    <w:p w14:paraId="49339579" w14:textId="77777777" w:rsidR="00D06522" w:rsidRDefault="00D06522" w:rsidP="008E7DC4">
      <w:pPr>
        <w:pStyle w:val="1"/>
        <w:keepLines/>
        <w:numPr>
          <w:ilvl w:val="2"/>
          <w:numId w:val="23"/>
        </w:numPr>
        <w:tabs>
          <w:tab w:val="clear" w:pos="720"/>
        </w:tabs>
        <w:bidi w:val="0"/>
        <w:spacing w:before="240" w:after="120" w:line="240" w:lineRule="auto"/>
        <w:ind w:left="2268" w:right="0" w:hanging="770"/>
      </w:pPr>
      <w:r>
        <w:t xml:space="preserve">Each of the </w:t>
      </w:r>
      <w:r w:rsidRPr="007B373E">
        <w:t xml:space="preserve">Winning Participants </w:t>
      </w:r>
      <w:r>
        <w:t xml:space="preserve">will not, and by submitting this proposal, they waive, irrevocably, and undertake not to raise any claim and / or demand against the Company in connection with engagement with </w:t>
      </w:r>
      <w:proofErr w:type="gramStart"/>
      <w:r w:rsidR="00FE3B8A">
        <w:t xml:space="preserve">a </w:t>
      </w:r>
      <w:r>
        <w:t>number of</w:t>
      </w:r>
      <w:proofErr w:type="gramEnd"/>
      <w:r>
        <w:t xml:space="preserve"> </w:t>
      </w:r>
      <w:r w:rsidRPr="007B373E">
        <w:t xml:space="preserve">Winning Participants </w:t>
      </w:r>
      <w:r>
        <w:t xml:space="preserve">and </w:t>
      </w:r>
      <w:r w:rsidR="00E85E46">
        <w:t>in connection</w:t>
      </w:r>
      <w:r>
        <w:t xml:space="preserve"> with the </w:t>
      </w:r>
      <w:r w:rsidRPr="007B373E">
        <w:t xml:space="preserve">scope of engagement </w:t>
      </w:r>
      <w:r>
        <w:t xml:space="preserve">with each of the </w:t>
      </w:r>
      <w:r w:rsidRPr="007B373E">
        <w:t>Winning Participants</w:t>
      </w:r>
      <w:r>
        <w:t>.</w:t>
      </w:r>
    </w:p>
    <w:p w14:paraId="5AFA2290" w14:textId="77777777" w:rsidR="006A2B5D" w:rsidRPr="00991014" w:rsidRDefault="006A2B5D" w:rsidP="008E7DC4">
      <w:pPr>
        <w:pStyle w:val="1"/>
        <w:keepLines/>
        <w:numPr>
          <w:ilvl w:val="1"/>
          <w:numId w:val="23"/>
        </w:numPr>
        <w:tabs>
          <w:tab w:val="clear" w:pos="720"/>
        </w:tabs>
        <w:bidi w:val="0"/>
        <w:spacing w:before="240" w:after="120" w:line="240" w:lineRule="auto"/>
        <w:ind w:left="1470" w:right="0" w:hanging="761"/>
      </w:pPr>
      <w:r w:rsidRPr="00991014">
        <w:lastRenderedPageBreak/>
        <w:t>Participants that wish to participate in this Tender process</w:t>
      </w:r>
      <w:r w:rsidR="00FE3B8A">
        <w:t>,</w:t>
      </w:r>
      <w:r w:rsidRPr="00991014">
        <w:t xml:space="preserve"> are kindly requested to submit a complete and clear Proposal, in accordance with the provisions, terms and conditions of this Tender and all other necessary Tender </w:t>
      </w:r>
      <w:r>
        <w:t>D</w:t>
      </w:r>
      <w:r w:rsidRPr="00991014">
        <w:t xml:space="preserve">ocuments, including </w:t>
      </w:r>
      <w:r w:rsidR="00FE3B8A">
        <w:t>,</w:t>
      </w:r>
      <w:r w:rsidRPr="00991014">
        <w:t>inter alia</w:t>
      </w:r>
      <w:r w:rsidR="00FE3B8A">
        <w:t>,</w:t>
      </w:r>
      <w:r w:rsidRPr="00991014">
        <w:t xml:space="preserve"> (1) a complete Technical Proposal, in accordance with this Tender</w:t>
      </w:r>
      <w:r>
        <w:t xml:space="preserve"> and </w:t>
      </w:r>
      <w:r w:rsidRPr="00F23961">
        <w:t xml:space="preserve">Volume </w:t>
      </w:r>
      <w:r>
        <w:t>C</w:t>
      </w:r>
      <w:r w:rsidRPr="00991014">
        <w:t xml:space="preserve">, and (2) a complete Commercial Proposal, in accordance with this Tender and </w:t>
      </w:r>
      <w:r w:rsidRPr="00F23961">
        <w:t xml:space="preserve">Volume </w:t>
      </w:r>
      <w:r w:rsidRPr="00991014">
        <w:t>D. Each Participant shall complete all relevant sections of the Tender and provide all submissions requested</w:t>
      </w:r>
      <w:r w:rsidRPr="00991014">
        <w:rPr>
          <w:rtl/>
        </w:rPr>
        <w:t>.</w:t>
      </w:r>
    </w:p>
    <w:p w14:paraId="490CE5D3" w14:textId="77777777" w:rsidR="00942AEC" w:rsidRDefault="00942AEC" w:rsidP="008E7DC4">
      <w:pPr>
        <w:pStyle w:val="1"/>
        <w:keepLines/>
        <w:numPr>
          <w:ilvl w:val="1"/>
          <w:numId w:val="23"/>
        </w:numPr>
        <w:tabs>
          <w:tab w:val="clear" w:pos="720"/>
        </w:tabs>
        <w:bidi w:val="0"/>
        <w:spacing w:before="240" w:after="120" w:line="240" w:lineRule="auto"/>
        <w:ind w:left="1470" w:right="0" w:hanging="761"/>
        <w:rPr>
          <w:u w:val="single"/>
        </w:rPr>
      </w:pPr>
      <w:r>
        <w:rPr>
          <w:u w:val="single"/>
        </w:rPr>
        <w:t>S</w:t>
      </w:r>
      <w:r w:rsidR="00F2389C">
        <w:rPr>
          <w:u w:val="single"/>
        </w:rPr>
        <w:t xml:space="preserve">chedule </w:t>
      </w:r>
    </w:p>
    <w:p w14:paraId="0ED99EA1" w14:textId="1E218F48" w:rsidR="00942AEC" w:rsidRDefault="00942AEC" w:rsidP="00942AEC">
      <w:pPr>
        <w:pStyle w:val="1"/>
        <w:keepLines/>
        <w:bidi w:val="0"/>
        <w:spacing w:before="240" w:after="120" w:line="240" w:lineRule="auto"/>
        <w:ind w:left="1440" w:right="0"/>
        <w:rPr>
          <w:rFonts w:ascii="David" w:eastAsia="David" w:hAnsi="David" w:cs="David"/>
          <w:sz w:val="26"/>
          <w:szCs w:val="26"/>
        </w:rPr>
      </w:pPr>
      <w:bookmarkStart w:id="5" w:name="_Hlk3140354"/>
      <w:r>
        <w:t>Without derogating from the rights of the Tender Committee under the Tender Documents, to postpone any of the dates listed below</w:t>
      </w:r>
      <w:bookmarkEnd w:id="5"/>
      <w:r>
        <w:t xml:space="preserve">, the submission of the </w:t>
      </w:r>
      <w:r w:rsidR="005A094F">
        <w:t>Proposal</w:t>
      </w:r>
      <w:r>
        <w:t xml:space="preserve"> is to be in accordance with the following schedule: </w:t>
      </w:r>
    </w:p>
    <w:p w14:paraId="4DA74B32" w14:textId="2AE4242B" w:rsidR="00942AEC" w:rsidRDefault="005A094F" w:rsidP="008E7DC4">
      <w:pPr>
        <w:pStyle w:val="1"/>
        <w:keepLines/>
        <w:numPr>
          <w:ilvl w:val="2"/>
          <w:numId w:val="23"/>
        </w:numPr>
        <w:tabs>
          <w:tab w:val="clear" w:pos="720"/>
        </w:tabs>
        <w:bidi w:val="0"/>
        <w:spacing w:before="240" w:after="120" w:line="240" w:lineRule="auto"/>
        <w:ind w:left="2410" w:right="0" w:hanging="926"/>
      </w:pPr>
      <w:bookmarkStart w:id="6" w:name="_Hlk3831466"/>
      <w:r>
        <w:t xml:space="preserve">The </w:t>
      </w:r>
      <w:r w:rsidR="00942AEC">
        <w:t>deadline for submission of requests for clarifications and interpretation </w:t>
      </w:r>
      <w:r w:rsidR="00942AEC" w:rsidRPr="004914B2">
        <w:rPr>
          <w:u w:val="single"/>
        </w:rPr>
        <w:t xml:space="preserve">on </w:t>
      </w:r>
      <w:r w:rsidR="004914B2" w:rsidRPr="004914B2">
        <w:rPr>
          <w:u w:val="single"/>
        </w:rPr>
        <w:t>April 11</w:t>
      </w:r>
      <w:r w:rsidR="004914B2" w:rsidRPr="004914B2">
        <w:rPr>
          <w:u w:val="single"/>
          <w:vertAlign w:val="superscript"/>
        </w:rPr>
        <w:t>th</w:t>
      </w:r>
      <w:r w:rsidR="004914B2" w:rsidRPr="004914B2">
        <w:rPr>
          <w:u w:val="single"/>
        </w:rPr>
        <w:t>, 2019</w:t>
      </w:r>
      <w:r w:rsidR="004914B2" w:rsidRPr="004914B2">
        <w:t>,</w:t>
      </w:r>
      <w:r w:rsidR="00942AEC">
        <w:t xml:space="preserve"> at 12:00 (local Israeli Time).</w:t>
      </w:r>
      <w:bookmarkEnd w:id="3"/>
    </w:p>
    <w:p w14:paraId="25FCACA9" w14:textId="6F6C5ACC" w:rsidR="00942AEC" w:rsidRDefault="00942AEC" w:rsidP="008E7DC4">
      <w:pPr>
        <w:pStyle w:val="1"/>
        <w:keepLines/>
        <w:numPr>
          <w:ilvl w:val="2"/>
          <w:numId w:val="23"/>
        </w:numPr>
        <w:tabs>
          <w:tab w:val="clear" w:pos="720"/>
        </w:tabs>
        <w:bidi w:val="0"/>
        <w:spacing w:before="240" w:after="120" w:line="240" w:lineRule="auto"/>
        <w:ind w:left="2410" w:right="0" w:hanging="926"/>
      </w:pPr>
      <w:bookmarkStart w:id="7" w:name="_Ref372799081"/>
      <w:r>
        <w:t xml:space="preserve">Last date for submission of </w:t>
      </w:r>
      <w:r w:rsidR="00FE3B8A">
        <w:t>the</w:t>
      </w:r>
      <w:r w:rsidR="005A094F">
        <w:t xml:space="preserve"> Proposal </w:t>
      </w:r>
      <w:r>
        <w:t xml:space="preserve">on </w:t>
      </w:r>
      <w:r w:rsidR="004914B2" w:rsidRPr="004914B2">
        <w:rPr>
          <w:u w:val="single"/>
        </w:rPr>
        <w:t>May 1</w:t>
      </w:r>
      <w:r w:rsidR="004914B2" w:rsidRPr="004914B2">
        <w:rPr>
          <w:u w:val="single"/>
          <w:vertAlign w:val="superscript"/>
        </w:rPr>
        <w:t>st</w:t>
      </w:r>
      <w:proofErr w:type="gramStart"/>
      <w:r w:rsidR="004914B2" w:rsidRPr="004914B2">
        <w:rPr>
          <w:u w:val="single"/>
        </w:rPr>
        <w:t xml:space="preserve"> 2019</w:t>
      </w:r>
      <w:proofErr w:type="gramEnd"/>
      <w:r w:rsidR="004914B2">
        <w:t>,</w:t>
      </w:r>
      <w:r w:rsidR="00AA3FB7" w:rsidRPr="00AA3FB7">
        <w:t xml:space="preserve"> </w:t>
      </w:r>
      <w:r>
        <w:t>no later than 12:00 (local Israeli time) (“</w:t>
      </w:r>
      <w:r>
        <w:rPr>
          <w:b/>
          <w:bCs/>
        </w:rPr>
        <w:t>Final</w:t>
      </w:r>
      <w:r w:rsidR="004946BC">
        <w:rPr>
          <w:b/>
          <w:bCs/>
        </w:rPr>
        <w:t xml:space="preserve"> Proposal </w:t>
      </w:r>
      <w:r>
        <w:rPr>
          <w:b/>
          <w:bCs/>
        </w:rPr>
        <w:t>Submittal Date</w:t>
      </w:r>
      <w:r>
        <w:t>”).</w:t>
      </w:r>
      <w:bookmarkEnd w:id="7"/>
    </w:p>
    <w:bookmarkEnd w:id="6"/>
    <w:p w14:paraId="69788DA8" w14:textId="77777777" w:rsidR="008F10A7" w:rsidRDefault="008F10A7" w:rsidP="00B0286D">
      <w:pPr>
        <w:pStyle w:val="1"/>
        <w:keepLines/>
        <w:tabs>
          <w:tab w:val="clear" w:pos="720"/>
        </w:tabs>
        <w:bidi w:val="0"/>
        <w:spacing w:before="240" w:after="120" w:line="240" w:lineRule="auto"/>
        <w:ind w:left="1484" w:right="0"/>
      </w:pPr>
      <w:r w:rsidRPr="008F10A7">
        <w:t xml:space="preserve">The Company </w:t>
      </w:r>
      <w:r>
        <w:t>may</w:t>
      </w:r>
      <w:r w:rsidRPr="008F10A7">
        <w:t>, at any time and in its sole discretion, change the</w:t>
      </w:r>
      <w:r>
        <w:t xml:space="preserve"> schedule</w:t>
      </w:r>
      <w:r w:rsidRPr="008F10A7">
        <w:t xml:space="preserve"> for the </w:t>
      </w:r>
      <w:r>
        <w:t>Tender process</w:t>
      </w:r>
      <w:r w:rsidRPr="008F10A7">
        <w:t xml:space="preserve">, </w:t>
      </w:r>
      <w:r w:rsidR="00FE3B8A">
        <w:t>with</w:t>
      </w:r>
      <w:r w:rsidRPr="008F10A7">
        <w:t xml:space="preserve"> a notice given to the </w:t>
      </w:r>
      <w:r>
        <w:t>Participants</w:t>
      </w:r>
      <w:r w:rsidRPr="008F10A7">
        <w:t>.</w:t>
      </w:r>
    </w:p>
    <w:p w14:paraId="50DF640F" w14:textId="77777777" w:rsidR="00C95732" w:rsidRDefault="00370F78" w:rsidP="008E7DC4">
      <w:pPr>
        <w:pStyle w:val="1"/>
        <w:keepLines/>
        <w:numPr>
          <w:ilvl w:val="1"/>
          <w:numId w:val="23"/>
        </w:numPr>
        <w:tabs>
          <w:tab w:val="clear" w:pos="720"/>
        </w:tabs>
        <w:bidi w:val="0"/>
        <w:spacing w:before="240" w:after="120" w:line="240" w:lineRule="auto"/>
        <w:ind w:left="1470" w:right="0" w:hanging="761"/>
        <w:rPr>
          <w:u w:val="single"/>
        </w:rPr>
      </w:pPr>
      <w:r>
        <w:rPr>
          <w:u w:val="single"/>
        </w:rPr>
        <w:t xml:space="preserve">Definitions </w:t>
      </w:r>
    </w:p>
    <w:p w14:paraId="250E8139" w14:textId="77777777" w:rsidR="00C95732" w:rsidRDefault="006E505F">
      <w:pPr>
        <w:pStyle w:val="1"/>
        <w:keepLines/>
        <w:bidi w:val="0"/>
        <w:spacing w:before="240" w:after="120" w:line="240" w:lineRule="auto"/>
        <w:ind w:left="1440" w:right="0"/>
      </w:pPr>
      <w:r>
        <w:t>In this Volume A of the Tender Documents (defined below) the following words and expressions shall have the meaning hereby assigned to them, as follows:</w:t>
      </w:r>
    </w:p>
    <w:tbl>
      <w:tblPr>
        <w:tblW w:w="9078" w:type="dxa"/>
        <w:tblInd w:w="14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73"/>
        <w:gridCol w:w="7305"/>
      </w:tblGrid>
      <w:tr w:rsidR="00C95732" w:rsidRPr="005933B0" w14:paraId="263804E5" w14:textId="77777777" w:rsidTr="00D85AC7">
        <w:trPr>
          <w:trHeight w:val="231"/>
          <w:tblHeader/>
        </w:trPr>
        <w:tc>
          <w:tcPr>
            <w:tcW w:w="9078" w:type="dxa"/>
            <w:gridSpan w:val="2"/>
            <w:tcBorders>
              <w:top w:val="nil"/>
              <w:left w:val="nil"/>
              <w:bottom w:val="nil"/>
              <w:right w:val="nil"/>
            </w:tcBorders>
            <w:shd w:val="clear" w:color="auto" w:fill="E6E6E6"/>
            <w:tcMar>
              <w:top w:w="80" w:type="dxa"/>
              <w:left w:w="80" w:type="dxa"/>
              <w:bottom w:w="80" w:type="dxa"/>
              <w:right w:w="80" w:type="dxa"/>
            </w:tcMar>
          </w:tcPr>
          <w:p w14:paraId="38801F28" w14:textId="77777777" w:rsidR="00C95732" w:rsidRPr="005933B0" w:rsidRDefault="006E505F">
            <w:pPr>
              <w:pStyle w:val="TableHead"/>
              <w:widowControl w:val="0"/>
              <w:bidi w:val="0"/>
              <w:spacing w:line="240" w:lineRule="auto"/>
              <w:jc w:val="both"/>
            </w:pPr>
            <w:r w:rsidRPr="005933B0">
              <w:rPr>
                <w:shd w:val="clear" w:color="auto" w:fill="E6E6E6"/>
              </w:rPr>
              <w:t>Definitions</w:t>
            </w:r>
            <w:r w:rsidRPr="005933B0">
              <w:t>:</w:t>
            </w:r>
          </w:p>
        </w:tc>
      </w:tr>
      <w:tr w:rsidR="00C95732" w:rsidRPr="005933B0" w14:paraId="1086FFA1" w14:textId="77777777" w:rsidTr="00E51124">
        <w:tblPrEx>
          <w:shd w:val="clear" w:color="auto" w:fill="CED7E7"/>
        </w:tblPrEx>
        <w:trPr>
          <w:trHeight w:val="416"/>
        </w:trPr>
        <w:tc>
          <w:tcPr>
            <w:tcW w:w="1773" w:type="dxa"/>
            <w:tcBorders>
              <w:top w:val="nil"/>
              <w:left w:val="nil"/>
              <w:bottom w:val="nil"/>
              <w:right w:val="nil"/>
            </w:tcBorders>
            <w:shd w:val="clear" w:color="auto" w:fill="auto"/>
            <w:tcMar>
              <w:top w:w="80" w:type="dxa"/>
              <w:left w:w="80" w:type="dxa"/>
              <w:bottom w:w="80" w:type="dxa"/>
              <w:right w:w="80" w:type="dxa"/>
            </w:tcMar>
          </w:tcPr>
          <w:p w14:paraId="4E2083FB" w14:textId="77777777" w:rsidR="00C95732" w:rsidRPr="005933B0" w:rsidRDefault="00CD47D7" w:rsidP="00E51124">
            <w:pPr>
              <w:pStyle w:val="TableText"/>
              <w:widowControl w:val="0"/>
              <w:spacing w:after="120" w:line="240" w:lineRule="auto"/>
              <w:rPr>
                <w:b/>
                <w:bCs/>
              </w:rPr>
            </w:pPr>
            <w:r w:rsidRPr="005933B0">
              <w:rPr>
                <w:b/>
                <w:bCs/>
              </w:rPr>
              <w:t>"Agreement"</w:t>
            </w:r>
          </w:p>
        </w:tc>
        <w:tc>
          <w:tcPr>
            <w:tcW w:w="7305" w:type="dxa"/>
            <w:tcBorders>
              <w:top w:val="nil"/>
              <w:left w:val="nil"/>
              <w:bottom w:val="nil"/>
              <w:right w:val="nil"/>
            </w:tcBorders>
            <w:shd w:val="clear" w:color="auto" w:fill="auto"/>
            <w:tcMar>
              <w:top w:w="80" w:type="dxa"/>
              <w:left w:w="80" w:type="dxa"/>
              <w:bottom w:w="80" w:type="dxa"/>
              <w:right w:w="80" w:type="dxa"/>
            </w:tcMar>
          </w:tcPr>
          <w:p w14:paraId="50741644" w14:textId="77777777" w:rsidR="00C95732" w:rsidRPr="005933B0" w:rsidRDefault="00A636A6" w:rsidP="00A636A6">
            <w:pPr>
              <w:pStyle w:val="TableText"/>
              <w:widowControl w:val="0"/>
              <w:spacing w:after="120" w:line="240" w:lineRule="auto"/>
            </w:pPr>
            <w:r w:rsidRPr="005933B0">
              <w:t>The agreement attached as Volume B of the Tender Documents</w:t>
            </w:r>
            <w:r w:rsidR="006C3EDA">
              <w:t>.</w:t>
            </w:r>
          </w:p>
        </w:tc>
      </w:tr>
      <w:tr w:rsidR="004F2C72" w:rsidRPr="005933B0" w14:paraId="2D94B630" w14:textId="77777777" w:rsidTr="005933B0">
        <w:tblPrEx>
          <w:shd w:val="clear" w:color="auto" w:fill="CED7E7"/>
        </w:tblPrEx>
        <w:trPr>
          <w:trHeight w:val="111"/>
        </w:trPr>
        <w:tc>
          <w:tcPr>
            <w:tcW w:w="1773" w:type="dxa"/>
            <w:tcBorders>
              <w:top w:val="nil"/>
              <w:left w:val="nil"/>
              <w:bottom w:val="nil"/>
              <w:right w:val="nil"/>
            </w:tcBorders>
            <w:shd w:val="clear" w:color="auto" w:fill="auto"/>
            <w:tcMar>
              <w:top w:w="80" w:type="dxa"/>
              <w:left w:w="80" w:type="dxa"/>
              <w:bottom w:w="80" w:type="dxa"/>
              <w:right w:w="80" w:type="dxa"/>
            </w:tcMar>
          </w:tcPr>
          <w:p w14:paraId="26097D8F" w14:textId="77777777" w:rsidR="004F2C72" w:rsidRPr="003944C4" w:rsidRDefault="004F2C72" w:rsidP="00D073F6">
            <w:pPr>
              <w:pStyle w:val="TableText"/>
              <w:widowControl w:val="0"/>
              <w:spacing w:after="120" w:line="240" w:lineRule="auto"/>
              <w:rPr>
                <w:b/>
                <w:bCs/>
              </w:rPr>
            </w:pPr>
            <w:r w:rsidRPr="003944C4">
              <w:rPr>
                <w:b/>
                <w:bCs/>
              </w:rPr>
              <w:t>"Authorized State"</w:t>
            </w:r>
          </w:p>
        </w:tc>
        <w:tc>
          <w:tcPr>
            <w:tcW w:w="7305" w:type="dxa"/>
            <w:tcBorders>
              <w:top w:val="nil"/>
              <w:left w:val="nil"/>
              <w:bottom w:val="nil"/>
              <w:right w:val="nil"/>
            </w:tcBorders>
            <w:shd w:val="clear" w:color="auto" w:fill="auto"/>
            <w:tcMar>
              <w:top w:w="80" w:type="dxa"/>
              <w:left w:w="80" w:type="dxa"/>
              <w:bottom w:w="80" w:type="dxa"/>
              <w:right w:w="80" w:type="dxa"/>
            </w:tcMar>
          </w:tcPr>
          <w:p w14:paraId="5522A805" w14:textId="77777777" w:rsidR="004F2C72" w:rsidRPr="003944C4" w:rsidRDefault="004F2C72" w:rsidP="00D073F6">
            <w:pPr>
              <w:bidi w:val="0"/>
              <w:rPr>
                <w:rFonts w:hAnsi="Arial Unicode MS"/>
                <w:bdr w:val="none" w:sz="0" w:space="0" w:color="auto"/>
              </w:rPr>
            </w:pPr>
            <w:r w:rsidRPr="003944C4">
              <w:rPr>
                <w:rFonts w:eastAsia="Arial Unicode MS" w:cs="Arial Unicode MS"/>
              </w:rPr>
              <w:t>A state which is a member of the OECD and has full diplomatic relations with the State of Israel.</w:t>
            </w:r>
          </w:p>
        </w:tc>
      </w:tr>
      <w:tr w:rsidR="00A636A6" w:rsidRPr="005933B0" w14:paraId="7D857B70" w14:textId="77777777" w:rsidTr="00D85AC7">
        <w:tblPrEx>
          <w:shd w:val="clear" w:color="auto" w:fill="CED7E7"/>
        </w:tblPrEx>
        <w:trPr>
          <w:trHeight w:val="231"/>
        </w:trPr>
        <w:tc>
          <w:tcPr>
            <w:tcW w:w="1773" w:type="dxa"/>
            <w:tcBorders>
              <w:top w:val="nil"/>
              <w:left w:val="nil"/>
              <w:bottom w:val="nil"/>
              <w:right w:val="nil"/>
            </w:tcBorders>
            <w:shd w:val="clear" w:color="auto" w:fill="auto"/>
            <w:tcMar>
              <w:top w:w="80" w:type="dxa"/>
              <w:left w:w="80" w:type="dxa"/>
              <w:bottom w:w="80" w:type="dxa"/>
              <w:right w:w="80" w:type="dxa"/>
            </w:tcMar>
          </w:tcPr>
          <w:p w14:paraId="3D1E1845" w14:textId="77777777" w:rsidR="00A636A6" w:rsidRPr="004946BC" w:rsidRDefault="00A636A6" w:rsidP="00A636A6">
            <w:pPr>
              <w:bidi w:val="0"/>
              <w:rPr>
                <w:b/>
                <w:bCs/>
              </w:rPr>
            </w:pPr>
            <w:r w:rsidRPr="004946BC">
              <w:rPr>
                <w:b/>
                <w:bCs/>
              </w:rPr>
              <w:t>"</w:t>
            </w:r>
            <w:r w:rsidR="004946BC" w:rsidRPr="00B0286D">
              <w:rPr>
                <w:b/>
                <w:bCs/>
              </w:rPr>
              <w:t>Proposal</w:t>
            </w:r>
            <w:r w:rsidRPr="004946BC">
              <w:rPr>
                <w:b/>
                <w:bCs/>
              </w:rPr>
              <w:t>"</w:t>
            </w:r>
          </w:p>
        </w:tc>
        <w:tc>
          <w:tcPr>
            <w:tcW w:w="7305" w:type="dxa"/>
            <w:tcBorders>
              <w:top w:val="nil"/>
              <w:left w:val="nil"/>
              <w:bottom w:val="nil"/>
              <w:right w:val="nil"/>
            </w:tcBorders>
            <w:shd w:val="clear" w:color="auto" w:fill="auto"/>
            <w:tcMar>
              <w:top w:w="80" w:type="dxa"/>
              <w:left w:w="80" w:type="dxa"/>
              <w:bottom w:w="80" w:type="dxa"/>
              <w:right w:w="80" w:type="dxa"/>
            </w:tcMar>
          </w:tcPr>
          <w:p w14:paraId="4695D7D2" w14:textId="77777777" w:rsidR="00480C44" w:rsidRPr="004946BC" w:rsidRDefault="00A636A6">
            <w:pPr>
              <w:bidi w:val="0"/>
            </w:pPr>
            <w:r w:rsidRPr="004946BC">
              <w:t xml:space="preserve">The </w:t>
            </w:r>
            <w:r w:rsidR="004946BC" w:rsidRPr="00B0286D">
              <w:t>proposal</w:t>
            </w:r>
            <w:r w:rsidR="004946BC" w:rsidRPr="004946BC">
              <w:t xml:space="preserve"> </w:t>
            </w:r>
            <w:r w:rsidRPr="004946BC">
              <w:t xml:space="preserve">to be submitted by each </w:t>
            </w:r>
            <w:r w:rsidR="00714885" w:rsidRPr="004946BC">
              <w:t>Participant</w:t>
            </w:r>
            <w:r w:rsidRPr="004946BC">
              <w:t xml:space="preserve"> in accordance with the terms of the Tender Documents</w:t>
            </w:r>
            <w:r w:rsidR="006C3EDA" w:rsidRPr="004946BC">
              <w:t>.</w:t>
            </w:r>
          </w:p>
        </w:tc>
      </w:tr>
      <w:tr w:rsidR="00A636A6" w:rsidRPr="005933B0" w14:paraId="7B2FDBD7" w14:textId="77777777" w:rsidTr="0008106F">
        <w:tblPrEx>
          <w:shd w:val="clear" w:color="auto" w:fill="CED7E7"/>
        </w:tblPrEx>
        <w:trPr>
          <w:trHeight w:val="270"/>
        </w:trPr>
        <w:tc>
          <w:tcPr>
            <w:tcW w:w="1773" w:type="dxa"/>
            <w:tcBorders>
              <w:top w:val="nil"/>
              <w:left w:val="nil"/>
              <w:bottom w:val="nil"/>
              <w:right w:val="nil"/>
            </w:tcBorders>
            <w:shd w:val="clear" w:color="auto" w:fill="auto"/>
            <w:tcMar>
              <w:top w:w="80" w:type="dxa"/>
              <w:left w:w="80" w:type="dxa"/>
              <w:bottom w:w="80" w:type="dxa"/>
              <w:right w:w="80" w:type="dxa"/>
            </w:tcMar>
          </w:tcPr>
          <w:p w14:paraId="04DD63F6" w14:textId="77777777" w:rsidR="00A636A6" w:rsidRPr="005933B0" w:rsidRDefault="00A636A6" w:rsidP="00614ACC">
            <w:pPr>
              <w:pStyle w:val="TableText"/>
              <w:widowControl w:val="0"/>
              <w:spacing w:after="120" w:line="240" w:lineRule="auto"/>
              <w:rPr>
                <w:b/>
                <w:bCs/>
              </w:rPr>
            </w:pPr>
            <w:r w:rsidRPr="005933B0">
              <w:rPr>
                <w:b/>
                <w:bCs/>
              </w:rPr>
              <w:t>"</w:t>
            </w:r>
            <w:r w:rsidR="00714885">
              <w:rPr>
                <w:b/>
                <w:bCs/>
              </w:rPr>
              <w:t>Participant</w:t>
            </w:r>
            <w:r w:rsidRPr="005933B0">
              <w:rPr>
                <w:b/>
                <w:bCs/>
              </w:rPr>
              <w:t>"</w:t>
            </w:r>
          </w:p>
        </w:tc>
        <w:tc>
          <w:tcPr>
            <w:tcW w:w="7305" w:type="dxa"/>
            <w:tcBorders>
              <w:top w:val="nil"/>
              <w:left w:val="nil"/>
              <w:bottom w:val="nil"/>
              <w:right w:val="nil"/>
            </w:tcBorders>
            <w:shd w:val="clear" w:color="auto" w:fill="auto"/>
            <w:tcMar>
              <w:top w:w="80" w:type="dxa"/>
              <w:left w:w="80" w:type="dxa"/>
              <w:bottom w:w="80" w:type="dxa"/>
              <w:right w:w="80" w:type="dxa"/>
            </w:tcMar>
          </w:tcPr>
          <w:p w14:paraId="3C5099FA" w14:textId="77777777" w:rsidR="00A636A6" w:rsidRPr="005933B0" w:rsidRDefault="002D2819" w:rsidP="00614ACC">
            <w:pPr>
              <w:pStyle w:val="TableText"/>
              <w:widowControl w:val="0"/>
              <w:spacing w:after="120" w:line="240" w:lineRule="auto"/>
            </w:pPr>
            <w:r w:rsidRPr="005933B0">
              <w:t>A</w:t>
            </w:r>
            <w:r w:rsidR="00A636A6" w:rsidRPr="005933B0">
              <w:t>n entity that submitted a</w:t>
            </w:r>
            <w:r w:rsidR="004946BC">
              <w:t xml:space="preserve"> Proposal </w:t>
            </w:r>
            <w:r w:rsidR="00A636A6" w:rsidRPr="005933B0">
              <w:t>in accor</w:t>
            </w:r>
            <w:r w:rsidR="006C3EDA">
              <w:t>dance with the Tender Documents.</w:t>
            </w:r>
          </w:p>
        </w:tc>
      </w:tr>
      <w:tr w:rsidR="00261987" w:rsidRPr="005933B0" w14:paraId="2FC99549" w14:textId="77777777" w:rsidTr="0008106F">
        <w:tblPrEx>
          <w:shd w:val="clear" w:color="auto" w:fill="CED7E7"/>
        </w:tblPrEx>
        <w:trPr>
          <w:trHeight w:val="270"/>
        </w:trPr>
        <w:tc>
          <w:tcPr>
            <w:tcW w:w="1773" w:type="dxa"/>
            <w:tcBorders>
              <w:top w:val="nil"/>
              <w:left w:val="nil"/>
              <w:bottom w:val="nil"/>
              <w:right w:val="nil"/>
            </w:tcBorders>
            <w:shd w:val="clear" w:color="auto" w:fill="auto"/>
            <w:tcMar>
              <w:top w:w="80" w:type="dxa"/>
              <w:left w:w="80" w:type="dxa"/>
              <w:bottom w:w="80" w:type="dxa"/>
              <w:right w:w="80" w:type="dxa"/>
            </w:tcMar>
          </w:tcPr>
          <w:p w14:paraId="7611C701" w14:textId="77777777" w:rsidR="00261987" w:rsidRPr="005933B0" w:rsidRDefault="00261987" w:rsidP="00614ACC">
            <w:pPr>
              <w:pStyle w:val="TableText"/>
              <w:widowControl w:val="0"/>
              <w:spacing w:after="120" w:line="240" w:lineRule="auto"/>
              <w:rPr>
                <w:b/>
                <w:bCs/>
              </w:rPr>
            </w:pPr>
            <w:r>
              <w:rPr>
                <w:b/>
                <w:bCs/>
              </w:rPr>
              <w:t>"Control"</w:t>
            </w:r>
          </w:p>
        </w:tc>
        <w:tc>
          <w:tcPr>
            <w:tcW w:w="7305" w:type="dxa"/>
            <w:tcBorders>
              <w:top w:val="nil"/>
              <w:left w:val="nil"/>
              <w:bottom w:val="nil"/>
              <w:right w:val="nil"/>
            </w:tcBorders>
            <w:shd w:val="clear" w:color="auto" w:fill="auto"/>
            <w:tcMar>
              <w:top w:w="80" w:type="dxa"/>
              <w:left w:w="80" w:type="dxa"/>
              <w:bottom w:w="80" w:type="dxa"/>
              <w:right w:w="80" w:type="dxa"/>
            </w:tcMar>
          </w:tcPr>
          <w:p w14:paraId="230C73F7" w14:textId="77777777" w:rsidR="00261987" w:rsidRPr="005933B0" w:rsidRDefault="00261987" w:rsidP="00614ACC">
            <w:pPr>
              <w:pStyle w:val="TableText"/>
              <w:widowControl w:val="0"/>
              <w:spacing w:after="120" w:line="240" w:lineRule="auto"/>
            </w:pPr>
            <w:r>
              <w:t>(</w:t>
            </w:r>
            <w:proofErr w:type="spellStart"/>
            <w:r>
              <w:t>i</w:t>
            </w:r>
            <w:proofErr w:type="spellEnd"/>
            <w:r>
              <w:t>) the holding of more than fifty percent (50%) in the controlled entity's share capital; or (ii) the possession of more than fifty percent (50%) in the controlled entity's voting power; or (iii) the power to appoint more than fifty percent (50%) of the directors in the controlled entity</w:t>
            </w:r>
            <w:r w:rsidR="006F726F">
              <w:t>;</w:t>
            </w:r>
            <w:r>
              <w:t xml:space="preserve"> or (iv) </w:t>
            </w:r>
            <w:r w:rsidRPr="007C1EF7">
              <w:t xml:space="preserve">the </w:t>
            </w:r>
            <w:r w:rsidRPr="00D3605B">
              <w:rPr>
                <w:szCs w:val="22"/>
              </w:rPr>
              <w:t xml:space="preserve">ability to direct the operation of </w:t>
            </w:r>
            <w:r>
              <w:rPr>
                <w:szCs w:val="22"/>
              </w:rPr>
              <w:t>the controlled entity</w:t>
            </w:r>
            <w:r>
              <w:t>.</w:t>
            </w:r>
          </w:p>
        </w:tc>
      </w:tr>
      <w:tr w:rsidR="005933B0" w:rsidRPr="005933B0" w14:paraId="29359917" w14:textId="77777777" w:rsidTr="00D85AC7">
        <w:tblPrEx>
          <w:shd w:val="clear" w:color="auto" w:fill="CED7E7"/>
        </w:tblPrEx>
        <w:trPr>
          <w:trHeight w:val="249"/>
        </w:trPr>
        <w:tc>
          <w:tcPr>
            <w:tcW w:w="1773" w:type="dxa"/>
            <w:tcBorders>
              <w:top w:val="nil"/>
              <w:left w:val="nil"/>
              <w:bottom w:val="nil"/>
              <w:right w:val="nil"/>
            </w:tcBorders>
            <w:shd w:val="clear" w:color="auto" w:fill="auto"/>
            <w:tcMar>
              <w:top w:w="80" w:type="dxa"/>
              <w:left w:w="80" w:type="dxa"/>
              <w:bottom w:w="80" w:type="dxa"/>
              <w:right w:w="80" w:type="dxa"/>
            </w:tcMar>
          </w:tcPr>
          <w:p w14:paraId="6370E117" w14:textId="77777777" w:rsidR="005933B0" w:rsidRPr="005933B0" w:rsidRDefault="005933B0" w:rsidP="00831E16">
            <w:pPr>
              <w:pStyle w:val="TableText"/>
              <w:widowControl w:val="0"/>
              <w:spacing w:after="120" w:line="240" w:lineRule="auto"/>
              <w:jc w:val="left"/>
              <w:rPr>
                <w:b/>
                <w:bCs/>
              </w:rPr>
            </w:pPr>
            <w:r w:rsidRPr="005933B0">
              <w:rPr>
                <w:b/>
                <w:bCs/>
              </w:rPr>
              <w:t>"Final</w:t>
            </w:r>
            <w:r w:rsidR="004946BC">
              <w:rPr>
                <w:b/>
                <w:bCs/>
              </w:rPr>
              <w:t xml:space="preserve"> Proposal </w:t>
            </w:r>
            <w:r w:rsidRPr="005933B0">
              <w:rPr>
                <w:b/>
                <w:bCs/>
              </w:rPr>
              <w:t>Submittal Date"</w:t>
            </w:r>
          </w:p>
        </w:tc>
        <w:tc>
          <w:tcPr>
            <w:tcW w:w="7305" w:type="dxa"/>
            <w:tcBorders>
              <w:top w:val="nil"/>
              <w:left w:val="nil"/>
              <w:bottom w:val="nil"/>
              <w:right w:val="nil"/>
            </w:tcBorders>
            <w:shd w:val="clear" w:color="auto" w:fill="auto"/>
            <w:tcMar>
              <w:top w:w="80" w:type="dxa"/>
              <w:left w:w="80" w:type="dxa"/>
              <w:bottom w:w="80" w:type="dxa"/>
              <w:right w:w="80" w:type="dxa"/>
            </w:tcMar>
          </w:tcPr>
          <w:p w14:paraId="7C782BCF" w14:textId="77777777" w:rsidR="005933B0" w:rsidRPr="005933B0" w:rsidRDefault="005933B0" w:rsidP="000D40C0">
            <w:pPr>
              <w:pStyle w:val="TableText"/>
              <w:widowControl w:val="0"/>
              <w:spacing w:after="120" w:line="240" w:lineRule="auto"/>
            </w:pPr>
            <w:r w:rsidRPr="005933B0">
              <w:t xml:space="preserve">As defined in Clause </w:t>
            </w:r>
            <w:r w:rsidR="000D40C0">
              <w:t>1.</w:t>
            </w:r>
            <w:r w:rsidR="00D06522">
              <w:t>9</w:t>
            </w:r>
            <w:r w:rsidR="00804EFA">
              <w:t>.2</w:t>
            </w:r>
            <w:r w:rsidR="006C3EDA">
              <w:t>.</w:t>
            </w:r>
          </w:p>
        </w:tc>
      </w:tr>
      <w:tr w:rsidR="00331EE6" w:rsidRPr="005933B0" w14:paraId="1A32B8BF" w14:textId="77777777" w:rsidTr="00D85AC7">
        <w:tblPrEx>
          <w:shd w:val="clear" w:color="auto" w:fill="CED7E7"/>
        </w:tblPrEx>
        <w:trPr>
          <w:trHeight w:val="231"/>
        </w:trPr>
        <w:tc>
          <w:tcPr>
            <w:tcW w:w="1773" w:type="dxa"/>
            <w:tcBorders>
              <w:top w:val="nil"/>
              <w:left w:val="nil"/>
              <w:bottom w:val="nil"/>
              <w:right w:val="nil"/>
            </w:tcBorders>
            <w:shd w:val="clear" w:color="auto" w:fill="auto"/>
            <w:tcMar>
              <w:top w:w="80" w:type="dxa"/>
              <w:left w:w="80" w:type="dxa"/>
              <w:bottom w:w="80" w:type="dxa"/>
              <w:right w:w="80" w:type="dxa"/>
            </w:tcMar>
          </w:tcPr>
          <w:p w14:paraId="59C5EF25" w14:textId="77777777" w:rsidR="00331EE6" w:rsidRPr="005933B0" w:rsidRDefault="00331EE6" w:rsidP="00D073F6">
            <w:pPr>
              <w:pStyle w:val="TableText"/>
              <w:widowControl w:val="0"/>
              <w:spacing w:after="120" w:line="240" w:lineRule="auto"/>
              <w:rPr>
                <w:b/>
                <w:bCs/>
              </w:rPr>
            </w:pPr>
            <w:r w:rsidRPr="00E82B87">
              <w:lastRenderedPageBreak/>
              <w:t>"</w:t>
            </w:r>
            <w:r w:rsidRPr="005933B0">
              <w:rPr>
                <w:b/>
                <w:bCs/>
              </w:rPr>
              <w:t>MOT</w:t>
            </w:r>
            <w:r w:rsidRPr="00E82B87">
              <w:t>"</w:t>
            </w:r>
          </w:p>
        </w:tc>
        <w:tc>
          <w:tcPr>
            <w:tcW w:w="7305" w:type="dxa"/>
            <w:tcBorders>
              <w:top w:val="nil"/>
              <w:left w:val="nil"/>
              <w:bottom w:val="nil"/>
              <w:right w:val="nil"/>
            </w:tcBorders>
            <w:shd w:val="clear" w:color="auto" w:fill="auto"/>
            <w:tcMar>
              <w:top w:w="80" w:type="dxa"/>
              <w:left w:w="80" w:type="dxa"/>
              <w:bottom w:w="80" w:type="dxa"/>
              <w:right w:w="80" w:type="dxa"/>
            </w:tcMar>
          </w:tcPr>
          <w:p w14:paraId="19743570" w14:textId="77777777" w:rsidR="00331EE6" w:rsidRPr="005933B0" w:rsidRDefault="00331EE6" w:rsidP="00D073F6">
            <w:pPr>
              <w:pStyle w:val="TableText"/>
              <w:widowControl w:val="0"/>
              <w:spacing w:after="120" w:line="240" w:lineRule="auto"/>
            </w:pPr>
            <w:r>
              <w:t xml:space="preserve">Israel </w:t>
            </w:r>
            <w:r w:rsidRPr="00A652F6">
              <w:t>Ministry of Transport and Road Safety</w:t>
            </w:r>
            <w:r w:rsidR="00FE3B8A">
              <w:t xml:space="preserve"> of</w:t>
            </w:r>
            <w:r w:rsidRPr="00A652F6">
              <w:t xml:space="preserve"> the State of Israel</w:t>
            </w:r>
            <w:r w:rsidR="006C3EDA">
              <w:t>.</w:t>
            </w:r>
          </w:p>
        </w:tc>
      </w:tr>
      <w:tr w:rsidR="00331EE6" w:rsidRPr="005933B0" w14:paraId="1BFB4176" w14:textId="77777777" w:rsidTr="00D85AC7">
        <w:tblPrEx>
          <w:shd w:val="clear" w:color="auto" w:fill="CED7E7"/>
        </w:tblPrEx>
        <w:trPr>
          <w:trHeight w:val="231"/>
        </w:trPr>
        <w:tc>
          <w:tcPr>
            <w:tcW w:w="1773" w:type="dxa"/>
            <w:tcBorders>
              <w:top w:val="nil"/>
              <w:left w:val="nil"/>
              <w:bottom w:val="nil"/>
              <w:right w:val="nil"/>
            </w:tcBorders>
            <w:shd w:val="clear" w:color="auto" w:fill="auto"/>
            <w:tcMar>
              <w:top w:w="80" w:type="dxa"/>
              <w:left w:w="80" w:type="dxa"/>
              <w:bottom w:w="80" w:type="dxa"/>
              <w:right w:w="80" w:type="dxa"/>
            </w:tcMar>
          </w:tcPr>
          <w:p w14:paraId="26E62D90" w14:textId="77777777" w:rsidR="00331EE6" w:rsidRPr="003944C4" w:rsidRDefault="00331EE6" w:rsidP="00D073F6">
            <w:pPr>
              <w:bidi w:val="0"/>
              <w:rPr>
                <w:rtl/>
              </w:rPr>
            </w:pPr>
            <w:r>
              <w:t>"</w:t>
            </w:r>
            <w:r w:rsidR="00FF6B24">
              <w:rPr>
                <w:b/>
                <w:bCs/>
              </w:rPr>
              <w:t>Commercial Proposal</w:t>
            </w:r>
            <w:r w:rsidR="00FF6B24" w:rsidRPr="00B0286D">
              <w:t>"</w:t>
            </w:r>
          </w:p>
        </w:tc>
        <w:tc>
          <w:tcPr>
            <w:tcW w:w="7305" w:type="dxa"/>
            <w:tcBorders>
              <w:top w:val="nil"/>
              <w:left w:val="nil"/>
              <w:bottom w:val="nil"/>
              <w:right w:val="nil"/>
            </w:tcBorders>
            <w:shd w:val="clear" w:color="auto" w:fill="auto"/>
            <w:tcMar>
              <w:top w:w="80" w:type="dxa"/>
              <w:left w:w="80" w:type="dxa"/>
              <w:bottom w:w="80" w:type="dxa"/>
              <w:right w:w="80" w:type="dxa"/>
            </w:tcMar>
          </w:tcPr>
          <w:p w14:paraId="676EAD4D" w14:textId="77777777" w:rsidR="00331EE6" w:rsidRPr="003944C4" w:rsidRDefault="00FF6B24">
            <w:pPr>
              <w:bidi w:val="0"/>
            </w:pPr>
            <w:r>
              <w:t xml:space="preserve">Commercial </w:t>
            </w:r>
            <w:r w:rsidR="00331EE6">
              <w:t xml:space="preserve">Proposal </w:t>
            </w:r>
            <w:r w:rsidRPr="00FF6B24">
              <w:t>according to VOLUME D</w:t>
            </w:r>
            <w:r w:rsidR="00331EE6">
              <w:t>.</w:t>
            </w:r>
          </w:p>
        </w:tc>
      </w:tr>
      <w:tr w:rsidR="0001407E" w:rsidRPr="005933B0" w14:paraId="5583583C" w14:textId="77777777" w:rsidTr="00D85AC7">
        <w:tblPrEx>
          <w:shd w:val="clear" w:color="auto" w:fill="CED7E7"/>
        </w:tblPrEx>
        <w:trPr>
          <w:trHeight w:val="231"/>
        </w:trPr>
        <w:tc>
          <w:tcPr>
            <w:tcW w:w="1773" w:type="dxa"/>
            <w:tcBorders>
              <w:top w:val="nil"/>
              <w:left w:val="nil"/>
              <w:bottom w:val="nil"/>
              <w:right w:val="nil"/>
            </w:tcBorders>
            <w:shd w:val="clear" w:color="auto" w:fill="auto"/>
            <w:tcMar>
              <w:top w:w="80" w:type="dxa"/>
              <w:left w:w="80" w:type="dxa"/>
              <w:bottom w:w="80" w:type="dxa"/>
              <w:right w:w="80" w:type="dxa"/>
            </w:tcMar>
          </w:tcPr>
          <w:p w14:paraId="110B0138" w14:textId="77777777" w:rsidR="0001407E" w:rsidRPr="00AB24FE" w:rsidRDefault="004A564E" w:rsidP="00AA6BBF">
            <w:pPr>
              <w:bidi w:val="0"/>
            </w:pPr>
            <w:r w:rsidRPr="00AB24FE">
              <w:t>"</w:t>
            </w:r>
            <w:r w:rsidRPr="00AB24FE">
              <w:rPr>
                <w:b/>
                <w:bCs/>
              </w:rPr>
              <w:t xml:space="preserve">Technical </w:t>
            </w:r>
            <w:r w:rsidR="00FF6B24" w:rsidRPr="00B0286D">
              <w:rPr>
                <w:b/>
                <w:bCs/>
              </w:rPr>
              <w:t>Proposal</w:t>
            </w:r>
            <w:r w:rsidRPr="00AB24FE">
              <w:t>"</w:t>
            </w:r>
          </w:p>
        </w:tc>
        <w:tc>
          <w:tcPr>
            <w:tcW w:w="7305" w:type="dxa"/>
            <w:tcBorders>
              <w:top w:val="nil"/>
              <w:left w:val="nil"/>
              <w:bottom w:val="nil"/>
              <w:right w:val="nil"/>
            </w:tcBorders>
            <w:shd w:val="clear" w:color="auto" w:fill="auto"/>
            <w:tcMar>
              <w:top w:w="80" w:type="dxa"/>
              <w:left w:w="80" w:type="dxa"/>
              <w:bottom w:w="80" w:type="dxa"/>
              <w:right w:w="80" w:type="dxa"/>
            </w:tcMar>
          </w:tcPr>
          <w:p w14:paraId="6E3A8168" w14:textId="77777777" w:rsidR="0001407E" w:rsidRDefault="00FF6B24">
            <w:pPr>
              <w:bidi w:val="0"/>
            </w:pPr>
            <w:r w:rsidRPr="00257A9F">
              <w:t xml:space="preserve">Technical Proposal </w:t>
            </w:r>
            <w:r w:rsidR="00257A9F" w:rsidRPr="00257A9F">
              <w:t xml:space="preserve">according </w:t>
            </w:r>
            <w:r w:rsidR="00257A9F">
              <w:t xml:space="preserve">to </w:t>
            </w:r>
            <w:r w:rsidR="00257A9F" w:rsidRPr="00B0286D">
              <w:t>VOLUME</w:t>
            </w:r>
            <w:r w:rsidRPr="00AB24FE">
              <w:t xml:space="preserve"> C</w:t>
            </w:r>
            <w:r w:rsidR="00AB24FE">
              <w:t>.</w:t>
            </w:r>
          </w:p>
        </w:tc>
      </w:tr>
      <w:tr w:rsidR="005D1D1E" w:rsidRPr="005933B0" w14:paraId="0C6855EB" w14:textId="77777777" w:rsidTr="00D85AC7">
        <w:tblPrEx>
          <w:shd w:val="clear" w:color="auto" w:fill="CED7E7"/>
        </w:tblPrEx>
        <w:trPr>
          <w:trHeight w:val="951"/>
        </w:trPr>
        <w:tc>
          <w:tcPr>
            <w:tcW w:w="1773" w:type="dxa"/>
            <w:tcBorders>
              <w:top w:val="nil"/>
              <w:left w:val="nil"/>
              <w:bottom w:val="nil"/>
              <w:right w:val="nil"/>
            </w:tcBorders>
            <w:shd w:val="clear" w:color="auto" w:fill="auto"/>
            <w:tcMar>
              <w:top w:w="80" w:type="dxa"/>
              <w:left w:w="80" w:type="dxa"/>
              <w:bottom w:w="80" w:type="dxa"/>
              <w:right w:w="80" w:type="dxa"/>
            </w:tcMar>
          </w:tcPr>
          <w:p w14:paraId="2ADCCD8A" w14:textId="77777777" w:rsidR="005D1D1E" w:rsidRPr="005933B0" w:rsidRDefault="005D1D1E">
            <w:pPr>
              <w:pStyle w:val="TableText"/>
              <w:widowControl w:val="0"/>
              <w:spacing w:after="120" w:line="240" w:lineRule="auto"/>
              <w:jc w:val="left"/>
              <w:rPr>
                <w:b/>
                <w:bCs/>
              </w:rPr>
            </w:pPr>
            <w:r w:rsidRPr="005933B0">
              <w:rPr>
                <w:b/>
                <w:bCs/>
              </w:rPr>
              <w:t>"Tender"</w:t>
            </w:r>
          </w:p>
        </w:tc>
        <w:tc>
          <w:tcPr>
            <w:tcW w:w="7305" w:type="dxa"/>
            <w:tcBorders>
              <w:top w:val="nil"/>
              <w:left w:val="nil"/>
              <w:bottom w:val="nil"/>
              <w:right w:val="nil"/>
            </w:tcBorders>
            <w:shd w:val="clear" w:color="auto" w:fill="auto"/>
            <w:tcMar>
              <w:top w:w="80" w:type="dxa"/>
              <w:left w:w="80" w:type="dxa"/>
              <w:bottom w:w="80" w:type="dxa"/>
              <w:right w:w="80" w:type="dxa"/>
            </w:tcMar>
          </w:tcPr>
          <w:p w14:paraId="73C5F581" w14:textId="77777777" w:rsidR="005D1D1E" w:rsidRPr="005933B0" w:rsidRDefault="005D1D1E" w:rsidP="006C3EDA">
            <w:pPr>
              <w:bidi w:val="0"/>
              <w:spacing w:after="120" w:line="240" w:lineRule="auto"/>
            </w:pPr>
            <w:r w:rsidRPr="005933B0">
              <w:t xml:space="preserve">This Tender issued by </w:t>
            </w:r>
            <w:r>
              <w:t>the Company</w:t>
            </w:r>
            <w:r w:rsidRPr="005933B0">
              <w:t xml:space="preserve"> which invites local and international entities to submit proposals</w:t>
            </w:r>
            <w:r w:rsidR="004F5A3A">
              <w:t xml:space="preserve"> for</w:t>
            </w:r>
            <w:r w:rsidRPr="005933B0">
              <w:t xml:space="preserve"> </w:t>
            </w:r>
            <w:r w:rsidR="005F510A" w:rsidRPr="005F510A">
              <w:t>Delivery, Implementation and Support of Traffic Signals Planning Software</w:t>
            </w:r>
            <w:r w:rsidR="006C3EDA">
              <w:t>.</w:t>
            </w:r>
          </w:p>
        </w:tc>
      </w:tr>
      <w:tr w:rsidR="005D1D1E" w:rsidRPr="005933B0" w14:paraId="3B24FB6B" w14:textId="77777777" w:rsidTr="00D85AC7">
        <w:tblPrEx>
          <w:shd w:val="clear" w:color="auto" w:fill="CED7E7"/>
        </w:tblPrEx>
        <w:trPr>
          <w:trHeight w:val="471"/>
        </w:trPr>
        <w:tc>
          <w:tcPr>
            <w:tcW w:w="1773" w:type="dxa"/>
            <w:tcBorders>
              <w:top w:val="nil"/>
              <w:left w:val="nil"/>
              <w:bottom w:val="nil"/>
              <w:right w:val="nil"/>
            </w:tcBorders>
            <w:shd w:val="clear" w:color="auto" w:fill="auto"/>
            <w:tcMar>
              <w:top w:w="80" w:type="dxa"/>
              <w:left w:w="80" w:type="dxa"/>
              <w:bottom w:w="80" w:type="dxa"/>
              <w:right w:w="80" w:type="dxa"/>
            </w:tcMar>
          </w:tcPr>
          <w:p w14:paraId="19B4DC2F" w14:textId="77777777" w:rsidR="005D1D1E" w:rsidRPr="005933B0" w:rsidRDefault="005D1D1E">
            <w:pPr>
              <w:pStyle w:val="TableText"/>
              <w:widowControl w:val="0"/>
              <w:spacing w:after="120" w:line="240" w:lineRule="auto"/>
              <w:rPr>
                <w:b/>
                <w:bCs/>
              </w:rPr>
            </w:pPr>
            <w:r w:rsidRPr="005933B0">
              <w:rPr>
                <w:b/>
                <w:bCs/>
              </w:rPr>
              <w:t>"Tender Committee"</w:t>
            </w:r>
          </w:p>
        </w:tc>
        <w:tc>
          <w:tcPr>
            <w:tcW w:w="7305" w:type="dxa"/>
            <w:tcBorders>
              <w:top w:val="nil"/>
              <w:left w:val="nil"/>
              <w:bottom w:val="nil"/>
              <w:right w:val="nil"/>
            </w:tcBorders>
            <w:shd w:val="clear" w:color="auto" w:fill="auto"/>
            <w:tcMar>
              <w:top w:w="80" w:type="dxa"/>
              <w:left w:w="80" w:type="dxa"/>
              <w:bottom w:w="80" w:type="dxa"/>
              <w:right w:w="80" w:type="dxa"/>
            </w:tcMar>
          </w:tcPr>
          <w:p w14:paraId="4A6FB94F" w14:textId="77777777" w:rsidR="005D1D1E" w:rsidRPr="005933B0" w:rsidRDefault="005D1D1E">
            <w:pPr>
              <w:pStyle w:val="TableText"/>
              <w:widowControl w:val="0"/>
              <w:spacing w:after="120" w:line="240" w:lineRule="auto"/>
            </w:pPr>
            <w:r w:rsidRPr="005933B0">
              <w:t xml:space="preserve">The Tender Committee of </w:t>
            </w:r>
            <w:r>
              <w:t>the Company</w:t>
            </w:r>
            <w:r w:rsidR="006C3EDA">
              <w:t>.</w:t>
            </w:r>
          </w:p>
        </w:tc>
      </w:tr>
      <w:tr w:rsidR="005D1D1E" w:rsidRPr="005933B0" w14:paraId="3D030281" w14:textId="77777777" w:rsidTr="00D85AC7">
        <w:tblPrEx>
          <w:shd w:val="clear" w:color="auto" w:fill="CED7E7"/>
        </w:tblPrEx>
        <w:trPr>
          <w:trHeight w:val="711"/>
        </w:trPr>
        <w:tc>
          <w:tcPr>
            <w:tcW w:w="1773" w:type="dxa"/>
            <w:tcBorders>
              <w:top w:val="nil"/>
              <w:left w:val="nil"/>
              <w:bottom w:val="nil"/>
              <w:right w:val="nil"/>
            </w:tcBorders>
            <w:shd w:val="clear" w:color="auto" w:fill="auto"/>
            <w:tcMar>
              <w:top w:w="80" w:type="dxa"/>
              <w:left w:w="80" w:type="dxa"/>
              <w:bottom w:w="80" w:type="dxa"/>
              <w:right w:w="80" w:type="dxa"/>
            </w:tcMar>
          </w:tcPr>
          <w:p w14:paraId="14CE0B0B" w14:textId="77777777" w:rsidR="005D1D1E" w:rsidRPr="005933B0" w:rsidRDefault="005D1D1E">
            <w:pPr>
              <w:pStyle w:val="TableText"/>
              <w:widowControl w:val="0"/>
              <w:spacing w:after="120" w:line="240" w:lineRule="auto"/>
              <w:rPr>
                <w:b/>
                <w:bCs/>
              </w:rPr>
            </w:pPr>
            <w:r w:rsidRPr="005933B0">
              <w:rPr>
                <w:b/>
                <w:bCs/>
              </w:rPr>
              <w:t>“Tender Documents”</w:t>
            </w:r>
          </w:p>
        </w:tc>
        <w:tc>
          <w:tcPr>
            <w:tcW w:w="7305" w:type="dxa"/>
            <w:tcBorders>
              <w:top w:val="nil"/>
              <w:left w:val="nil"/>
              <w:bottom w:val="nil"/>
              <w:right w:val="nil"/>
            </w:tcBorders>
            <w:shd w:val="clear" w:color="auto" w:fill="auto"/>
            <w:tcMar>
              <w:top w:w="80" w:type="dxa"/>
              <w:left w:w="80" w:type="dxa"/>
              <w:bottom w:w="80" w:type="dxa"/>
              <w:right w:w="80" w:type="dxa"/>
            </w:tcMar>
          </w:tcPr>
          <w:p w14:paraId="3F8A704D" w14:textId="77777777" w:rsidR="005D1D1E" w:rsidRPr="005933B0" w:rsidRDefault="005D1D1E" w:rsidP="00B91317">
            <w:pPr>
              <w:pStyle w:val="TableText"/>
              <w:widowControl w:val="0"/>
              <w:spacing w:after="120" w:line="240" w:lineRule="auto"/>
            </w:pPr>
            <w:r w:rsidRPr="005933B0">
              <w:t xml:space="preserve">The documents detailed in Clause </w:t>
            </w:r>
            <w:r w:rsidR="00B91317">
              <w:t>2</w:t>
            </w:r>
            <w:r w:rsidRPr="005933B0">
              <w:t xml:space="preserve"> hereof and any clarification and/or addendum thereto made by </w:t>
            </w:r>
            <w:r w:rsidR="006C3EDA">
              <w:t>the Tender Committee in writing.</w:t>
            </w:r>
          </w:p>
        </w:tc>
      </w:tr>
      <w:tr w:rsidR="005D1D1E" w:rsidRPr="005933B0" w14:paraId="094ABFD4" w14:textId="77777777" w:rsidTr="00D85AC7">
        <w:tblPrEx>
          <w:shd w:val="clear" w:color="auto" w:fill="CED7E7"/>
        </w:tblPrEx>
        <w:trPr>
          <w:trHeight w:val="1311"/>
        </w:trPr>
        <w:tc>
          <w:tcPr>
            <w:tcW w:w="1773" w:type="dxa"/>
            <w:tcBorders>
              <w:top w:val="nil"/>
              <w:left w:val="nil"/>
              <w:bottom w:val="nil"/>
              <w:right w:val="nil"/>
            </w:tcBorders>
            <w:shd w:val="clear" w:color="auto" w:fill="auto"/>
            <w:tcMar>
              <w:top w:w="80" w:type="dxa"/>
              <w:left w:w="80" w:type="dxa"/>
              <w:bottom w:w="80" w:type="dxa"/>
              <w:right w:w="80" w:type="dxa"/>
            </w:tcMar>
          </w:tcPr>
          <w:p w14:paraId="3783E21C" w14:textId="77777777" w:rsidR="005D1D1E" w:rsidRPr="005933B0" w:rsidRDefault="005D1D1E">
            <w:pPr>
              <w:pStyle w:val="TableText"/>
              <w:widowControl w:val="0"/>
              <w:spacing w:after="120" w:line="240" w:lineRule="auto"/>
              <w:jc w:val="left"/>
              <w:rPr>
                <w:b/>
                <w:bCs/>
              </w:rPr>
            </w:pPr>
            <w:r w:rsidRPr="005933B0">
              <w:rPr>
                <w:b/>
                <w:bCs/>
              </w:rPr>
              <w:t xml:space="preserve">"Winning </w:t>
            </w:r>
            <w:r w:rsidR="00714885">
              <w:rPr>
                <w:b/>
                <w:bCs/>
              </w:rPr>
              <w:t>Participant</w:t>
            </w:r>
            <w:r w:rsidRPr="005933B0">
              <w:rPr>
                <w:b/>
                <w:bCs/>
              </w:rPr>
              <w:t>"</w:t>
            </w:r>
            <w:r w:rsidR="00AA3FB7">
              <w:rPr>
                <w:b/>
                <w:bCs/>
              </w:rPr>
              <w:t>/</w:t>
            </w:r>
            <w:r w:rsidR="00AA3FB7">
              <w:t xml:space="preserve"> </w:t>
            </w:r>
            <w:r w:rsidR="00AA3FB7" w:rsidRPr="00AA3FB7">
              <w:rPr>
                <w:b/>
                <w:bCs/>
              </w:rPr>
              <w:t>"Supplier"</w:t>
            </w:r>
          </w:p>
        </w:tc>
        <w:tc>
          <w:tcPr>
            <w:tcW w:w="7305" w:type="dxa"/>
            <w:tcBorders>
              <w:top w:val="nil"/>
              <w:left w:val="nil"/>
              <w:bottom w:val="nil"/>
              <w:right w:val="nil"/>
            </w:tcBorders>
            <w:shd w:val="clear" w:color="auto" w:fill="auto"/>
            <w:tcMar>
              <w:top w:w="80" w:type="dxa"/>
              <w:left w:w="80" w:type="dxa"/>
              <w:bottom w:w="80" w:type="dxa"/>
              <w:right w:w="80" w:type="dxa"/>
            </w:tcMar>
          </w:tcPr>
          <w:p w14:paraId="59861E71" w14:textId="77777777" w:rsidR="005D1D1E" w:rsidRPr="005933B0" w:rsidRDefault="005D1D1E" w:rsidP="00D7179C">
            <w:pPr>
              <w:pStyle w:val="TableText"/>
              <w:widowControl w:val="0"/>
              <w:spacing w:after="120" w:line="240" w:lineRule="auto"/>
            </w:pPr>
            <w:r w:rsidRPr="005933B0">
              <w:t xml:space="preserve">A </w:t>
            </w:r>
            <w:r w:rsidR="00714885">
              <w:t>Participant</w:t>
            </w:r>
            <w:r w:rsidRPr="005933B0">
              <w:t xml:space="preserve"> to be selected by the Tender Committee of the Company to </w:t>
            </w:r>
            <w:r w:rsidR="005F510A">
              <w:t>d</w:t>
            </w:r>
            <w:r w:rsidR="005F510A" w:rsidRPr="005F510A">
              <w:t>eliver</w:t>
            </w:r>
            <w:r w:rsidR="005F510A">
              <w:t xml:space="preserve"> and</w:t>
            </w:r>
            <w:r w:rsidR="005F510A" w:rsidRPr="005F510A">
              <w:t xml:space="preserve"> </w:t>
            </w:r>
            <w:r w:rsidR="005F510A">
              <w:t>i</w:t>
            </w:r>
            <w:r w:rsidR="005F510A" w:rsidRPr="005F510A">
              <w:t>mplement</w:t>
            </w:r>
            <w:r w:rsidR="005F510A">
              <w:t xml:space="preserve"> the t</w:t>
            </w:r>
            <w:r w:rsidR="005F510A" w:rsidRPr="005F510A">
              <w:t xml:space="preserve">raffic </w:t>
            </w:r>
            <w:r w:rsidR="005F510A">
              <w:t>s</w:t>
            </w:r>
            <w:r w:rsidR="005F510A" w:rsidRPr="005F510A">
              <w:t xml:space="preserve">ignals </w:t>
            </w:r>
            <w:r w:rsidR="005F510A">
              <w:t>p</w:t>
            </w:r>
            <w:r w:rsidR="005F510A" w:rsidRPr="005F510A">
              <w:t xml:space="preserve">lanning </w:t>
            </w:r>
            <w:r w:rsidR="005F510A">
              <w:t>s</w:t>
            </w:r>
            <w:r w:rsidR="005F510A" w:rsidRPr="005F510A">
              <w:t xml:space="preserve">oftware </w:t>
            </w:r>
            <w:r w:rsidR="005F510A">
              <w:t xml:space="preserve">proposed by it, </w:t>
            </w:r>
            <w:r w:rsidR="005F510A" w:rsidRPr="005F510A">
              <w:t>and provide support services in connection with</w:t>
            </w:r>
            <w:r w:rsidR="005F510A">
              <w:t xml:space="preserve"> such system, </w:t>
            </w:r>
            <w:r w:rsidRPr="005933B0">
              <w:t>in accordance with the provisions of the Tender Documents.</w:t>
            </w:r>
          </w:p>
        </w:tc>
      </w:tr>
      <w:tr w:rsidR="006B0E13" w:rsidRPr="005933B0" w14:paraId="1C8F93E2" w14:textId="77777777" w:rsidTr="00D85AC7">
        <w:tblPrEx>
          <w:shd w:val="clear" w:color="auto" w:fill="CED7E7"/>
        </w:tblPrEx>
        <w:trPr>
          <w:trHeight w:val="1311"/>
        </w:trPr>
        <w:tc>
          <w:tcPr>
            <w:tcW w:w="1773" w:type="dxa"/>
            <w:tcBorders>
              <w:top w:val="nil"/>
              <w:left w:val="nil"/>
              <w:bottom w:val="nil"/>
              <w:right w:val="nil"/>
            </w:tcBorders>
            <w:shd w:val="clear" w:color="auto" w:fill="auto"/>
            <w:tcMar>
              <w:top w:w="80" w:type="dxa"/>
              <w:left w:w="80" w:type="dxa"/>
              <w:bottom w:w="80" w:type="dxa"/>
              <w:right w:w="80" w:type="dxa"/>
            </w:tcMar>
          </w:tcPr>
          <w:p w14:paraId="13ADD546" w14:textId="77777777" w:rsidR="006B0E13" w:rsidRPr="005933B0" w:rsidRDefault="006B0E13">
            <w:pPr>
              <w:pStyle w:val="TableText"/>
              <w:widowControl w:val="0"/>
              <w:spacing w:after="120" w:line="240" w:lineRule="auto"/>
              <w:jc w:val="left"/>
              <w:rPr>
                <w:b/>
                <w:bCs/>
              </w:rPr>
            </w:pPr>
            <w:r>
              <w:rPr>
                <w:b/>
                <w:bCs/>
              </w:rPr>
              <w:t>"</w:t>
            </w:r>
            <w:r w:rsidRPr="006B0E13">
              <w:rPr>
                <w:b/>
                <w:bCs/>
              </w:rPr>
              <w:t>Winning Proposal</w:t>
            </w:r>
            <w:r>
              <w:rPr>
                <w:b/>
                <w:bCs/>
              </w:rPr>
              <w:t>"</w:t>
            </w:r>
          </w:p>
        </w:tc>
        <w:tc>
          <w:tcPr>
            <w:tcW w:w="7305" w:type="dxa"/>
            <w:tcBorders>
              <w:top w:val="nil"/>
              <w:left w:val="nil"/>
              <w:bottom w:val="nil"/>
              <w:right w:val="nil"/>
            </w:tcBorders>
            <w:shd w:val="clear" w:color="auto" w:fill="auto"/>
            <w:tcMar>
              <w:top w:w="80" w:type="dxa"/>
              <w:left w:w="80" w:type="dxa"/>
              <w:bottom w:w="80" w:type="dxa"/>
              <w:right w:w="80" w:type="dxa"/>
            </w:tcMar>
          </w:tcPr>
          <w:p w14:paraId="0EDBAD2F" w14:textId="77777777" w:rsidR="006B0E13" w:rsidRPr="005933B0" w:rsidRDefault="006B0E13" w:rsidP="00D7179C">
            <w:pPr>
              <w:pStyle w:val="TableText"/>
              <w:widowControl w:val="0"/>
              <w:spacing w:after="120" w:line="240" w:lineRule="auto"/>
            </w:pPr>
            <w:r>
              <w:t>The Proposal of the Winning Participant.</w:t>
            </w:r>
          </w:p>
        </w:tc>
      </w:tr>
    </w:tbl>
    <w:p w14:paraId="4B28F43B" w14:textId="77777777" w:rsidR="00942AEC" w:rsidRDefault="00942AEC" w:rsidP="008E7DC4">
      <w:pPr>
        <w:pStyle w:val="1"/>
        <w:keepLines/>
        <w:numPr>
          <w:ilvl w:val="0"/>
          <w:numId w:val="26"/>
        </w:numPr>
        <w:tabs>
          <w:tab w:val="clear" w:pos="720"/>
        </w:tabs>
        <w:bidi w:val="0"/>
        <w:spacing w:before="240" w:after="120" w:line="240" w:lineRule="auto"/>
        <w:ind w:right="0"/>
        <w:rPr>
          <w:b/>
          <w:bCs/>
          <w:u w:val="single"/>
        </w:rPr>
      </w:pPr>
      <w:r>
        <w:rPr>
          <w:b/>
          <w:bCs/>
          <w:u w:val="single"/>
        </w:rPr>
        <w:t>THE TENDER DOCUMENTS</w:t>
      </w:r>
    </w:p>
    <w:p w14:paraId="7D2E5EEF" w14:textId="77777777" w:rsidR="00942AEC" w:rsidRDefault="00942AEC" w:rsidP="008E7DC4">
      <w:pPr>
        <w:pStyle w:val="1"/>
        <w:keepLines/>
        <w:numPr>
          <w:ilvl w:val="1"/>
          <w:numId w:val="26"/>
        </w:numPr>
        <w:tabs>
          <w:tab w:val="clear" w:pos="720"/>
        </w:tabs>
        <w:bidi w:val="0"/>
        <w:spacing w:before="240" w:after="120" w:line="240" w:lineRule="auto"/>
        <w:ind w:left="1276" w:right="0" w:hanging="567"/>
        <w:rPr>
          <w:b/>
          <w:bCs/>
          <w:u w:val="single"/>
        </w:rPr>
      </w:pPr>
      <w:r>
        <w:t>The Tender Documents shall comprise</w:t>
      </w:r>
      <w:r w:rsidR="00FE3B8A">
        <w:t xml:space="preserve"> of</w:t>
      </w:r>
      <w:r>
        <w:t xml:space="preserve"> the following:</w:t>
      </w:r>
    </w:p>
    <w:p w14:paraId="76FCFF6A" w14:textId="77777777" w:rsidR="00942AEC" w:rsidRDefault="00942AEC" w:rsidP="008E7DC4">
      <w:pPr>
        <w:pStyle w:val="1"/>
        <w:keepLines/>
        <w:numPr>
          <w:ilvl w:val="2"/>
          <w:numId w:val="26"/>
        </w:numPr>
        <w:tabs>
          <w:tab w:val="clear" w:pos="720"/>
        </w:tabs>
        <w:bidi w:val="0"/>
        <w:spacing w:before="240" w:after="120" w:line="240" w:lineRule="auto"/>
        <w:ind w:left="1985" w:right="0" w:hanging="709"/>
      </w:pPr>
      <w:r>
        <w:rPr>
          <w:b/>
          <w:bCs/>
          <w:u w:val="single"/>
        </w:rPr>
        <w:t>VOLUME A</w:t>
      </w:r>
      <w:r>
        <w:t xml:space="preserve"> (this volume) </w:t>
      </w:r>
      <w:r w:rsidR="003161D2" w:rsidRPr="003161D2">
        <w:t>–</w:t>
      </w:r>
      <w:r>
        <w:t xml:space="preserve"> the Tender conditions and instructions, with the following appendixes:</w:t>
      </w:r>
    </w:p>
    <w:p w14:paraId="62DF8ACE" w14:textId="77777777" w:rsidR="00942AEC" w:rsidRPr="008166D4" w:rsidRDefault="00942AEC" w:rsidP="008E7DC4">
      <w:pPr>
        <w:pStyle w:val="1"/>
        <w:keepLines/>
        <w:numPr>
          <w:ilvl w:val="3"/>
          <w:numId w:val="26"/>
        </w:numPr>
        <w:tabs>
          <w:tab w:val="clear" w:pos="720"/>
        </w:tabs>
        <w:bidi w:val="0"/>
        <w:spacing w:before="240" w:after="120" w:line="240" w:lineRule="auto"/>
        <w:ind w:left="2977" w:right="0" w:hanging="992"/>
        <w:rPr>
          <w:rFonts w:cs="Times New Roman"/>
        </w:rPr>
      </w:pPr>
      <w:r w:rsidRPr="008166D4">
        <w:rPr>
          <w:rFonts w:cs="Times New Roman"/>
        </w:rPr>
        <w:t xml:space="preserve">Appendix 1 - Information about the </w:t>
      </w:r>
      <w:r w:rsidR="00714885">
        <w:rPr>
          <w:rFonts w:cs="Times New Roman"/>
        </w:rPr>
        <w:t>Participant</w:t>
      </w:r>
      <w:r w:rsidRPr="008166D4">
        <w:rPr>
          <w:rFonts w:cs="Times New Roman"/>
        </w:rPr>
        <w:t>;</w:t>
      </w:r>
    </w:p>
    <w:p w14:paraId="34DCE012" w14:textId="77777777" w:rsidR="00942AEC" w:rsidRPr="008166D4" w:rsidRDefault="00942AEC" w:rsidP="008E7DC4">
      <w:pPr>
        <w:pStyle w:val="1"/>
        <w:keepLines/>
        <w:numPr>
          <w:ilvl w:val="3"/>
          <w:numId w:val="26"/>
        </w:numPr>
        <w:tabs>
          <w:tab w:val="clear" w:pos="720"/>
        </w:tabs>
        <w:bidi w:val="0"/>
        <w:spacing w:before="240" w:after="120" w:line="240" w:lineRule="auto"/>
        <w:ind w:left="2977" w:right="0" w:hanging="992"/>
        <w:rPr>
          <w:rFonts w:cs="Times New Roman"/>
        </w:rPr>
      </w:pPr>
      <w:r w:rsidRPr="008166D4">
        <w:rPr>
          <w:rFonts w:cs="Times New Roman"/>
        </w:rPr>
        <w:t>Appendix 2 - Proposal Form;</w:t>
      </w:r>
    </w:p>
    <w:p w14:paraId="188CE736" w14:textId="77777777" w:rsidR="00942AEC" w:rsidRPr="008166D4" w:rsidRDefault="00942AEC" w:rsidP="008E7DC4">
      <w:pPr>
        <w:pStyle w:val="1"/>
        <w:keepLines/>
        <w:numPr>
          <w:ilvl w:val="3"/>
          <w:numId w:val="26"/>
        </w:numPr>
        <w:tabs>
          <w:tab w:val="clear" w:pos="720"/>
        </w:tabs>
        <w:bidi w:val="0"/>
        <w:spacing w:before="240" w:after="120" w:line="240" w:lineRule="auto"/>
        <w:ind w:left="2977" w:right="0" w:hanging="992"/>
        <w:rPr>
          <w:rFonts w:cs="Times New Roman"/>
        </w:rPr>
      </w:pPr>
      <w:r w:rsidRPr="008166D4">
        <w:rPr>
          <w:rFonts w:cs="Times New Roman"/>
        </w:rPr>
        <w:t xml:space="preserve">Appendix 3 - </w:t>
      </w:r>
      <w:r w:rsidR="00714885">
        <w:rPr>
          <w:rFonts w:cs="Times New Roman"/>
        </w:rPr>
        <w:t>Participant</w:t>
      </w:r>
      <w:r w:rsidRPr="008166D4">
        <w:rPr>
          <w:rFonts w:cs="Times New Roman"/>
        </w:rPr>
        <w:t>'s Representation;</w:t>
      </w:r>
    </w:p>
    <w:p w14:paraId="708EBFD5" w14:textId="77777777" w:rsidR="00942AEC" w:rsidRPr="008166D4" w:rsidRDefault="00942AEC" w:rsidP="008E7DC4">
      <w:pPr>
        <w:pStyle w:val="1"/>
        <w:keepLines/>
        <w:numPr>
          <w:ilvl w:val="3"/>
          <w:numId w:val="26"/>
        </w:numPr>
        <w:tabs>
          <w:tab w:val="clear" w:pos="720"/>
        </w:tabs>
        <w:bidi w:val="0"/>
        <w:spacing w:before="240" w:after="120" w:line="240" w:lineRule="auto"/>
        <w:ind w:left="2977" w:right="0" w:hanging="992"/>
        <w:rPr>
          <w:rFonts w:cs="Times New Roman"/>
        </w:rPr>
      </w:pPr>
      <w:r w:rsidRPr="008166D4">
        <w:rPr>
          <w:rFonts w:cs="Times New Roman"/>
        </w:rPr>
        <w:t xml:space="preserve">Appendix </w:t>
      </w:r>
      <w:r>
        <w:rPr>
          <w:rFonts w:cs="Times New Roman"/>
        </w:rPr>
        <w:t>4</w:t>
      </w:r>
      <w:r w:rsidRPr="008166D4">
        <w:rPr>
          <w:rFonts w:cs="Times New Roman"/>
        </w:rPr>
        <w:t xml:space="preserve"> - Attorney's approval;</w:t>
      </w:r>
    </w:p>
    <w:p w14:paraId="2F623794" w14:textId="77777777" w:rsidR="00942AEC" w:rsidRPr="00CB751A" w:rsidRDefault="00942AEC" w:rsidP="008E7DC4">
      <w:pPr>
        <w:pStyle w:val="1"/>
        <w:keepLines/>
        <w:numPr>
          <w:ilvl w:val="3"/>
          <w:numId w:val="26"/>
        </w:numPr>
        <w:tabs>
          <w:tab w:val="clear" w:pos="720"/>
        </w:tabs>
        <w:bidi w:val="0"/>
        <w:spacing w:before="240" w:after="120" w:line="240" w:lineRule="auto"/>
        <w:ind w:left="2977" w:right="0" w:hanging="992"/>
        <w:rPr>
          <w:rFonts w:eastAsia="Cambria" w:cs="Times New Roman"/>
        </w:rPr>
      </w:pPr>
      <w:r w:rsidRPr="008166D4">
        <w:rPr>
          <w:rFonts w:eastAsia="Cambria" w:cs="Times New Roman"/>
        </w:rPr>
        <w:t xml:space="preserve">Appendix </w:t>
      </w:r>
      <w:r>
        <w:rPr>
          <w:rFonts w:eastAsia="Cambria" w:cs="Times New Roman"/>
        </w:rPr>
        <w:t>5</w:t>
      </w:r>
      <w:r w:rsidRPr="008166D4">
        <w:rPr>
          <w:rFonts w:eastAsia="Cambria" w:cs="Times New Roman"/>
        </w:rPr>
        <w:t xml:space="preserve"> - Affidavit according to the Public Entities Transactions Law, 1976 </w:t>
      </w:r>
      <w:r w:rsidRPr="00CB751A">
        <w:rPr>
          <w:rFonts w:eastAsia="Cambria" w:cs="Times New Roman"/>
        </w:rPr>
        <w:t>(in Hebrew);</w:t>
      </w:r>
    </w:p>
    <w:p w14:paraId="65FB0380" w14:textId="77777777" w:rsidR="00942AEC" w:rsidRPr="00B0286D" w:rsidRDefault="00942AEC" w:rsidP="008E7DC4">
      <w:pPr>
        <w:pStyle w:val="1"/>
        <w:keepLines/>
        <w:numPr>
          <w:ilvl w:val="3"/>
          <w:numId w:val="26"/>
        </w:numPr>
        <w:tabs>
          <w:tab w:val="clear" w:pos="720"/>
        </w:tabs>
        <w:bidi w:val="0"/>
        <w:spacing w:before="240" w:after="120" w:line="240" w:lineRule="auto"/>
        <w:ind w:left="2977" w:right="0" w:hanging="992"/>
        <w:rPr>
          <w:rFonts w:eastAsia="David" w:cs="Times New Roman"/>
        </w:rPr>
      </w:pPr>
      <w:r w:rsidRPr="00CB751A">
        <w:rPr>
          <w:rFonts w:eastAsia="Cambria" w:cs="Times New Roman"/>
        </w:rPr>
        <w:t xml:space="preserve">Appendix </w:t>
      </w:r>
      <w:r w:rsidRPr="00B0286D">
        <w:rPr>
          <w:rFonts w:eastAsia="Cambria" w:cs="Times New Roman"/>
        </w:rPr>
        <w:t xml:space="preserve">6 - </w:t>
      </w:r>
      <w:r w:rsidR="00714885" w:rsidRPr="00B0286D">
        <w:rPr>
          <w:rFonts w:eastAsia="Cambria" w:cs="Times New Roman"/>
        </w:rPr>
        <w:t>Participant</w:t>
      </w:r>
      <w:r w:rsidRPr="00B0286D">
        <w:rPr>
          <w:rFonts w:eastAsia="Cambria" w:cs="Times New Roman"/>
        </w:rPr>
        <w:t>'s statement;</w:t>
      </w:r>
    </w:p>
    <w:p w14:paraId="69C2446D" w14:textId="77777777" w:rsidR="003708BE" w:rsidRPr="00B0286D" w:rsidRDefault="003708BE" w:rsidP="008E7DC4">
      <w:pPr>
        <w:pStyle w:val="1"/>
        <w:keepLines/>
        <w:numPr>
          <w:ilvl w:val="3"/>
          <w:numId w:val="26"/>
        </w:numPr>
        <w:tabs>
          <w:tab w:val="clear" w:pos="720"/>
        </w:tabs>
        <w:bidi w:val="0"/>
        <w:spacing w:before="240" w:after="120" w:line="240" w:lineRule="auto"/>
        <w:ind w:left="2977" w:right="0" w:hanging="992"/>
        <w:rPr>
          <w:rFonts w:eastAsia="David" w:cs="Times New Roman"/>
        </w:rPr>
      </w:pPr>
      <w:r w:rsidRPr="00B0286D">
        <w:rPr>
          <w:rFonts w:eastAsia="David" w:cs="Times New Roman"/>
        </w:rPr>
        <w:t>Appendix 7 - Affidavit regarding the financial status of the Participant</w:t>
      </w:r>
      <w:r w:rsidRPr="00B0286D">
        <w:rPr>
          <w:rFonts w:eastAsia="David" w:cs="Times New Roman" w:hint="cs"/>
          <w:rtl/>
        </w:rPr>
        <w:t>;</w:t>
      </w:r>
    </w:p>
    <w:p w14:paraId="5CC7FE42" w14:textId="77777777" w:rsidR="00FE6BE3" w:rsidRPr="00B0286D" w:rsidRDefault="00942AEC" w:rsidP="008E7DC4">
      <w:pPr>
        <w:pStyle w:val="1"/>
        <w:keepLines/>
        <w:numPr>
          <w:ilvl w:val="3"/>
          <w:numId w:val="26"/>
        </w:numPr>
        <w:tabs>
          <w:tab w:val="clear" w:pos="720"/>
        </w:tabs>
        <w:bidi w:val="0"/>
        <w:spacing w:before="240" w:after="120" w:line="240" w:lineRule="auto"/>
        <w:ind w:left="2977" w:right="0" w:hanging="992"/>
        <w:rPr>
          <w:rFonts w:eastAsia="Cambria" w:cs="Times New Roman"/>
        </w:rPr>
      </w:pPr>
      <w:r w:rsidRPr="00CB751A">
        <w:rPr>
          <w:rFonts w:eastAsia="Cambria" w:cs="Times New Roman"/>
        </w:rPr>
        <w:lastRenderedPageBreak/>
        <w:t xml:space="preserve">Appendix </w:t>
      </w:r>
      <w:r w:rsidR="003708BE" w:rsidRPr="00CB751A">
        <w:rPr>
          <w:rFonts w:eastAsia="Cambria" w:cs="Times New Roman"/>
        </w:rPr>
        <w:t>8</w:t>
      </w:r>
      <w:r w:rsidR="003708BE" w:rsidRPr="00B0286D">
        <w:rPr>
          <w:rFonts w:eastAsia="Cambria" w:cs="Times New Roman"/>
        </w:rPr>
        <w:t xml:space="preserve"> </w:t>
      </w:r>
      <w:r w:rsidRPr="00B0286D">
        <w:rPr>
          <w:rFonts w:eastAsia="Cambria" w:cs="Times New Roman"/>
        </w:rPr>
        <w:t>-</w:t>
      </w:r>
      <w:r w:rsidR="00130088" w:rsidRPr="00B0286D">
        <w:rPr>
          <w:rFonts w:eastAsia="Cambria" w:cs="Times New Roman"/>
        </w:rPr>
        <w:t xml:space="preserve"> </w:t>
      </w:r>
      <w:r w:rsidRPr="00B0286D">
        <w:rPr>
          <w:rFonts w:eastAsia="Cambria" w:cs="Times New Roman"/>
        </w:rPr>
        <w:t xml:space="preserve">Affidavit to demonstrate compliance with the requirements of Clause </w:t>
      </w:r>
      <w:r w:rsidRPr="00B0286D">
        <w:rPr>
          <w:rFonts w:eastAsia="David" w:cs="Times New Roman" w:hint="cs"/>
          <w:rtl/>
          <w:lang w:val="he-IL"/>
        </w:rPr>
        <w:t>4</w:t>
      </w:r>
      <w:r w:rsidRPr="00B0286D">
        <w:rPr>
          <w:rFonts w:eastAsia="David" w:cs="Times New Roman"/>
          <w:rtl/>
          <w:lang w:val="he-IL"/>
        </w:rPr>
        <w:t>.2</w:t>
      </w:r>
      <w:r w:rsidRPr="00B0286D">
        <w:rPr>
          <w:rFonts w:eastAsia="Cambria" w:cs="Times New Roman"/>
        </w:rPr>
        <w:t>;</w:t>
      </w:r>
    </w:p>
    <w:p w14:paraId="7F72230F" w14:textId="6746812B" w:rsidR="00942AEC" w:rsidRDefault="00942AEC" w:rsidP="008E7DC4">
      <w:pPr>
        <w:pStyle w:val="1"/>
        <w:keepLines/>
        <w:numPr>
          <w:ilvl w:val="2"/>
          <w:numId w:val="26"/>
        </w:numPr>
        <w:tabs>
          <w:tab w:val="clear" w:pos="720"/>
        </w:tabs>
        <w:bidi w:val="0"/>
        <w:spacing w:before="240" w:after="120" w:line="240" w:lineRule="auto"/>
        <w:ind w:left="1985" w:right="0" w:hanging="683"/>
      </w:pPr>
      <w:r>
        <w:rPr>
          <w:b/>
          <w:bCs/>
          <w:u w:val="single"/>
        </w:rPr>
        <w:t>VOLUME B</w:t>
      </w:r>
      <w:r>
        <w:t xml:space="preserve"> </w:t>
      </w:r>
      <w:r w:rsidR="003161D2" w:rsidRPr="003161D2">
        <w:t>–</w:t>
      </w:r>
      <w:r>
        <w:t xml:space="preserve"> The Agreement with all its </w:t>
      </w:r>
      <w:r w:rsidR="00BE2C39">
        <w:t>A</w:t>
      </w:r>
      <w:r w:rsidR="00BE2C39" w:rsidRPr="00BE2C39">
        <w:t>ppendices</w:t>
      </w:r>
      <w:r>
        <w:t>.</w:t>
      </w:r>
    </w:p>
    <w:p w14:paraId="58B7E4AB" w14:textId="77777777" w:rsidR="003161D2" w:rsidRPr="00B0286D" w:rsidRDefault="003161D2" w:rsidP="008E7DC4">
      <w:pPr>
        <w:pStyle w:val="1"/>
        <w:keepLines/>
        <w:numPr>
          <w:ilvl w:val="2"/>
          <w:numId w:val="26"/>
        </w:numPr>
        <w:tabs>
          <w:tab w:val="clear" w:pos="720"/>
        </w:tabs>
        <w:bidi w:val="0"/>
        <w:spacing w:before="240" w:after="120" w:line="240" w:lineRule="auto"/>
        <w:ind w:left="1985" w:right="0" w:hanging="683"/>
        <w:rPr>
          <w:b/>
          <w:bCs/>
          <w:u w:val="single"/>
        </w:rPr>
      </w:pPr>
      <w:r w:rsidRPr="003161D2">
        <w:rPr>
          <w:b/>
          <w:bCs/>
          <w:u w:val="single"/>
        </w:rPr>
        <w:t>VOLUME</w:t>
      </w:r>
      <w:r w:rsidRPr="00B0286D">
        <w:rPr>
          <w:b/>
          <w:bCs/>
          <w:u w:val="single"/>
        </w:rPr>
        <w:t xml:space="preserve"> C</w:t>
      </w:r>
      <w:r w:rsidRPr="00B0286D">
        <w:rPr>
          <w:b/>
          <w:bCs/>
        </w:rPr>
        <w:t xml:space="preserve"> </w:t>
      </w:r>
      <w:r w:rsidRPr="003161D2">
        <w:t>– Technical Proposal</w:t>
      </w:r>
      <w:r w:rsidRPr="00B0286D">
        <w:t>.</w:t>
      </w:r>
    </w:p>
    <w:p w14:paraId="21CC5575" w14:textId="77777777" w:rsidR="003161D2" w:rsidRPr="00B0286D" w:rsidRDefault="003161D2" w:rsidP="008E7DC4">
      <w:pPr>
        <w:pStyle w:val="1"/>
        <w:keepLines/>
        <w:numPr>
          <w:ilvl w:val="2"/>
          <w:numId w:val="26"/>
        </w:numPr>
        <w:tabs>
          <w:tab w:val="clear" w:pos="720"/>
        </w:tabs>
        <w:bidi w:val="0"/>
        <w:spacing w:before="240" w:after="120" w:line="240" w:lineRule="auto"/>
        <w:ind w:left="1985" w:right="0" w:hanging="683"/>
        <w:rPr>
          <w:b/>
          <w:bCs/>
          <w:u w:val="single"/>
        </w:rPr>
      </w:pPr>
      <w:r w:rsidRPr="003161D2">
        <w:rPr>
          <w:b/>
          <w:bCs/>
          <w:u w:val="single"/>
        </w:rPr>
        <w:t xml:space="preserve">VOLUME </w:t>
      </w:r>
      <w:r w:rsidRPr="00B0286D">
        <w:rPr>
          <w:b/>
          <w:bCs/>
          <w:u w:val="single"/>
        </w:rPr>
        <w:t>D</w:t>
      </w:r>
      <w:r>
        <w:rPr>
          <w:b/>
          <w:bCs/>
        </w:rPr>
        <w:t xml:space="preserve"> </w:t>
      </w:r>
      <w:r w:rsidRPr="003161D2">
        <w:t>– Commercial Proposal</w:t>
      </w:r>
      <w:r w:rsidR="00FF6B24">
        <w:t xml:space="preserve"> (</w:t>
      </w:r>
      <w:r w:rsidR="00FF6B24" w:rsidRPr="00FF6B24">
        <w:t>to be submitted in a separate sealed envelope</w:t>
      </w:r>
      <w:r w:rsidR="00FF6B24">
        <w:t>)</w:t>
      </w:r>
      <w:r w:rsidRPr="003161D2">
        <w:t>.</w:t>
      </w:r>
    </w:p>
    <w:p w14:paraId="36F71B1B" w14:textId="77777777" w:rsidR="003161D2" w:rsidRPr="00B0286D" w:rsidRDefault="003161D2" w:rsidP="008E7DC4">
      <w:pPr>
        <w:pStyle w:val="1"/>
        <w:keepLines/>
        <w:numPr>
          <w:ilvl w:val="2"/>
          <w:numId w:val="26"/>
        </w:numPr>
        <w:tabs>
          <w:tab w:val="clear" w:pos="720"/>
        </w:tabs>
        <w:bidi w:val="0"/>
        <w:spacing w:before="240" w:after="120" w:line="240" w:lineRule="auto"/>
        <w:ind w:left="1985" w:right="0" w:hanging="683"/>
        <w:rPr>
          <w:b/>
          <w:bCs/>
          <w:u w:val="single"/>
        </w:rPr>
      </w:pPr>
      <w:r w:rsidRPr="003161D2">
        <w:rPr>
          <w:b/>
          <w:bCs/>
          <w:u w:val="single"/>
        </w:rPr>
        <w:t xml:space="preserve">VOLUME </w:t>
      </w:r>
      <w:r w:rsidRPr="00B0286D">
        <w:rPr>
          <w:b/>
          <w:bCs/>
          <w:u w:val="single"/>
        </w:rPr>
        <w:t>E</w:t>
      </w:r>
      <w:r w:rsidRPr="00B0286D">
        <w:rPr>
          <w:b/>
          <w:bCs/>
        </w:rPr>
        <w:t xml:space="preserve"> </w:t>
      </w:r>
      <w:r w:rsidRPr="003161D2">
        <w:t>– Functional &amp; Technical Requirements.</w:t>
      </w:r>
    </w:p>
    <w:p w14:paraId="40D7BE17" w14:textId="77777777" w:rsidR="003161D2" w:rsidRPr="00B0286D" w:rsidRDefault="003161D2" w:rsidP="008E7DC4">
      <w:pPr>
        <w:pStyle w:val="1"/>
        <w:keepLines/>
        <w:numPr>
          <w:ilvl w:val="2"/>
          <w:numId w:val="26"/>
        </w:numPr>
        <w:tabs>
          <w:tab w:val="clear" w:pos="720"/>
        </w:tabs>
        <w:bidi w:val="0"/>
        <w:spacing w:before="240" w:after="120" w:line="240" w:lineRule="auto"/>
        <w:ind w:left="1985" w:right="0" w:hanging="683"/>
        <w:rPr>
          <w:b/>
          <w:bCs/>
          <w:u w:val="single"/>
        </w:rPr>
      </w:pPr>
      <w:r w:rsidRPr="003161D2">
        <w:rPr>
          <w:b/>
          <w:bCs/>
          <w:u w:val="single"/>
        </w:rPr>
        <w:t xml:space="preserve">VOLUME </w:t>
      </w:r>
      <w:r w:rsidRPr="00B0286D">
        <w:rPr>
          <w:b/>
          <w:bCs/>
          <w:u w:val="single"/>
        </w:rPr>
        <w:t>F</w:t>
      </w:r>
      <w:r w:rsidRPr="00B0286D">
        <w:rPr>
          <w:b/>
          <w:bCs/>
        </w:rPr>
        <w:t xml:space="preserve"> </w:t>
      </w:r>
      <w:r w:rsidRPr="003161D2">
        <w:t>– Scope of Work.</w:t>
      </w:r>
    </w:p>
    <w:p w14:paraId="6BE6EC63" w14:textId="392AECAB" w:rsidR="003161D2" w:rsidRPr="00373B5E" w:rsidRDefault="003161D2" w:rsidP="008E7DC4">
      <w:pPr>
        <w:pStyle w:val="1"/>
        <w:keepLines/>
        <w:numPr>
          <w:ilvl w:val="2"/>
          <w:numId w:val="26"/>
        </w:numPr>
        <w:tabs>
          <w:tab w:val="clear" w:pos="720"/>
        </w:tabs>
        <w:bidi w:val="0"/>
        <w:spacing w:before="240" w:after="120" w:line="240" w:lineRule="auto"/>
        <w:ind w:left="1985" w:right="0" w:hanging="683"/>
        <w:rPr>
          <w:b/>
          <w:bCs/>
          <w:u w:val="single"/>
        </w:rPr>
      </w:pPr>
      <w:r w:rsidRPr="00373B5E">
        <w:rPr>
          <w:b/>
          <w:bCs/>
          <w:u w:val="single"/>
        </w:rPr>
        <w:t>VOLUME G</w:t>
      </w:r>
      <w:r w:rsidRPr="00373B5E">
        <w:rPr>
          <w:b/>
          <w:bCs/>
        </w:rPr>
        <w:t xml:space="preserve"> </w:t>
      </w:r>
      <w:r w:rsidRPr="003161D2">
        <w:t>– The Ministry of Transport's Requirements for Traffic Light Planning Software</w:t>
      </w:r>
      <w:r w:rsidR="00373B5E">
        <w:t xml:space="preserve"> and </w:t>
      </w:r>
      <w:r w:rsidRPr="003161D2">
        <w:t>Unified Format for Defining Timing Plan for Signaled Junctions.</w:t>
      </w:r>
    </w:p>
    <w:p w14:paraId="150794B8" w14:textId="735060CB" w:rsidR="00400FA6" w:rsidRDefault="00942AEC" w:rsidP="008E7DC4">
      <w:pPr>
        <w:pStyle w:val="1"/>
        <w:keepLines/>
        <w:numPr>
          <w:ilvl w:val="1"/>
          <w:numId w:val="26"/>
        </w:numPr>
        <w:tabs>
          <w:tab w:val="clear" w:pos="720"/>
        </w:tabs>
        <w:bidi w:val="0"/>
        <w:spacing w:before="240" w:after="120" w:line="240" w:lineRule="auto"/>
        <w:ind w:left="1430" w:right="0" w:hanging="720"/>
      </w:pPr>
      <w:r>
        <w:t xml:space="preserve">The Tender Documents are and remain the sole property of the </w:t>
      </w:r>
      <w:r w:rsidR="00757B60">
        <w:t xml:space="preserve">Company </w:t>
      </w:r>
      <w:r>
        <w:t>and shall not be copied, reproduced, saved or used in any manner or for any purpose other than preparing and submitting the</w:t>
      </w:r>
      <w:r w:rsidR="005A094F">
        <w:t xml:space="preserve"> Proposal</w:t>
      </w:r>
      <w:r>
        <w:t xml:space="preserve">. </w:t>
      </w:r>
    </w:p>
    <w:p w14:paraId="6C2DC286" w14:textId="49162707" w:rsidR="00861ADF" w:rsidRDefault="00861ADF" w:rsidP="008E7DC4">
      <w:pPr>
        <w:pStyle w:val="1"/>
        <w:keepLines/>
        <w:numPr>
          <w:ilvl w:val="1"/>
          <w:numId w:val="26"/>
        </w:numPr>
        <w:tabs>
          <w:tab w:val="clear" w:pos="720"/>
        </w:tabs>
        <w:bidi w:val="0"/>
        <w:spacing w:before="240" w:after="120" w:line="240" w:lineRule="auto"/>
        <w:ind w:left="1430" w:right="0" w:hanging="720"/>
      </w:pPr>
      <w:r w:rsidRPr="00546016">
        <w:t>The Tender Documents may be obtained at the Company's</w:t>
      </w:r>
      <w:r>
        <w:t xml:space="preserve"> offices</w:t>
      </w:r>
      <w:r w:rsidRPr="00546016">
        <w:t>, situated on 2</w:t>
      </w:r>
      <w:r w:rsidRPr="00546016">
        <w:rPr>
          <w:rFonts w:cstheme="minorBidi"/>
          <w:vertAlign w:val="superscript"/>
        </w:rPr>
        <w:t>nd</w:t>
      </w:r>
      <w:r w:rsidRPr="00546016">
        <w:t xml:space="preserve"> </w:t>
      </w:r>
      <w:proofErr w:type="spellStart"/>
      <w:r w:rsidRPr="00546016">
        <w:t>Nim</w:t>
      </w:r>
      <w:proofErr w:type="spellEnd"/>
      <w:r w:rsidRPr="00546016">
        <w:t xml:space="preserve"> Blvd., Rishon </w:t>
      </w:r>
      <w:proofErr w:type="spellStart"/>
      <w:r w:rsidRPr="00546016">
        <w:t>LeZion</w:t>
      </w:r>
      <w:proofErr w:type="spellEnd"/>
      <w:r w:rsidRPr="00546016">
        <w:t>, Israel [7</w:t>
      </w:r>
      <w:r w:rsidRPr="00546016">
        <w:rPr>
          <w:rFonts w:cstheme="minorBidi"/>
          <w:vertAlign w:val="superscript"/>
        </w:rPr>
        <w:t>th</w:t>
      </w:r>
      <w:r w:rsidRPr="00546016">
        <w:t xml:space="preserve"> floor]</w:t>
      </w:r>
      <w:r w:rsidRPr="003F444A">
        <w:t>, on Sunday to Thursday, between 9:00 to 14:00</w:t>
      </w:r>
      <w:r w:rsidRPr="00BA1768">
        <w:t xml:space="preserve">. </w:t>
      </w:r>
      <w:r>
        <w:t xml:space="preserve">The Tender Documents can be viewed at the Company's website at: </w:t>
      </w:r>
      <w:hyperlink r:id="rId12" w:history="1">
        <w:r w:rsidRPr="00C05A76">
          <w:rPr>
            <w:rStyle w:val="Hyperlink"/>
          </w:rPr>
          <w:t>www.ayalonhw.co.il</w:t>
        </w:r>
      </w:hyperlink>
      <w:r>
        <w:t xml:space="preserve">. </w:t>
      </w:r>
    </w:p>
    <w:p w14:paraId="5EE108F8" w14:textId="77777777" w:rsidR="00400FA6" w:rsidRDefault="006E505F" w:rsidP="008E7DC4">
      <w:pPr>
        <w:pStyle w:val="1"/>
        <w:keepLines/>
        <w:numPr>
          <w:ilvl w:val="0"/>
          <w:numId w:val="26"/>
        </w:numPr>
        <w:tabs>
          <w:tab w:val="clear" w:pos="720"/>
        </w:tabs>
        <w:bidi w:val="0"/>
        <w:spacing w:before="240" w:after="120" w:line="240" w:lineRule="auto"/>
        <w:ind w:right="0"/>
        <w:rPr>
          <w:b/>
          <w:bCs/>
          <w:u w:val="single"/>
        </w:rPr>
      </w:pPr>
      <w:r>
        <w:rPr>
          <w:b/>
          <w:bCs/>
          <w:u w:val="single"/>
        </w:rPr>
        <w:t xml:space="preserve">ELIGIBILITY TO SUBMIT THE </w:t>
      </w:r>
      <w:r w:rsidR="00171286">
        <w:rPr>
          <w:b/>
          <w:bCs/>
          <w:u w:val="single"/>
        </w:rPr>
        <w:t>PROPOSAL</w:t>
      </w:r>
    </w:p>
    <w:p w14:paraId="7A21FFC9" w14:textId="77777777" w:rsidR="00523760" w:rsidRDefault="006E505F" w:rsidP="008E7DC4">
      <w:pPr>
        <w:pStyle w:val="1"/>
        <w:keepLines/>
        <w:numPr>
          <w:ilvl w:val="1"/>
          <w:numId w:val="26"/>
        </w:numPr>
        <w:tabs>
          <w:tab w:val="clear" w:pos="720"/>
        </w:tabs>
        <w:bidi w:val="0"/>
        <w:spacing w:before="240" w:after="120" w:line="240" w:lineRule="auto"/>
        <w:ind w:left="1430" w:right="0" w:hanging="720"/>
      </w:pPr>
      <w:r>
        <w:t xml:space="preserve">A </w:t>
      </w:r>
      <w:r w:rsidR="00714885">
        <w:t>Participant</w:t>
      </w:r>
      <w:r>
        <w:t xml:space="preserve"> may be either:</w:t>
      </w:r>
    </w:p>
    <w:p w14:paraId="055EBF3B" w14:textId="77777777" w:rsidR="00400FA6" w:rsidRDefault="003C4979" w:rsidP="008E7DC4">
      <w:pPr>
        <w:pStyle w:val="1"/>
        <w:keepLines/>
        <w:numPr>
          <w:ilvl w:val="2"/>
          <w:numId w:val="26"/>
        </w:numPr>
        <w:tabs>
          <w:tab w:val="clear" w:pos="720"/>
        </w:tabs>
        <w:bidi w:val="0"/>
        <w:spacing w:before="240" w:after="120" w:line="240" w:lineRule="auto"/>
        <w:ind w:left="2410" w:right="0" w:hanging="926"/>
      </w:pPr>
      <w:r>
        <w:t xml:space="preserve">An entity (company or registered partnership) duly organized and validly existing under the laws of the </w:t>
      </w:r>
      <w:r w:rsidR="00B36722">
        <w:t>S</w:t>
      </w:r>
      <w:r>
        <w:t xml:space="preserve">tate of Israel, in compliance with all the pre-qualification requirements set forth in Clause </w:t>
      </w:r>
      <w:r w:rsidR="00996E3E">
        <w:t>4</w:t>
      </w:r>
      <w:r>
        <w:t xml:space="preserve"> below.</w:t>
      </w:r>
    </w:p>
    <w:p w14:paraId="1EDADBA1" w14:textId="77777777" w:rsidR="00D246AA" w:rsidRPr="00D246AA" w:rsidRDefault="001760BA" w:rsidP="008E7DC4">
      <w:pPr>
        <w:pStyle w:val="1"/>
        <w:keepLines/>
        <w:numPr>
          <w:ilvl w:val="2"/>
          <w:numId w:val="26"/>
        </w:numPr>
        <w:tabs>
          <w:tab w:val="clear" w:pos="720"/>
        </w:tabs>
        <w:bidi w:val="0"/>
        <w:spacing w:before="240" w:after="120" w:line="240" w:lineRule="auto"/>
        <w:ind w:left="2410" w:right="0" w:hanging="926"/>
      </w:pPr>
      <w:r w:rsidRPr="00D47D65">
        <w:t xml:space="preserve">An entity (company or registered partnership) </w:t>
      </w:r>
      <w:r w:rsidR="0077597B">
        <w:t xml:space="preserve">duly organized and validly existing under the laws of </w:t>
      </w:r>
      <w:r w:rsidR="007365AF">
        <w:t xml:space="preserve">an </w:t>
      </w:r>
      <w:r w:rsidRPr="00D47D65">
        <w:t xml:space="preserve">Authorized State, in compliance with all the pre-qualification requirements set forth in Clause </w:t>
      </w:r>
      <w:r w:rsidR="00996E3E">
        <w:t>4</w:t>
      </w:r>
      <w:r w:rsidRPr="00D47D65">
        <w:t xml:space="preserve"> below.</w:t>
      </w:r>
      <w:r w:rsidR="00D47D65" w:rsidRPr="008E2445">
        <w:t xml:space="preserve"> </w:t>
      </w:r>
    </w:p>
    <w:p w14:paraId="4D2874DF" w14:textId="77777777" w:rsidR="00400FA6" w:rsidRDefault="00D47D65">
      <w:pPr>
        <w:pStyle w:val="1"/>
        <w:keepLines/>
        <w:tabs>
          <w:tab w:val="clear" w:pos="720"/>
        </w:tabs>
        <w:bidi w:val="0"/>
        <w:spacing w:before="240" w:after="120" w:line="240" w:lineRule="auto"/>
        <w:ind w:left="2410" w:right="0"/>
      </w:pPr>
      <w:proofErr w:type="gramStart"/>
      <w:r w:rsidRPr="008E2445">
        <w:t>In the event that</w:t>
      </w:r>
      <w:proofErr w:type="gramEnd"/>
      <w:r w:rsidR="003C4979" w:rsidRPr="008E2445">
        <w:t xml:space="preserve"> </w:t>
      </w:r>
      <w:r w:rsidRPr="008E2445">
        <w:t xml:space="preserve">such </w:t>
      </w:r>
      <w:r w:rsidR="00714885">
        <w:t>Participant</w:t>
      </w:r>
      <w:r w:rsidRPr="008E2445">
        <w:t xml:space="preserve"> will be declared as the Winning </w:t>
      </w:r>
      <w:r w:rsidR="00714885">
        <w:t>Participant</w:t>
      </w:r>
      <w:r w:rsidRPr="008E2445">
        <w:t xml:space="preserve">, the engagement of the Company with such </w:t>
      </w:r>
      <w:r w:rsidR="00714885">
        <w:t>Participant</w:t>
      </w:r>
      <w:r w:rsidRPr="008E2445">
        <w:t xml:space="preserve"> will be subject to registration of the </w:t>
      </w:r>
      <w:r w:rsidR="00714885">
        <w:t>Participant</w:t>
      </w:r>
      <w:r w:rsidRPr="008E2445">
        <w:t xml:space="preserve"> </w:t>
      </w:r>
      <w:r w:rsidR="003C4979" w:rsidRPr="008E2445">
        <w:t>as a Foreign Company</w:t>
      </w:r>
      <w:r w:rsidR="00833F38">
        <w:t xml:space="preserve"> or as a </w:t>
      </w:r>
      <w:r w:rsidR="00833F38" w:rsidRPr="008E2445">
        <w:t>Foreign</w:t>
      </w:r>
      <w:r w:rsidR="00833F38">
        <w:t xml:space="preserve"> P</w:t>
      </w:r>
      <w:r w:rsidR="00833F38" w:rsidRPr="00D47D65">
        <w:t>artnership</w:t>
      </w:r>
      <w:r w:rsidR="00833F38">
        <w:t xml:space="preserve"> (as applicable)</w:t>
      </w:r>
      <w:r w:rsidR="003C4979" w:rsidRPr="008E2445">
        <w:t xml:space="preserve"> </w:t>
      </w:r>
      <w:r w:rsidR="00B36722">
        <w:t>a</w:t>
      </w:r>
      <w:r w:rsidR="003C4979" w:rsidRPr="008E2445">
        <w:t>s the</w:t>
      </w:r>
      <w:r w:rsidR="001D5B70">
        <w:t>se</w:t>
      </w:r>
      <w:r w:rsidR="003C4979" w:rsidRPr="008E2445">
        <w:t xml:space="preserve"> term</w:t>
      </w:r>
      <w:r w:rsidR="001D5B70">
        <w:t>s</w:t>
      </w:r>
      <w:r w:rsidR="003C4979" w:rsidRPr="008E2445">
        <w:t xml:space="preserve"> </w:t>
      </w:r>
      <w:r w:rsidR="00B36722">
        <w:t>are</w:t>
      </w:r>
      <w:r w:rsidR="00B36722" w:rsidRPr="008E2445">
        <w:t xml:space="preserve"> </w:t>
      </w:r>
      <w:r w:rsidR="003C4979" w:rsidRPr="008E2445">
        <w:t>defined in the Companies Law, 5759-1999;</w:t>
      </w:r>
      <w:r w:rsidR="001C2502" w:rsidRPr="008E2445">
        <w:t xml:space="preserve"> </w:t>
      </w:r>
    </w:p>
    <w:p w14:paraId="2418707F" w14:textId="77777777" w:rsidR="00D05F6B" w:rsidRDefault="006E505F" w:rsidP="008E7DC4">
      <w:pPr>
        <w:pStyle w:val="1"/>
        <w:keepLines/>
        <w:numPr>
          <w:ilvl w:val="1"/>
          <w:numId w:val="26"/>
        </w:numPr>
        <w:tabs>
          <w:tab w:val="clear" w:pos="720"/>
        </w:tabs>
        <w:bidi w:val="0"/>
        <w:spacing w:before="240" w:after="120" w:line="240" w:lineRule="auto"/>
        <w:ind w:left="1430" w:right="0" w:hanging="720"/>
      </w:pPr>
      <w:r>
        <w:t xml:space="preserve">Each </w:t>
      </w:r>
      <w:r w:rsidR="00714885">
        <w:t>Participant</w:t>
      </w:r>
      <w:r>
        <w:t xml:space="preserve"> shall provide</w:t>
      </w:r>
      <w:r w:rsidR="007365AF">
        <w:t>,</w:t>
      </w:r>
      <w:r>
        <w:t xml:space="preserve"> as part of its </w:t>
      </w:r>
      <w:r w:rsidR="00AE57E5">
        <w:t>Proposal</w:t>
      </w:r>
      <w:r>
        <w:t xml:space="preserve">, copies of its charter documents (which shall include at least the </w:t>
      </w:r>
      <w:r w:rsidR="00714885">
        <w:t>Participant</w:t>
      </w:r>
      <w:r>
        <w:t>'s incorporation certificate</w:t>
      </w:r>
      <w:r w:rsidR="001913E4">
        <w:t xml:space="preserve"> and </w:t>
      </w:r>
      <w:r>
        <w:t xml:space="preserve">articles of association) and any other documents evidencing its legal status, place of registration and principal place of business, in each case certified as true and accurate copies thereof by the </w:t>
      </w:r>
      <w:r w:rsidR="00714885">
        <w:t>Participant</w:t>
      </w:r>
      <w:r>
        <w:t>’s legal counsel.</w:t>
      </w:r>
      <w:r w:rsidR="004D0308">
        <w:t xml:space="preserve"> </w:t>
      </w:r>
    </w:p>
    <w:p w14:paraId="58A077AD" w14:textId="77777777" w:rsidR="00400FA6" w:rsidRPr="00B8326F" w:rsidRDefault="006E505F" w:rsidP="008E7DC4">
      <w:pPr>
        <w:pStyle w:val="1"/>
        <w:keepLines/>
        <w:numPr>
          <w:ilvl w:val="1"/>
          <w:numId w:val="26"/>
        </w:numPr>
        <w:tabs>
          <w:tab w:val="clear" w:pos="720"/>
        </w:tabs>
        <w:bidi w:val="0"/>
        <w:spacing w:before="240" w:after="120" w:line="240" w:lineRule="auto"/>
        <w:ind w:left="1430" w:right="0" w:hanging="720"/>
      </w:pPr>
      <w:r w:rsidRPr="00B8326F">
        <w:t xml:space="preserve">A </w:t>
      </w:r>
      <w:r w:rsidR="00714885">
        <w:t>Participant</w:t>
      </w:r>
      <w:r w:rsidRPr="00B8326F">
        <w:t xml:space="preserve"> cannot submit or otherwise participate</w:t>
      </w:r>
      <w:r w:rsidR="001F098D" w:rsidRPr="00B8326F">
        <w:t>, directly or indirectly,</w:t>
      </w:r>
      <w:r w:rsidRPr="00B8326F">
        <w:t xml:space="preserve"> in more than one </w:t>
      </w:r>
      <w:r w:rsidR="005A094F">
        <w:t>Proposal</w:t>
      </w:r>
      <w:r w:rsidRPr="00B8326F">
        <w:t>. For the purpose of this Clause, the term</w:t>
      </w:r>
      <w:r w:rsidR="00793E62" w:rsidRPr="00B8326F">
        <w:t>s</w:t>
      </w:r>
      <w:r w:rsidRPr="00B8326F">
        <w:t xml:space="preserve"> "</w:t>
      </w:r>
      <w:r w:rsidR="00714885">
        <w:t>Participant</w:t>
      </w:r>
      <w:r w:rsidRPr="00B8326F">
        <w:t xml:space="preserve">" shall include any entity which has </w:t>
      </w:r>
      <w:r w:rsidR="001F098D" w:rsidRPr="00B8326F">
        <w:t>C</w:t>
      </w:r>
      <w:r w:rsidRPr="00B8326F">
        <w:t xml:space="preserve">ontrol over such </w:t>
      </w:r>
      <w:proofErr w:type="gramStart"/>
      <w:r w:rsidR="00714885">
        <w:t>Participant</w:t>
      </w:r>
      <w:r w:rsidRPr="00B8326F">
        <w:t>, or</w:t>
      </w:r>
      <w:proofErr w:type="gramEnd"/>
      <w:r w:rsidRPr="00B8326F">
        <w:t xml:space="preserve"> is </w:t>
      </w:r>
      <w:r w:rsidR="001F098D" w:rsidRPr="00B8326F">
        <w:t>C</w:t>
      </w:r>
      <w:r w:rsidRPr="00B8326F">
        <w:t xml:space="preserve">ontrolled by such </w:t>
      </w:r>
      <w:r w:rsidR="00714885">
        <w:t>Participant</w:t>
      </w:r>
      <w:r w:rsidRPr="00B8326F">
        <w:t xml:space="preserve"> </w:t>
      </w:r>
      <w:r w:rsidR="001100D8" w:rsidRPr="00B8326F">
        <w:t xml:space="preserve">or Major Subcontractor </w:t>
      </w:r>
      <w:r w:rsidRPr="00B8326F">
        <w:t xml:space="preserve">or is </w:t>
      </w:r>
      <w:r w:rsidR="001F098D" w:rsidRPr="00B8326F">
        <w:t>C</w:t>
      </w:r>
      <w:r w:rsidRPr="00B8326F">
        <w:t xml:space="preserve">ontrolled by an entity which has </w:t>
      </w:r>
      <w:r w:rsidR="001F098D" w:rsidRPr="00B8326F">
        <w:t>C</w:t>
      </w:r>
      <w:r w:rsidRPr="00B8326F">
        <w:t xml:space="preserve">ontrol over such </w:t>
      </w:r>
      <w:r w:rsidR="00714885">
        <w:t>Participant</w:t>
      </w:r>
      <w:r w:rsidR="001100D8" w:rsidRPr="00B8326F">
        <w:t xml:space="preserve"> or Major Subcontractor</w:t>
      </w:r>
      <w:r w:rsidRPr="00B8326F">
        <w:t xml:space="preserve">. </w:t>
      </w:r>
    </w:p>
    <w:p w14:paraId="1F1C02E3" w14:textId="77777777" w:rsidR="00C95732" w:rsidRPr="007947EA" w:rsidRDefault="006E505F" w:rsidP="008E7DC4">
      <w:pPr>
        <w:pStyle w:val="1"/>
        <w:keepLines/>
        <w:numPr>
          <w:ilvl w:val="0"/>
          <w:numId w:val="26"/>
        </w:numPr>
        <w:tabs>
          <w:tab w:val="clear" w:pos="720"/>
        </w:tabs>
        <w:bidi w:val="0"/>
        <w:spacing w:before="240" w:after="120" w:line="240" w:lineRule="auto"/>
        <w:ind w:right="0"/>
        <w:rPr>
          <w:b/>
          <w:bCs/>
          <w:u w:val="single"/>
        </w:rPr>
      </w:pPr>
      <w:r w:rsidRPr="007947EA">
        <w:rPr>
          <w:b/>
          <w:bCs/>
          <w:u w:val="single"/>
        </w:rPr>
        <w:t>PRE</w:t>
      </w:r>
      <w:r w:rsidR="007365AF">
        <w:rPr>
          <w:b/>
          <w:bCs/>
          <w:u w:val="single"/>
        </w:rPr>
        <w:t>-</w:t>
      </w:r>
      <w:r w:rsidRPr="007947EA">
        <w:rPr>
          <w:b/>
          <w:bCs/>
          <w:u w:val="single"/>
        </w:rPr>
        <w:t>QUALIFICATION REQUIREMENTS</w:t>
      </w:r>
    </w:p>
    <w:p w14:paraId="10A78C8B" w14:textId="77777777" w:rsidR="00C95732" w:rsidRDefault="00393A91" w:rsidP="00B0286D">
      <w:pPr>
        <w:pStyle w:val="11"/>
        <w:bidi w:val="0"/>
        <w:spacing w:after="120" w:line="240" w:lineRule="auto"/>
        <w:ind w:left="378" w:right="-30"/>
      </w:pPr>
      <w:r>
        <w:t>A</w:t>
      </w:r>
      <w:r w:rsidR="006E505F">
        <w:t xml:space="preserve">ny </w:t>
      </w:r>
      <w:r w:rsidR="00714885">
        <w:t>Participant</w:t>
      </w:r>
      <w:r w:rsidR="006E505F">
        <w:t xml:space="preserve"> who desires to submit a</w:t>
      </w:r>
      <w:r w:rsidR="004946BC">
        <w:t xml:space="preserve"> Proposal </w:t>
      </w:r>
      <w:r w:rsidR="006E505F">
        <w:t xml:space="preserve">must demonstrate its compliance with all the Pre-Qualification Requirements set forth in this Section below. </w:t>
      </w:r>
    </w:p>
    <w:p w14:paraId="06C76E51" w14:textId="77777777" w:rsidR="00C95732" w:rsidRDefault="006E505F" w:rsidP="008E7DC4">
      <w:pPr>
        <w:pStyle w:val="1"/>
        <w:keepLines/>
        <w:numPr>
          <w:ilvl w:val="1"/>
          <w:numId w:val="26"/>
        </w:numPr>
        <w:tabs>
          <w:tab w:val="clear" w:pos="720"/>
        </w:tabs>
        <w:bidi w:val="0"/>
        <w:spacing w:before="240" w:after="120" w:line="240" w:lineRule="auto"/>
        <w:ind w:left="1430" w:right="0" w:hanging="720"/>
        <w:rPr>
          <w:u w:val="single"/>
        </w:rPr>
      </w:pPr>
      <w:r>
        <w:rPr>
          <w:u w:val="single"/>
        </w:rPr>
        <w:lastRenderedPageBreak/>
        <w:t>General Pre-Qualification Requirements</w:t>
      </w:r>
    </w:p>
    <w:p w14:paraId="2BDFC749" w14:textId="77777777" w:rsidR="00400FA6" w:rsidRDefault="00B53DE2" w:rsidP="008E7DC4">
      <w:pPr>
        <w:pStyle w:val="1"/>
        <w:keepLines/>
        <w:numPr>
          <w:ilvl w:val="2"/>
          <w:numId w:val="26"/>
        </w:numPr>
        <w:tabs>
          <w:tab w:val="clear" w:pos="720"/>
        </w:tabs>
        <w:bidi w:val="0"/>
        <w:spacing w:before="240" w:after="120" w:line="240" w:lineRule="auto"/>
        <w:ind w:left="2410" w:right="0" w:hanging="926"/>
      </w:pPr>
      <w:r>
        <w:t xml:space="preserve">The </w:t>
      </w:r>
      <w:r w:rsidR="00714885">
        <w:t>Participant</w:t>
      </w:r>
      <w:r>
        <w:t>'s latest audited financial statements do not include a going concern notice</w:t>
      </w:r>
      <w:r w:rsidR="00A06EBC">
        <w:t>,</w:t>
      </w:r>
      <w:r w:rsidR="001F098D">
        <w:t xml:space="preserve"> </w:t>
      </w:r>
      <w:r w:rsidR="00A06EBC">
        <w:t xml:space="preserve">and is </w:t>
      </w:r>
      <w:r w:rsidR="006E505F">
        <w:t xml:space="preserve">not in administration, liquidation, receivership, bankruptcy or winding up </w:t>
      </w:r>
      <w:r w:rsidR="00CA6700">
        <w:t xml:space="preserve">process </w:t>
      </w:r>
      <w:r w:rsidR="006E505F">
        <w:t>or the like and there are no pending applications or petitions with regard thereto and it is not insolvent.</w:t>
      </w:r>
    </w:p>
    <w:p w14:paraId="42ECF54A"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 xml:space="preserve">The </w:t>
      </w:r>
      <w:r w:rsidR="00714885">
        <w:t>Participant</w:t>
      </w:r>
      <w:r w:rsidR="001C0D87">
        <w:t xml:space="preserve"> </w:t>
      </w:r>
      <w:r>
        <w:t>has all the required approvals and affidavits under the Public Entities Transactions Law, 1976, valid to the Final</w:t>
      </w:r>
      <w:r w:rsidR="004946BC">
        <w:t xml:space="preserve"> Proposal </w:t>
      </w:r>
      <w:r>
        <w:t>Submittal Date</w:t>
      </w:r>
      <w:r w:rsidR="001D4DF0">
        <w:t xml:space="preserve"> [a</w:t>
      </w:r>
      <w:r w:rsidR="001D4DF0" w:rsidRPr="001D4DF0">
        <w:t>pplies only to legal entities incorporated in Israel or registered Foreign Company As the term is defined in the Companies Law, 5759-1999]</w:t>
      </w:r>
      <w:r>
        <w:t>.</w:t>
      </w:r>
    </w:p>
    <w:p w14:paraId="178AF373" w14:textId="77777777" w:rsidR="00C95732" w:rsidRDefault="006E505F" w:rsidP="008E7DC4">
      <w:pPr>
        <w:pStyle w:val="1"/>
        <w:keepLines/>
        <w:numPr>
          <w:ilvl w:val="1"/>
          <w:numId w:val="26"/>
        </w:numPr>
        <w:tabs>
          <w:tab w:val="clear" w:pos="720"/>
        </w:tabs>
        <w:bidi w:val="0"/>
        <w:spacing w:before="240" w:after="120" w:line="240" w:lineRule="auto"/>
        <w:ind w:left="1430" w:right="0" w:hanging="720"/>
        <w:rPr>
          <w:u w:val="single"/>
        </w:rPr>
      </w:pPr>
      <w:r>
        <w:rPr>
          <w:u w:val="single"/>
        </w:rPr>
        <w:t>Professional Pre-Qualification Requirements</w:t>
      </w:r>
    </w:p>
    <w:p w14:paraId="48AA34E7" w14:textId="77777777" w:rsidR="00C95732" w:rsidRPr="008C7F14" w:rsidRDefault="006E505F" w:rsidP="006D0AF5">
      <w:pPr>
        <w:pStyle w:val="20"/>
        <w:bidi w:val="0"/>
        <w:spacing w:after="120" w:line="240" w:lineRule="auto"/>
        <w:ind w:left="1440" w:right="-11"/>
      </w:pPr>
      <w:r>
        <w:t xml:space="preserve">The </w:t>
      </w:r>
      <w:r w:rsidR="00714885">
        <w:t>Participant</w:t>
      </w:r>
      <w:r w:rsidRPr="008C7F14">
        <w:t xml:space="preserve"> is fully in compliance with all the requirements set forth below:</w:t>
      </w:r>
    </w:p>
    <w:p w14:paraId="44BC6F9D" w14:textId="77777777" w:rsidR="001D4DF0" w:rsidRDefault="001D4DF0" w:rsidP="008E7DC4">
      <w:pPr>
        <w:pStyle w:val="1"/>
        <w:keepLines/>
        <w:numPr>
          <w:ilvl w:val="2"/>
          <w:numId w:val="26"/>
        </w:numPr>
        <w:tabs>
          <w:tab w:val="clear" w:pos="720"/>
        </w:tabs>
        <w:bidi w:val="0"/>
        <w:spacing w:before="240" w:after="120" w:line="240" w:lineRule="auto"/>
        <w:ind w:left="2410" w:right="0" w:hanging="926"/>
      </w:pPr>
      <w:r w:rsidRPr="001D4DF0">
        <w:t xml:space="preserve">The </w:t>
      </w:r>
      <w:r>
        <w:t>P</w:t>
      </w:r>
      <w:r w:rsidRPr="001D4DF0">
        <w:t xml:space="preserve">articipant must have at least three (3) years of experience as a </w:t>
      </w:r>
      <w:r w:rsidR="007365AF">
        <w:t>S</w:t>
      </w:r>
      <w:r w:rsidRPr="001D4DF0">
        <w:t xml:space="preserve">oftware </w:t>
      </w:r>
      <w:r w:rsidR="007365AF">
        <w:t>H</w:t>
      </w:r>
      <w:r w:rsidRPr="001D4DF0">
        <w:t xml:space="preserve">ouse (as defined in this Section) in developing the software examined at the time of submitting the </w:t>
      </w:r>
      <w:r>
        <w:t>P</w:t>
      </w:r>
      <w:r w:rsidRPr="001D4DF0">
        <w:t>roposal, which will be calculated from the date of issuing the first commercial version of the software</w:t>
      </w:r>
      <w:r>
        <w:t xml:space="preserve"> to </w:t>
      </w:r>
      <w:r w:rsidRPr="001D4DF0">
        <w:t>the Final Proposal Submittal Date</w:t>
      </w:r>
      <w:r>
        <w:t>.</w:t>
      </w:r>
    </w:p>
    <w:p w14:paraId="0C12B0E1" w14:textId="77777777" w:rsidR="00993422" w:rsidRPr="00B0286D" w:rsidRDefault="00993422" w:rsidP="008E7DC4">
      <w:pPr>
        <w:pStyle w:val="1"/>
        <w:keepLines/>
        <w:numPr>
          <w:ilvl w:val="2"/>
          <w:numId w:val="26"/>
        </w:numPr>
        <w:tabs>
          <w:tab w:val="clear" w:pos="720"/>
        </w:tabs>
        <w:bidi w:val="0"/>
        <w:spacing w:before="240" w:after="120" w:line="240" w:lineRule="auto"/>
        <w:ind w:left="2410" w:right="0" w:hanging="926"/>
      </w:pPr>
      <w:r w:rsidRPr="00B0286D">
        <w:t xml:space="preserve">The software </w:t>
      </w:r>
      <w:r>
        <w:t xml:space="preserve">was used </w:t>
      </w:r>
      <w:r w:rsidRPr="00B0286D">
        <w:t>for planning traffic light programs for at least fifty (50) junctions, in which these programs were implemented on active traffic lights, among them at least ten (10) junctions with transit priority.</w:t>
      </w:r>
    </w:p>
    <w:p w14:paraId="44186F38" w14:textId="77777777" w:rsidR="00993422" w:rsidRPr="00B0286D" w:rsidRDefault="00993422" w:rsidP="008E7DC4">
      <w:pPr>
        <w:pStyle w:val="1"/>
        <w:keepLines/>
        <w:numPr>
          <w:ilvl w:val="2"/>
          <w:numId w:val="26"/>
        </w:numPr>
        <w:tabs>
          <w:tab w:val="clear" w:pos="720"/>
        </w:tabs>
        <w:bidi w:val="0"/>
        <w:spacing w:before="240" w:after="120" w:line="240" w:lineRule="auto"/>
        <w:ind w:left="2410" w:right="0" w:hanging="926"/>
      </w:pPr>
      <w:bookmarkStart w:id="8" w:name="_Ref426629100"/>
      <w:r w:rsidRPr="001A6B67">
        <w:t xml:space="preserve">The software was used for planning traffic light programs for at least two </w:t>
      </w:r>
      <w:r>
        <w:t xml:space="preserve">(2) </w:t>
      </w:r>
      <w:r w:rsidRPr="001A6B67">
        <w:t xml:space="preserve">customers / authorities during the two (2) years prior to </w:t>
      </w:r>
      <w:r w:rsidRPr="00993422">
        <w:t>the Final Proposal Submittal Date</w:t>
      </w:r>
      <w:r w:rsidRPr="001A6B67">
        <w:t>.</w:t>
      </w:r>
      <w:bookmarkEnd w:id="8"/>
      <w:r w:rsidRPr="00993422">
        <w:t xml:space="preserve"> </w:t>
      </w:r>
    </w:p>
    <w:p w14:paraId="786F9C1F" w14:textId="77777777" w:rsidR="00993422" w:rsidRPr="00B0286D" w:rsidRDefault="00993422" w:rsidP="008E7DC4">
      <w:pPr>
        <w:pStyle w:val="1"/>
        <w:keepLines/>
        <w:numPr>
          <w:ilvl w:val="2"/>
          <w:numId w:val="26"/>
        </w:numPr>
        <w:tabs>
          <w:tab w:val="clear" w:pos="720"/>
        </w:tabs>
        <w:bidi w:val="0"/>
        <w:spacing w:before="240" w:after="120" w:line="240" w:lineRule="auto"/>
        <w:ind w:left="2410" w:right="0" w:hanging="926"/>
      </w:pPr>
      <w:r w:rsidRPr="00B0286D">
        <w:t xml:space="preserve">The software (even if in previous versions/releases) complies with the M- mandatory requirements as mentioned in </w:t>
      </w:r>
      <w:r w:rsidR="00F23961" w:rsidRPr="00F23961">
        <w:t xml:space="preserve">Volume </w:t>
      </w:r>
      <w:r w:rsidRPr="00B0286D">
        <w:t xml:space="preserve">E - Functional &amp; Technical Requirements. </w:t>
      </w:r>
    </w:p>
    <w:p w14:paraId="6CC536DD" w14:textId="77777777" w:rsidR="00C95732" w:rsidRDefault="00D905F4" w:rsidP="00B0286D">
      <w:pPr>
        <w:pStyle w:val="20"/>
        <w:bidi w:val="0"/>
        <w:spacing w:after="120" w:line="240" w:lineRule="auto"/>
        <w:rPr>
          <w:u w:val="single"/>
        </w:rPr>
      </w:pPr>
      <w:r w:rsidRPr="00B0286D">
        <w:tab/>
      </w:r>
      <w:r w:rsidR="004A564E">
        <w:rPr>
          <w:u w:val="single"/>
        </w:rPr>
        <w:t>Definitions</w:t>
      </w:r>
      <w:r w:rsidR="004A564E" w:rsidRPr="004A564E">
        <w:rPr>
          <w:u w:val="single"/>
        </w:rPr>
        <w:t xml:space="preserve"> regarding the Pre-Qualification Requirements</w:t>
      </w:r>
      <w:r w:rsidR="004A564E" w:rsidRPr="004A564E">
        <w:t>:</w:t>
      </w:r>
    </w:p>
    <w:p w14:paraId="64D6A1D0" w14:textId="77777777" w:rsidR="00C95732" w:rsidRDefault="006E505F" w:rsidP="00996E3E">
      <w:pPr>
        <w:pStyle w:val="1"/>
        <w:keepLines/>
        <w:bidi w:val="0"/>
        <w:spacing w:before="240" w:after="120" w:line="240" w:lineRule="auto"/>
        <w:ind w:left="1440" w:right="0"/>
      </w:pPr>
      <w:r>
        <w:t xml:space="preserve">The words and expressions in Clauses </w:t>
      </w:r>
      <w:r w:rsidR="00996E3E">
        <w:t>4</w:t>
      </w:r>
      <w:r w:rsidR="00F2530E">
        <w:t xml:space="preserve"> </w:t>
      </w:r>
      <w:r>
        <w:t>above shall have the meaning hereby assigned to them</w:t>
      </w:r>
      <w:r w:rsidRPr="0062113C">
        <w:t>,</w:t>
      </w:r>
      <w:r>
        <w:t xml:space="preserve"> as follows:</w:t>
      </w:r>
    </w:p>
    <w:tbl>
      <w:tblPr>
        <w:tblW w:w="9072" w:type="dxa"/>
        <w:tblInd w:w="14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0"/>
        <w:gridCol w:w="6742"/>
      </w:tblGrid>
      <w:tr w:rsidR="00101507" w:rsidRPr="003944C4" w14:paraId="20CE73C0" w14:textId="77777777" w:rsidTr="00B0286D">
        <w:trPr>
          <w:trHeight w:val="590"/>
        </w:trPr>
        <w:tc>
          <w:tcPr>
            <w:tcW w:w="2330" w:type="dxa"/>
            <w:tcBorders>
              <w:top w:val="nil"/>
              <w:left w:val="nil"/>
              <w:bottom w:val="nil"/>
              <w:right w:val="nil"/>
            </w:tcBorders>
            <w:shd w:val="clear" w:color="auto" w:fill="auto"/>
            <w:tcMar>
              <w:top w:w="80" w:type="dxa"/>
              <w:left w:w="80" w:type="dxa"/>
              <w:bottom w:w="80" w:type="dxa"/>
              <w:right w:w="80" w:type="dxa"/>
            </w:tcMar>
          </w:tcPr>
          <w:p w14:paraId="190A8733" w14:textId="77777777" w:rsidR="00101507" w:rsidRPr="00BC7E5F" w:rsidRDefault="00101507" w:rsidP="00101507">
            <w:pPr>
              <w:pStyle w:val="TableText"/>
              <w:widowControl w:val="0"/>
              <w:spacing w:after="120" w:line="240" w:lineRule="auto"/>
              <w:jc w:val="left"/>
            </w:pPr>
            <w:r w:rsidRPr="00C91B09">
              <w:rPr>
                <w:rFonts w:asciiTheme="majorBidi" w:hAnsiTheme="majorBidi" w:cstheme="majorBidi"/>
                <w:b/>
                <w:bCs/>
              </w:rPr>
              <w:t xml:space="preserve">Software </w:t>
            </w:r>
            <w:r w:rsidR="007365AF">
              <w:rPr>
                <w:rFonts w:asciiTheme="majorBidi" w:hAnsiTheme="majorBidi" w:cstheme="majorBidi"/>
                <w:b/>
                <w:bCs/>
              </w:rPr>
              <w:t>H</w:t>
            </w:r>
            <w:r w:rsidRPr="00C91B09">
              <w:rPr>
                <w:rFonts w:asciiTheme="majorBidi" w:hAnsiTheme="majorBidi" w:cstheme="majorBidi"/>
                <w:b/>
                <w:bCs/>
              </w:rPr>
              <w:t xml:space="preserve">ouse – </w:t>
            </w:r>
          </w:p>
        </w:tc>
        <w:tc>
          <w:tcPr>
            <w:tcW w:w="6742" w:type="dxa"/>
            <w:tcBorders>
              <w:top w:val="nil"/>
              <w:left w:val="nil"/>
              <w:bottom w:val="nil"/>
              <w:right w:val="nil"/>
            </w:tcBorders>
            <w:shd w:val="clear" w:color="auto" w:fill="auto"/>
            <w:tcMar>
              <w:top w:w="80" w:type="dxa"/>
              <w:left w:w="80" w:type="dxa"/>
              <w:bottom w:w="80" w:type="dxa"/>
              <w:right w:w="80" w:type="dxa"/>
            </w:tcMar>
          </w:tcPr>
          <w:p w14:paraId="43F172D0" w14:textId="38A46E55" w:rsidR="00101507" w:rsidRDefault="00101507" w:rsidP="00101507">
            <w:pPr>
              <w:bidi w:val="0"/>
              <w:rPr>
                <w:rFonts w:cs="David"/>
                <w:highlight w:val="yellow"/>
              </w:rPr>
            </w:pPr>
            <w:r>
              <w:rPr>
                <w:lang w:val="en-GB"/>
              </w:rPr>
              <w:t xml:space="preserve">Participant </w:t>
            </w:r>
            <w:r w:rsidR="008D22EB">
              <w:rPr>
                <w:lang w:val="en-GB"/>
              </w:rPr>
              <w:t>shall be deemed</w:t>
            </w:r>
            <w:r>
              <w:rPr>
                <w:lang w:val="en-GB"/>
              </w:rPr>
              <w:t xml:space="preserve"> a "</w:t>
            </w:r>
            <w:r w:rsidR="00D905F4">
              <w:rPr>
                <w:b/>
                <w:bCs/>
                <w:lang w:val="en-GB"/>
              </w:rPr>
              <w:t>S</w:t>
            </w:r>
            <w:r>
              <w:rPr>
                <w:b/>
                <w:bCs/>
                <w:lang w:val="en-GB"/>
              </w:rPr>
              <w:t xml:space="preserve">oftware </w:t>
            </w:r>
            <w:r w:rsidR="00D905F4">
              <w:rPr>
                <w:b/>
                <w:bCs/>
                <w:lang w:val="en-GB"/>
              </w:rPr>
              <w:t>H</w:t>
            </w:r>
            <w:r>
              <w:rPr>
                <w:b/>
                <w:bCs/>
                <w:lang w:val="en-GB"/>
              </w:rPr>
              <w:t>ouse</w:t>
            </w:r>
            <w:r>
              <w:rPr>
                <w:lang w:val="en-GB"/>
              </w:rPr>
              <w:t xml:space="preserve">" if it engages in developing, marketing and maintenance of the software and it maintains </w:t>
            </w:r>
            <w:r>
              <w:t xml:space="preserve">all </w:t>
            </w:r>
            <w:r>
              <w:rPr>
                <w:lang w:val="en-GB"/>
              </w:rPr>
              <w:t>ownership rights of the software in order to execute and perform all its duties with respect to the Tender documents, inter alia</w:t>
            </w:r>
            <w:r w:rsidR="00F554D0">
              <w:rPr>
                <w:lang w:val="en-GB"/>
              </w:rPr>
              <w:t>,</w:t>
            </w:r>
            <w:r>
              <w:rPr>
                <w:lang w:val="en-GB"/>
              </w:rPr>
              <w:t xml:space="preserve"> to sell, licence and make all changes and modifications.</w:t>
            </w:r>
          </w:p>
        </w:tc>
      </w:tr>
      <w:tr w:rsidR="00101507" w:rsidRPr="003944C4" w14:paraId="266D0C60" w14:textId="77777777" w:rsidTr="00B0286D">
        <w:trPr>
          <w:trHeight w:val="290"/>
        </w:trPr>
        <w:tc>
          <w:tcPr>
            <w:tcW w:w="2330" w:type="dxa"/>
            <w:tcBorders>
              <w:top w:val="nil"/>
              <w:left w:val="nil"/>
              <w:bottom w:val="nil"/>
              <w:right w:val="nil"/>
            </w:tcBorders>
            <w:shd w:val="clear" w:color="auto" w:fill="auto"/>
            <w:tcMar>
              <w:top w:w="80" w:type="dxa"/>
              <w:left w:w="80" w:type="dxa"/>
              <w:bottom w:w="80" w:type="dxa"/>
              <w:right w:w="80" w:type="dxa"/>
            </w:tcMar>
          </w:tcPr>
          <w:p w14:paraId="2B3B4C97" w14:textId="77777777" w:rsidR="00101507" w:rsidRPr="003944C4" w:rsidRDefault="00101507" w:rsidP="00101507">
            <w:pPr>
              <w:pStyle w:val="TableText"/>
              <w:widowControl w:val="0"/>
              <w:spacing w:after="120" w:line="240" w:lineRule="auto"/>
              <w:jc w:val="left"/>
              <w:rPr>
                <w:b/>
                <w:bCs/>
                <w:shd w:val="clear" w:color="auto" w:fill="FFFF00"/>
              </w:rPr>
            </w:pPr>
            <w:r w:rsidRPr="00C91B09">
              <w:rPr>
                <w:rFonts w:asciiTheme="majorBidi" w:hAnsiTheme="majorBidi" w:cstheme="majorBidi"/>
                <w:b/>
                <w:bCs/>
              </w:rPr>
              <w:t>Development –</w:t>
            </w:r>
          </w:p>
        </w:tc>
        <w:tc>
          <w:tcPr>
            <w:tcW w:w="6742" w:type="dxa"/>
            <w:tcBorders>
              <w:top w:val="nil"/>
              <w:left w:val="nil"/>
              <w:bottom w:val="nil"/>
              <w:right w:val="nil"/>
            </w:tcBorders>
            <w:shd w:val="clear" w:color="auto" w:fill="auto"/>
            <w:tcMar>
              <w:top w:w="80" w:type="dxa"/>
              <w:left w:w="80" w:type="dxa"/>
              <w:bottom w:w="80" w:type="dxa"/>
              <w:right w:w="80" w:type="dxa"/>
            </w:tcMar>
          </w:tcPr>
          <w:p w14:paraId="1CF60D68" w14:textId="77777777" w:rsidR="00101507" w:rsidRDefault="00101507" w:rsidP="00B0286D">
            <w:pPr>
              <w:bidi w:val="0"/>
              <w:rPr>
                <w:rtl/>
              </w:rPr>
            </w:pPr>
            <w:r w:rsidRPr="00B0286D">
              <w:rPr>
                <w:rFonts w:asciiTheme="majorBidi" w:hAnsiTheme="majorBidi" w:cstheme="majorBidi"/>
              </w:rPr>
              <w:t>Software programmers using programming environment (set of processes and programming tools used to create the program or software product) in order to continually create and update the software versions.</w:t>
            </w:r>
          </w:p>
        </w:tc>
      </w:tr>
      <w:tr w:rsidR="00101507" w:rsidRPr="003944C4" w14:paraId="734D4764" w14:textId="77777777" w:rsidTr="00B0286D">
        <w:trPr>
          <w:trHeight w:val="75"/>
        </w:trPr>
        <w:tc>
          <w:tcPr>
            <w:tcW w:w="2330" w:type="dxa"/>
            <w:tcBorders>
              <w:top w:val="nil"/>
              <w:left w:val="nil"/>
              <w:bottom w:val="nil"/>
              <w:right w:val="nil"/>
            </w:tcBorders>
            <w:shd w:val="clear" w:color="auto" w:fill="auto"/>
            <w:tcMar>
              <w:top w:w="80" w:type="dxa"/>
              <w:left w:w="80" w:type="dxa"/>
              <w:bottom w:w="80" w:type="dxa"/>
              <w:right w:w="80" w:type="dxa"/>
            </w:tcMar>
          </w:tcPr>
          <w:p w14:paraId="40807E31" w14:textId="77777777" w:rsidR="00101507" w:rsidRPr="00C91B09" w:rsidRDefault="00101507" w:rsidP="00101507">
            <w:pPr>
              <w:pStyle w:val="NormalWeb"/>
              <w:rPr>
                <w:rFonts w:asciiTheme="majorBidi" w:hAnsiTheme="majorBidi" w:cstheme="majorBidi"/>
                <w:b/>
                <w:bCs/>
              </w:rPr>
            </w:pPr>
            <w:r w:rsidRPr="00C91B09">
              <w:rPr>
                <w:rFonts w:asciiTheme="majorBidi" w:hAnsiTheme="majorBidi" w:cstheme="majorBidi"/>
                <w:b/>
                <w:bCs/>
              </w:rPr>
              <w:t xml:space="preserve">Software Version – </w:t>
            </w:r>
          </w:p>
          <w:p w14:paraId="1C75E3F0" w14:textId="77777777" w:rsidR="00101507" w:rsidRPr="003944C4" w:rsidRDefault="00101507" w:rsidP="00101507">
            <w:pPr>
              <w:pStyle w:val="TableText"/>
              <w:widowControl w:val="0"/>
              <w:spacing w:after="120" w:line="240" w:lineRule="auto"/>
              <w:jc w:val="left"/>
              <w:rPr>
                <w:b/>
                <w:bCs/>
                <w:shd w:val="clear" w:color="auto" w:fill="FFFF00"/>
              </w:rPr>
            </w:pPr>
          </w:p>
        </w:tc>
        <w:tc>
          <w:tcPr>
            <w:tcW w:w="6742" w:type="dxa"/>
            <w:tcBorders>
              <w:top w:val="nil"/>
              <w:left w:val="nil"/>
              <w:bottom w:val="nil"/>
              <w:right w:val="nil"/>
            </w:tcBorders>
            <w:shd w:val="clear" w:color="auto" w:fill="auto"/>
            <w:tcMar>
              <w:top w:w="80" w:type="dxa"/>
              <w:left w:w="80" w:type="dxa"/>
              <w:bottom w:w="80" w:type="dxa"/>
              <w:right w:w="80" w:type="dxa"/>
            </w:tcMar>
          </w:tcPr>
          <w:p w14:paraId="71B62243" w14:textId="77777777" w:rsidR="00101507" w:rsidRDefault="00101507" w:rsidP="00101507">
            <w:pPr>
              <w:bidi w:val="0"/>
            </w:pPr>
            <w:r w:rsidRPr="00C91B09">
              <w:rPr>
                <w:rFonts w:asciiTheme="majorBidi" w:hAnsiTheme="majorBidi" w:cstheme="majorBidi"/>
              </w:rPr>
              <w:t>A </w:t>
            </w:r>
            <w:proofErr w:type="gramStart"/>
            <w:r w:rsidRPr="00C91B09">
              <w:rPr>
                <w:rFonts w:asciiTheme="majorBidi" w:hAnsiTheme="majorBidi" w:cstheme="majorBidi"/>
              </w:rPr>
              <w:t>particular form</w:t>
            </w:r>
            <w:proofErr w:type="gramEnd"/>
            <w:r w:rsidRPr="00C91B09">
              <w:rPr>
                <w:rFonts w:asciiTheme="majorBidi" w:hAnsiTheme="majorBidi" w:cstheme="majorBidi"/>
              </w:rPr>
              <w:t> or variation of an earlier software</w:t>
            </w:r>
            <w:r w:rsidR="00D905F4">
              <w:rPr>
                <w:rFonts w:asciiTheme="majorBidi" w:hAnsiTheme="majorBidi" w:cstheme="majorBidi"/>
              </w:rPr>
              <w:t xml:space="preserve"> </w:t>
            </w:r>
            <w:r w:rsidRPr="00C91B09">
              <w:rPr>
                <w:rFonts w:asciiTheme="majorBidi" w:hAnsiTheme="majorBidi" w:cstheme="majorBidi"/>
              </w:rPr>
              <w:t>product usually assigned a unique number.</w:t>
            </w:r>
          </w:p>
        </w:tc>
      </w:tr>
    </w:tbl>
    <w:p w14:paraId="76B8CC9F" w14:textId="77777777" w:rsidR="00C95732" w:rsidRDefault="006E505F" w:rsidP="008E7DC4">
      <w:pPr>
        <w:pStyle w:val="1"/>
        <w:keepLines/>
        <w:numPr>
          <w:ilvl w:val="0"/>
          <w:numId w:val="26"/>
        </w:numPr>
        <w:tabs>
          <w:tab w:val="clear" w:pos="720"/>
        </w:tabs>
        <w:bidi w:val="0"/>
        <w:spacing w:before="240" w:after="120" w:line="240" w:lineRule="auto"/>
        <w:ind w:right="0"/>
        <w:rPr>
          <w:b/>
          <w:bCs/>
          <w:u w:val="single"/>
        </w:rPr>
      </w:pPr>
      <w:r>
        <w:rPr>
          <w:b/>
          <w:bCs/>
          <w:u w:val="single"/>
        </w:rPr>
        <w:lastRenderedPageBreak/>
        <w:t xml:space="preserve">DOCUMENTS TO BE PROVIDED FOR DEMONSTRATING COMPLIANCE WITH THE PRE-QUALIFICATION REQUIREMENTS AND OTHER DOCUMENTS TO BE PROVIDED AS PART OF THE </w:t>
      </w:r>
      <w:r w:rsidR="00002BA6">
        <w:rPr>
          <w:b/>
          <w:bCs/>
          <w:u w:val="single"/>
        </w:rPr>
        <w:t>PROPOSAL</w:t>
      </w:r>
    </w:p>
    <w:p w14:paraId="2A8EF55C"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In order to demonstrate compliance with the </w:t>
      </w:r>
      <w:r w:rsidR="00133F3D">
        <w:t>Pre</w:t>
      </w:r>
      <w:r>
        <w:t>-</w:t>
      </w:r>
      <w:r w:rsidR="00133F3D">
        <w:t xml:space="preserve">Qualification Requirements </w:t>
      </w:r>
      <w:r w:rsidR="007365AF">
        <w:t>under</w:t>
      </w:r>
      <w:r>
        <w:t xml:space="preserve"> Clause </w:t>
      </w:r>
      <w:r w:rsidR="00996E3E">
        <w:t>4</w:t>
      </w:r>
      <w:r>
        <w:t xml:space="preserve"> above, </w:t>
      </w:r>
      <w:r w:rsidR="00FE4F76">
        <w:t xml:space="preserve">and in order to examine and evaluate the quality of the </w:t>
      </w:r>
      <w:r w:rsidR="00714885">
        <w:t>Participant</w:t>
      </w:r>
      <w:r w:rsidR="00FE4F76">
        <w:t xml:space="preserve">s and </w:t>
      </w:r>
      <w:proofErr w:type="gramStart"/>
      <w:r w:rsidR="00FE4F76">
        <w:t xml:space="preserve">the </w:t>
      </w:r>
      <w:r w:rsidR="005A094F">
        <w:t xml:space="preserve"> Proposals</w:t>
      </w:r>
      <w:proofErr w:type="gramEnd"/>
      <w:r w:rsidR="00FE4F76">
        <w:t xml:space="preserve">, </w:t>
      </w:r>
      <w:r>
        <w:t xml:space="preserve">each </w:t>
      </w:r>
      <w:r w:rsidR="00714885">
        <w:t>Participant</w:t>
      </w:r>
      <w:r>
        <w:t xml:space="preserve"> shall provide as part of its</w:t>
      </w:r>
      <w:r w:rsidR="004946BC">
        <w:t xml:space="preserve"> Proposal </w:t>
      </w:r>
      <w:r>
        <w:t>the following documents:</w:t>
      </w:r>
    </w:p>
    <w:p w14:paraId="49679F2A"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 xml:space="preserve">To demonstrate compliance with the requirements of Clause </w:t>
      </w:r>
      <w:r w:rsidR="00E768B7">
        <w:t>4</w:t>
      </w:r>
      <w:r>
        <w:t xml:space="preserve">.1.1 above, the </w:t>
      </w:r>
      <w:r w:rsidR="00714885">
        <w:t>Participant</w:t>
      </w:r>
      <w:r>
        <w:t xml:space="preserve"> shall provide as part of its</w:t>
      </w:r>
      <w:r w:rsidR="004946BC">
        <w:t xml:space="preserve"> Proposal</w:t>
      </w:r>
      <w:r w:rsidR="00736266">
        <w:t>,</w:t>
      </w:r>
      <w:r w:rsidR="004946BC">
        <w:t xml:space="preserve"> </w:t>
      </w:r>
      <w:r w:rsidR="00F23961" w:rsidRPr="00F23961">
        <w:t xml:space="preserve">a signed affidavit in the form attached hereto as </w:t>
      </w:r>
      <w:r w:rsidR="00E768B7">
        <w:t>Appendix</w:t>
      </w:r>
      <w:r w:rsidR="00252B7A">
        <w:t xml:space="preserve"> 7</w:t>
      </w:r>
      <w:r>
        <w:t>.</w:t>
      </w:r>
    </w:p>
    <w:p w14:paraId="2751F8CF" w14:textId="16D64C6E" w:rsidR="00C95732" w:rsidRDefault="006E505F" w:rsidP="008E7DC4">
      <w:pPr>
        <w:pStyle w:val="1"/>
        <w:keepLines/>
        <w:numPr>
          <w:ilvl w:val="2"/>
          <w:numId w:val="26"/>
        </w:numPr>
        <w:tabs>
          <w:tab w:val="clear" w:pos="720"/>
        </w:tabs>
        <w:bidi w:val="0"/>
        <w:spacing w:before="240" w:after="120" w:line="240" w:lineRule="auto"/>
        <w:ind w:left="2410" w:right="0" w:hanging="926"/>
      </w:pPr>
      <w:r>
        <w:t xml:space="preserve">To demonstrate compliance with the requirements of Clause </w:t>
      </w:r>
      <w:r w:rsidR="00E768B7">
        <w:t>4</w:t>
      </w:r>
      <w:r>
        <w:t>.1.</w:t>
      </w:r>
      <w:r w:rsidR="00234E5F">
        <w:t>2</w:t>
      </w:r>
      <w:r w:rsidR="00EE672E">
        <w:t xml:space="preserve"> </w:t>
      </w:r>
      <w:r>
        <w:t xml:space="preserve">above, the </w:t>
      </w:r>
      <w:r w:rsidR="00714885">
        <w:t>Participant</w:t>
      </w:r>
      <w:r>
        <w:t xml:space="preserve"> shall provide as part of its</w:t>
      </w:r>
      <w:r w:rsidR="004946BC">
        <w:t xml:space="preserve"> Proposal</w:t>
      </w:r>
      <w:r w:rsidR="00736266">
        <w:t>,</w:t>
      </w:r>
      <w:r w:rsidR="004946BC">
        <w:t xml:space="preserve"> </w:t>
      </w:r>
      <w:r>
        <w:t xml:space="preserve">all required approvals and documents according to the Public Entities Transactions Law, 1976, including a signed affidavit in the form attached in Appendix </w:t>
      </w:r>
      <w:r w:rsidR="0005586C">
        <w:t>5</w:t>
      </w:r>
      <w:r w:rsidR="0005586C">
        <w:rPr>
          <w:rFonts w:hint="cs"/>
          <w:rtl/>
        </w:rPr>
        <w:t xml:space="preserve"> </w:t>
      </w:r>
      <w:r w:rsidR="001F3F6F" w:rsidRPr="001F3F6F">
        <w:t>[applies only to legal entities incorporated in Israel or registered Foreign Company As the term is defined in the Companies Law, 5759-1999].</w:t>
      </w:r>
    </w:p>
    <w:p w14:paraId="0EC2DBEB" w14:textId="4032A1A1" w:rsidR="00C95732" w:rsidRPr="005931EF" w:rsidRDefault="006E505F" w:rsidP="008E7DC4">
      <w:pPr>
        <w:pStyle w:val="1"/>
        <w:keepLines/>
        <w:numPr>
          <w:ilvl w:val="2"/>
          <w:numId w:val="26"/>
        </w:numPr>
        <w:tabs>
          <w:tab w:val="clear" w:pos="720"/>
        </w:tabs>
        <w:bidi w:val="0"/>
        <w:spacing w:before="240" w:after="120" w:line="240" w:lineRule="auto"/>
        <w:ind w:left="2410" w:right="0" w:hanging="926"/>
      </w:pPr>
      <w:r w:rsidRPr="005931EF">
        <w:t>To demonstrate compliance with the requirements of Clause</w:t>
      </w:r>
      <w:r w:rsidR="00622B85" w:rsidRPr="005931EF">
        <w:t xml:space="preserve"> </w:t>
      </w:r>
      <w:r w:rsidR="00996E3E">
        <w:t>4</w:t>
      </w:r>
      <w:r w:rsidR="00622B85" w:rsidRPr="005931EF">
        <w:t xml:space="preserve">.2 </w:t>
      </w:r>
      <w:r w:rsidRPr="005931EF">
        <w:t xml:space="preserve">above, the </w:t>
      </w:r>
      <w:r w:rsidR="00714885">
        <w:t>Participant</w:t>
      </w:r>
      <w:r w:rsidR="00622B85" w:rsidRPr="005931EF">
        <w:t xml:space="preserve"> </w:t>
      </w:r>
      <w:r w:rsidRPr="005931EF">
        <w:t xml:space="preserve">shall provide as part of </w:t>
      </w:r>
      <w:r w:rsidR="00736266">
        <w:t>its</w:t>
      </w:r>
      <w:r w:rsidR="004946BC">
        <w:t xml:space="preserve"> Proposal</w:t>
      </w:r>
      <w:r w:rsidR="00736266">
        <w:t>,</w:t>
      </w:r>
      <w:r w:rsidR="004946BC">
        <w:t xml:space="preserve"> </w:t>
      </w:r>
      <w:r w:rsidRPr="005931EF">
        <w:t xml:space="preserve">a signed affidavit in the form </w:t>
      </w:r>
      <w:r w:rsidRPr="00053631">
        <w:t>attached</w:t>
      </w:r>
      <w:r w:rsidRPr="005931EF">
        <w:t xml:space="preserve"> hereto as Appendix </w:t>
      </w:r>
      <w:r w:rsidR="00252B7A">
        <w:t>8</w:t>
      </w:r>
      <w:r w:rsidRPr="005931EF">
        <w:t xml:space="preserve">, and </w:t>
      </w:r>
      <w:r w:rsidR="00D246AA" w:rsidRPr="000E17ED">
        <w:t>may</w:t>
      </w:r>
      <w:r w:rsidRPr="002D17A8">
        <w:t xml:space="preserve"> </w:t>
      </w:r>
      <w:r w:rsidRPr="005931EF">
        <w:t xml:space="preserve">attach to </w:t>
      </w:r>
      <w:r w:rsidR="00736266">
        <w:t>such</w:t>
      </w:r>
      <w:r w:rsidRPr="005931EF">
        <w:t xml:space="preserve"> affidavit approvals and/or documents that demonstrate its compliance with the </w:t>
      </w:r>
      <w:r w:rsidR="00133F3D" w:rsidRPr="005931EF">
        <w:t>Pre</w:t>
      </w:r>
      <w:r w:rsidRPr="005931EF">
        <w:t>-</w:t>
      </w:r>
      <w:r w:rsidR="00133F3D" w:rsidRPr="005931EF">
        <w:t>Qualification Requirements</w:t>
      </w:r>
      <w:r w:rsidR="00736266">
        <w:t>,</w:t>
      </w:r>
      <w:r w:rsidR="00FE6BE3">
        <w:t xml:space="preserve"> and in order to examine and evaluate the quality of the </w:t>
      </w:r>
      <w:r w:rsidR="00714885">
        <w:t>Participant</w:t>
      </w:r>
      <w:r w:rsidR="00FE6BE3">
        <w:t xml:space="preserve">s and the </w:t>
      </w:r>
      <w:r w:rsidR="005A094F">
        <w:t>Proposals</w:t>
      </w:r>
      <w:r w:rsidRPr="005931EF">
        <w:t xml:space="preserve">, including </w:t>
      </w:r>
      <w:r w:rsidR="005931EF" w:rsidRPr="005931EF">
        <w:t xml:space="preserve">approvals from third parties for which the </w:t>
      </w:r>
      <w:r w:rsidR="00714885">
        <w:t>Participant</w:t>
      </w:r>
      <w:r w:rsidR="005931EF" w:rsidRPr="005931EF">
        <w:t xml:space="preserve"> has provided its services and that were included in its affidavit</w:t>
      </w:r>
      <w:r w:rsidR="00D246AA" w:rsidRPr="005931EF">
        <w:t>.</w:t>
      </w:r>
    </w:p>
    <w:p w14:paraId="647B7B1E" w14:textId="77777777" w:rsidR="00C95732" w:rsidRDefault="006E505F" w:rsidP="00B0286D">
      <w:pPr>
        <w:pStyle w:val="30"/>
        <w:tabs>
          <w:tab w:val="clear" w:pos="2184"/>
        </w:tabs>
        <w:bidi w:val="0"/>
        <w:spacing w:after="120" w:line="240" w:lineRule="auto"/>
        <w:ind w:left="1484"/>
      </w:pPr>
      <w:r>
        <w:t xml:space="preserve">The </w:t>
      </w:r>
      <w:r w:rsidR="00714885">
        <w:t>Participant</w:t>
      </w:r>
      <w:r>
        <w:t xml:space="preserve"> shall also attach to its</w:t>
      </w:r>
      <w:r w:rsidR="004946BC">
        <w:t xml:space="preserve"> Proposal </w:t>
      </w:r>
      <w:r>
        <w:t>the following documents:</w:t>
      </w:r>
    </w:p>
    <w:p w14:paraId="702F294D"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 xml:space="preserve">Information about the </w:t>
      </w:r>
      <w:r w:rsidR="00714885">
        <w:t>Participant</w:t>
      </w:r>
      <w:r>
        <w:t xml:space="preserve"> in the form attached hereto as Appendix 1;</w:t>
      </w:r>
    </w:p>
    <w:p w14:paraId="5C507565"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A full and signed proposal form in the form attached hereto as Appendix 2;</w:t>
      </w:r>
    </w:p>
    <w:p w14:paraId="15B47870" w14:textId="77777777" w:rsidR="004276BA" w:rsidRDefault="004276BA" w:rsidP="008E7DC4">
      <w:pPr>
        <w:pStyle w:val="1"/>
        <w:keepLines/>
        <w:numPr>
          <w:ilvl w:val="2"/>
          <w:numId w:val="26"/>
        </w:numPr>
        <w:tabs>
          <w:tab w:val="clear" w:pos="720"/>
        </w:tabs>
        <w:bidi w:val="0"/>
        <w:spacing w:before="240" w:after="120" w:line="240" w:lineRule="auto"/>
        <w:ind w:left="2410" w:right="0" w:hanging="926"/>
      </w:pPr>
      <w:r>
        <w:t xml:space="preserve">A full and signed </w:t>
      </w:r>
      <w:r w:rsidR="00760611">
        <w:t>Commercial Proposal</w:t>
      </w:r>
      <w:r>
        <w:t xml:space="preserve"> form in the form attached hereto as</w:t>
      </w:r>
      <w:r w:rsidR="00FF6B24" w:rsidRPr="00FF6B24">
        <w:t xml:space="preserve"> VOLUME D</w:t>
      </w:r>
      <w:r w:rsidR="00FF6B24">
        <w:t>.</w:t>
      </w:r>
      <w:r w:rsidR="00FF6B24" w:rsidRPr="00FF6B24" w:rsidDel="00FF6B24">
        <w:t xml:space="preserve"> </w:t>
      </w:r>
      <w:r w:rsidR="004A564E" w:rsidRPr="004A564E">
        <w:rPr>
          <w:b/>
          <w:bCs/>
          <w:u w:val="single"/>
        </w:rPr>
        <w:t xml:space="preserve">The </w:t>
      </w:r>
      <w:r w:rsidR="00E845B2" w:rsidRPr="00E845B2">
        <w:rPr>
          <w:b/>
          <w:bCs/>
          <w:u w:val="single"/>
        </w:rPr>
        <w:t xml:space="preserve">Commercial Proposal </w:t>
      </w:r>
      <w:r w:rsidR="004A564E" w:rsidRPr="004A564E">
        <w:rPr>
          <w:b/>
          <w:bCs/>
          <w:u w:val="single"/>
        </w:rPr>
        <w:t>form shall be submitted in a sealed, closed and separate envelope</w:t>
      </w:r>
      <w:r w:rsidRPr="004276BA">
        <w:rPr>
          <w:b/>
          <w:bCs/>
        </w:rPr>
        <w:t>.</w:t>
      </w:r>
    </w:p>
    <w:p w14:paraId="477D24DF"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A confirmation of understanding the Tender conditions and instructions in the form attached hereto as Appendix 3;</w:t>
      </w:r>
    </w:p>
    <w:p w14:paraId="26FC6418"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 xml:space="preserve">A signed approval by the </w:t>
      </w:r>
      <w:r w:rsidR="00714885">
        <w:t>Participant</w:t>
      </w:r>
      <w:r>
        <w:t xml:space="preserve">'s attorneys, in the form attached hereto as Appendix </w:t>
      </w:r>
      <w:r w:rsidR="000801C6">
        <w:t>4</w:t>
      </w:r>
      <w:r>
        <w:t>, that details and/or approves the following information</w:t>
      </w:r>
      <w:r w:rsidR="0088032A">
        <w:t>:</w:t>
      </w:r>
    </w:p>
    <w:p w14:paraId="3B98A178" w14:textId="77777777" w:rsidR="00C95732" w:rsidRDefault="006E505F" w:rsidP="008E7DC4">
      <w:pPr>
        <w:pStyle w:val="1"/>
        <w:keepLines/>
        <w:numPr>
          <w:ilvl w:val="3"/>
          <w:numId w:val="26"/>
        </w:numPr>
        <w:tabs>
          <w:tab w:val="clear" w:pos="720"/>
        </w:tabs>
        <w:bidi w:val="0"/>
        <w:spacing w:before="240" w:after="120" w:line="240" w:lineRule="auto"/>
        <w:ind w:left="3402" w:right="0" w:hanging="992"/>
      </w:pPr>
      <w:r>
        <w:t xml:space="preserve">The </w:t>
      </w:r>
      <w:r w:rsidR="00714885">
        <w:t>Participant</w:t>
      </w:r>
      <w:r>
        <w:t xml:space="preserve"> has the corporate power to sign the</w:t>
      </w:r>
      <w:r w:rsidR="004946BC">
        <w:t xml:space="preserve"> Proposal </w:t>
      </w:r>
      <w:r w:rsidR="00223498">
        <w:t>and the</w:t>
      </w:r>
      <w:r>
        <w:t xml:space="preserve"> Agreement and to execute the </w:t>
      </w:r>
      <w:r w:rsidR="00BF1C75">
        <w:t xml:space="preserve">Agreement </w:t>
      </w:r>
      <w:r>
        <w:t xml:space="preserve">and the </w:t>
      </w:r>
      <w:r w:rsidR="00BF1C75">
        <w:t xml:space="preserve">services </w:t>
      </w:r>
      <w:r>
        <w:t xml:space="preserve">pursuant to the Agreement according to its charter documents.  </w:t>
      </w:r>
    </w:p>
    <w:p w14:paraId="69774DA3" w14:textId="77777777" w:rsidR="00C95732" w:rsidRDefault="006E505F" w:rsidP="008E7DC4">
      <w:pPr>
        <w:pStyle w:val="1"/>
        <w:keepLines/>
        <w:numPr>
          <w:ilvl w:val="3"/>
          <w:numId w:val="26"/>
        </w:numPr>
        <w:tabs>
          <w:tab w:val="clear" w:pos="720"/>
        </w:tabs>
        <w:bidi w:val="0"/>
        <w:spacing w:before="240" w:after="120" w:line="240" w:lineRule="auto"/>
        <w:ind w:left="3402" w:right="0" w:hanging="992"/>
      </w:pPr>
      <w:r>
        <w:t>The persons that signed the</w:t>
      </w:r>
      <w:r w:rsidR="004946BC">
        <w:t xml:space="preserve"> Proposal </w:t>
      </w:r>
      <w:r>
        <w:t xml:space="preserve">(including on the Tender Documents) on behalf of the </w:t>
      </w:r>
      <w:r w:rsidR="00714885">
        <w:t>Participant</w:t>
      </w:r>
      <w:r>
        <w:t xml:space="preserve"> are fully authorized to do so by the </w:t>
      </w:r>
      <w:r w:rsidR="00714885">
        <w:t>Participant</w:t>
      </w:r>
      <w:r>
        <w:t xml:space="preserve"> and that their</w:t>
      </w:r>
      <w:r>
        <w:rPr>
          <w:rFonts w:ascii="David" w:eastAsia="David" w:hAnsi="David" w:cs="David"/>
          <w:sz w:val="26"/>
          <w:szCs w:val="26"/>
          <w:rtl/>
          <w:lang w:val="he-IL"/>
        </w:rPr>
        <w:t xml:space="preserve"> </w:t>
      </w:r>
      <w:r>
        <w:t xml:space="preserve">signature binds the </w:t>
      </w:r>
      <w:r w:rsidR="00714885">
        <w:t>Participant</w:t>
      </w:r>
      <w:r>
        <w:t xml:space="preserve">. </w:t>
      </w:r>
    </w:p>
    <w:p w14:paraId="20EA4646"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 xml:space="preserve">Copies of the charter documents of the </w:t>
      </w:r>
      <w:r w:rsidR="00714885">
        <w:t>Participant</w:t>
      </w:r>
      <w:r>
        <w:t xml:space="preserve"> as set forth on Clause </w:t>
      </w:r>
      <w:r w:rsidR="00C07F28">
        <w:t>3</w:t>
      </w:r>
      <w:r>
        <w:t>.</w:t>
      </w:r>
      <w:r w:rsidR="000E10CC">
        <w:t>3</w:t>
      </w:r>
      <w:r>
        <w:t xml:space="preserve"> above. </w:t>
      </w:r>
    </w:p>
    <w:p w14:paraId="2593CF44" w14:textId="32833813" w:rsidR="008F1BCF" w:rsidRDefault="005D48DA" w:rsidP="008E7DC4">
      <w:pPr>
        <w:pStyle w:val="1"/>
        <w:keepLines/>
        <w:numPr>
          <w:ilvl w:val="2"/>
          <w:numId w:val="26"/>
        </w:numPr>
        <w:bidi w:val="0"/>
        <w:spacing w:before="240" w:after="120" w:line="240" w:lineRule="auto"/>
        <w:ind w:left="2410" w:right="-30" w:hanging="926"/>
      </w:pPr>
      <w:r w:rsidRPr="00FF1707">
        <w:lastRenderedPageBreak/>
        <w:t xml:space="preserve">Should a Participant so </w:t>
      </w:r>
      <w:proofErr w:type="gramStart"/>
      <w:r w:rsidRPr="00FF1707">
        <w:t>wish</w:t>
      </w:r>
      <w:r w:rsidR="00BE2C39" w:rsidRPr="00FF1707">
        <w:t>es</w:t>
      </w:r>
      <w:proofErr w:type="gramEnd"/>
      <w:r w:rsidRPr="00FF1707">
        <w:t xml:space="preserve">, it may offer an alternative solution differing from the Company’s stated requirements, wherever the Participant considers that this alternative solution may be advantageous to the Company. Such offer must be additional to, and </w:t>
      </w:r>
      <w:proofErr w:type="gramStart"/>
      <w:r w:rsidRPr="00FF1707">
        <w:t>completely separate</w:t>
      </w:r>
      <w:proofErr w:type="gramEnd"/>
      <w:r w:rsidRPr="00FF1707">
        <w:t xml:space="preserve"> from, the required proposal.  In this event, the Participant shall clearly identify all differences</w:t>
      </w:r>
      <w:r w:rsidR="002D1507" w:rsidRPr="00FF1707">
        <w:t>,</w:t>
      </w:r>
      <w:r w:rsidRPr="00FF1707">
        <w:t xml:space="preserve"> of whatever nature</w:t>
      </w:r>
      <w:r w:rsidR="002D1507" w:rsidRPr="00FF1707">
        <w:t>,</w:t>
      </w:r>
      <w:r w:rsidRPr="00FF1707">
        <w:t xml:space="preserve"> from the Company’s stated requirements. It is also clarified, that it will be within the Company's sole discretion whether to accept or decline the Participant's offer.</w:t>
      </w:r>
    </w:p>
    <w:p w14:paraId="6F0AF89B" w14:textId="7462C9B8" w:rsidR="008F1BCF" w:rsidRDefault="008F1BCF" w:rsidP="008F1BCF">
      <w:pPr>
        <w:pStyle w:val="1"/>
        <w:keepLines/>
        <w:bidi w:val="0"/>
        <w:spacing w:before="240" w:after="120" w:line="240" w:lineRule="auto"/>
        <w:ind w:left="2410" w:right="-30"/>
      </w:pPr>
      <w:r w:rsidRPr="008F1BCF">
        <w:t xml:space="preserve">For the avoidance of doubt, it is hereby clarified that in any case the proposed solution must comply with the </w:t>
      </w:r>
      <w:r>
        <w:t xml:space="preserve">all the </w:t>
      </w:r>
      <w:r w:rsidRPr="008F1BCF">
        <w:t>M- mandatory requirements as mentioned in Volume E - Functional &amp; Technical Requirements.</w:t>
      </w:r>
    </w:p>
    <w:p w14:paraId="705182CA" w14:textId="69FA591E" w:rsidR="00400FA6" w:rsidRPr="00FF1707" w:rsidRDefault="008F1BCF" w:rsidP="00B0286D">
      <w:pPr>
        <w:pStyle w:val="1"/>
        <w:keepLines/>
        <w:tabs>
          <w:tab w:val="clear" w:pos="720"/>
        </w:tabs>
        <w:bidi w:val="0"/>
        <w:spacing w:before="240" w:after="120" w:line="240" w:lineRule="auto"/>
        <w:ind w:left="2410" w:right="0"/>
        <w:rPr>
          <w:b/>
          <w:bCs/>
        </w:rPr>
      </w:pPr>
      <w:r w:rsidRPr="008F1BCF" w:rsidDel="008F1BCF">
        <w:rPr>
          <w:rFonts w:hint="cs"/>
          <w:rtl/>
        </w:rPr>
        <w:t xml:space="preserve"> </w:t>
      </w:r>
      <w:r w:rsidR="004A564E" w:rsidRPr="00FF1707">
        <w:rPr>
          <w:b/>
          <w:bCs/>
        </w:rPr>
        <w:t xml:space="preserve">As a precondition to the Company's engagement with the Winning </w:t>
      </w:r>
      <w:r w:rsidR="00714885" w:rsidRPr="00FF1707">
        <w:rPr>
          <w:b/>
          <w:bCs/>
        </w:rPr>
        <w:t>Participant</w:t>
      </w:r>
      <w:r w:rsidR="004A564E" w:rsidRPr="00FF1707">
        <w:rPr>
          <w:b/>
          <w:bCs/>
        </w:rPr>
        <w:t xml:space="preserve">, the </w:t>
      </w:r>
      <w:r w:rsidR="004A564E" w:rsidRPr="00FF1707">
        <w:rPr>
          <w:b/>
          <w:bCs/>
          <w:color w:val="auto"/>
        </w:rPr>
        <w:t xml:space="preserve">Company shall </w:t>
      </w:r>
      <w:r w:rsidR="00334037" w:rsidRPr="00FF1707">
        <w:rPr>
          <w:b/>
          <w:bCs/>
          <w:color w:val="auto"/>
        </w:rPr>
        <w:t xml:space="preserve">have the right to </w:t>
      </w:r>
      <w:r w:rsidR="004A564E" w:rsidRPr="00FF1707">
        <w:rPr>
          <w:b/>
          <w:bCs/>
          <w:color w:val="auto"/>
        </w:rPr>
        <w:t xml:space="preserve">review </w:t>
      </w:r>
      <w:r w:rsidR="006C6C36" w:rsidRPr="00FF1707">
        <w:rPr>
          <w:b/>
          <w:bCs/>
        </w:rPr>
        <w:t xml:space="preserve">such alternative solution </w:t>
      </w:r>
      <w:r w:rsidR="004A564E" w:rsidRPr="00FF1707">
        <w:rPr>
          <w:b/>
          <w:bCs/>
          <w:color w:val="auto"/>
        </w:rPr>
        <w:t xml:space="preserve">and may provide rejections and revisions to be made in respect thereof to </w:t>
      </w:r>
      <w:r w:rsidR="00C61FD6" w:rsidRPr="00FF1707">
        <w:rPr>
          <w:b/>
          <w:bCs/>
          <w:color w:val="auto"/>
        </w:rPr>
        <w:t xml:space="preserve">the Winning </w:t>
      </w:r>
      <w:r w:rsidR="00714885" w:rsidRPr="00FF1707">
        <w:rPr>
          <w:b/>
          <w:bCs/>
          <w:color w:val="auto"/>
        </w:rPr>
        <w:t>Participant</w:t>
      </w:r>
      <w:r w:rsidR="004A564E" w:rsidRPr="00FF1707">
        <w:rPr>
          <w:b/>
          <w:bCs/>
          <w:color w:val="auto"/>
        </w:rPr>
        <w:t>.</w:t>
      </w:r>
    </w:p>
    <w:p w14:paraId="02136CB5" w14:textId="77777777" w:rsidR="0005586C" w:rsidRDefault="006C6C36" w:rsidP="008E7DC4">
      <w:pPr>
        <w:pStyle w:val="1"/>
        <w:keepLines/>
        <w:numPr>
          <w:ilvl w:val="1"/>
          <w:numId w:val="26"/>
        </w:numPr>
        <w:tabs>
          <w:tab w:val="clear" w:pos="720"/>
        </w:tabs>
        <w:bidi w:val="0"/>
        <w:spacing w:before="240" w:after="120" w:line="240" w:lineRule="auto"/>
        <w:ind w:left="1430" w:right="0" w:hanging="720"/>
      </w:pPr>
      <w:r w:rsidRPr="006C6C36">
        <w:t>Participants shall acknowledge the Tender requirements by initialing and applying their company stamp on each page of the Tender</w:t>
      </w:r>
      <w:r>
        <w:t xml:space="preserve"> Documents</w:t>
      </w:r>
      <w:r w:rsidR="0005586C">
        <w:t>, including all appendices, volumes</w:t>
      </w:r>
      <w:r w:rsidRPr="006C6C36">
        <w:t xml:space="preserve"> and submissions</w:t>
      </w:r>
      <w:r>
        <w:t>.</w:t>
      </w:r>
    </w:p>
    <w:p w14:paraId="3E3E0FD4" w14:textId="77777777" w:rsidR="00C95732" w:rsidRDefault="00BB1D1E" w:rsidP="008E7DC4">
      <w:pPr>
        <w:pStyle w:val="1"/>
        <w:keepLines/>
        <w:numPr>
          <w:ilvl w:val="1"/>
          <w:numId w:val="26"/>
        </w:numPr>
        <w:tabs>
          <w:tab w:val="clear" w:pos="720"/>
        </w:tabs>
        <w:bidi w:val="0"/>
        <w:spacing w:before="240" w:after="120" w:line="240" w:lineRule="auto"/>
        <w:ind w:left="1430" w:right="0" w:hanging="720"/>
      </w:pPr>
      <w:r>
        <w:t>T</w:t>
      </w:r>
      <w:r w:rsidR="006E505F">
        <w:t xml:space="preserve">he Tender Documents must be signed by a person or persons duly authorized to sign on behalf of the </w:t>
      </w:r>
      <w:r w:rsidR="00714885">
        <w:t>Participant</w:t>
      </w:r>
      <w:r w:rsidR="006E505F">
        <w:t>. Documents / papers with a specific place for signature will be signed in full, and if necessary</w:t>
      </w:r>
      <w:r w:rsidR="00D40BFF">
        <w:t>,</w:t>
      </w:r>
      <w:r w:rsidR="006E505F">
        <w:t xml:space="preserve"> according to the signing rights of the </w:t>
      </w:r>
      <w:r w:rsidR="00714885">
        <w:t>Participant</w:t>
      </w:r>
      <w:r w:rsidR="006E505F">
        <w:t xml:space="preserve">, with the stamp and seal of the </w:t>
      </w:r>
      <w:r w:rsidR="00714885">
        <w:t>Participant</w:t>
      </w:r>
      <w:r w:rsidR="006E505F">
        <w:t xml:space="preserve">. Where required as indicated thereon, an attorney shall confirm in writing that the signatories were duly authorized to sign.   </w:t>
      </w:r>
    </w:p>
    <w:p w14:paraId="6DF21B12"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A </w:t>
      </w:r>
      <w:r w:rsidR="00714885">
        <w:t>Participant</w:t>
      </w:r>
      <w:r>
        <w:t xml:space="preserve"> must provide all the </w:t>
      </w:r>
      <w:proofErr w:type="gramStart"/>
      <w:r>
        <w:t>above mentioned</w:t>
      </w:r>
      <w:proofErr w:type="gramEnd"/>
      <w:r>
        <w:t xml:space="preserve"> documents as part of its </w:t>
      </w:r>
      <w:r w:rsidR="005A094F">
        <w:t>Proposal</w:t>
      </w:r>
      <w:r>
        <w:t xml:space="preserve">. </w:t>
      </w:r>
    </w:p>
    <w:p w14:paraId="7C057753" w14:textId="77777777" w:rsidR="00C95732" w:rsidRDefault="006A6D8F" w:rsidP="008E7DC4">
      <w:pPr>
        <w:pStyle w:val="1"/>
        <w:keepLines/>
        <w:numPr>
          <w:ilvl w:val="0"/>
          <w:numId w:val="26"/>
        </w:numPr>
        <w:tabs>
          <w:tab w:val="clear" w:pos="720"/>
        </w:tabs>
        <w:bidi w:val="0"/>
        <w:spacing w:before="240" w:after="120" w:line="240" w:lineRule="auto"/>
        <w:ind w:right="0"/>
        <w:rPr>
          <w:b/>
          <w:bCs/>
          <w:u w:val="single"/>
        </w:rPr>
      </w:pPr>
      <w:r>
        <w:rPr>
          <w:b/>
          <w:bCs/>
          <w:u w:val="single"/>
        </w:rPr>
        <w:t xml:space="preserve">COMMERCIAL </w:t>
      </w:r>
      <w:r w:rsidR="006E505F">
        <w:rPr>
          <w:b/>
          <w:bCs/>
          <w:u w:val="single"/>
        </w:rPr>
        <w:t>PROPOSAL</w:t>
      </w:r>
    </w:p>
    <w:p w14:paraId="78BF99AB" w14:textId="77777777" w:rsidR="001915C2" w:rsidRPr="001915C2" w:rsidRDefault="00714885" w:rsidP="008E7DC4">
      <w:pPr>
        <w:pStyle w:val="1"/>
        <w:keepLines/>
        <w:numPr>
          <w:ilvl w:val="1"/>
          <w:numId w:val="26"/>
        </w:numPr>
        <w:tabs>
          <w:tab w:val="clear" w:pos="720"/>
        </w:tabs>
        <w:bidi w:val="0"/>
        <w:spacing w:before="240" w:after="120" w:line="240" w:lineRule="auto"/>
        <w:ind w:left="1430" w:right="0" w:hanging="720"/>
      </w:pPr>
      <w:r>
        <w:t>Participant</w:t>
      </w:r>
      <w:r w:rsidR="006E505F">
        <w:t xml:space="preserve">s are </w:t>
      </w:r>
      <w:r w:rsidR="00D40BFF">
        <w:t>requested</w:t>
      </w:r>
      <w:r w:rsidR="006E505F">
        <w:t xml:space="preserve"> to provide a </w:t>
      </w:r>
      <w:r w:rsidR="00760611">
        <w:t xml:space="preserve">Commercial Proposal </w:t>
      </w:r>
      <w:r w:rsidR="0037006A">
        <w:t>according to</w:t>
      </w:r>
      <w:r w:rsidR="0037006A" w:rsidRPr="0037006A">
        <w:t xml:space="preserve"> the </w:t>
      </w:r>
      <w:r w:rsidR="005F2E8E">
        <w:t>F</w:t>
      </w:r>
      <w:r w:rsidR="0037006A" w:rsidRPr="0037006A">
        <w:t xml:space="preserve">orm attached hereto as </w:t>
      </w:r>
      <w:r w:rsidR="00FF6B24" w:rsidRPr="00B0286D">
        <w:rPr>
          <w:b/>
          <w:bCs/>
          <w:u w:val="single"/>
        </w:rPr>
        <w:t>VOLUME D</w:t>
      </w:r>
      <w:r w:rsidR="0037006A" w:rsidRPr="0037006A">
        <w:t>.</w:t>
      </w:r>
      <w:r w:rsidR="001915C2" w:rsidRPr="001915C2">
        <w:t xml:space="preserve"> As set forth in Clause 7 below, Participants are required to submit all documents that include the price proposal in a separate sealed envelope</w:t>
      </w:r>
      <w:r w:rsidR="001915C2">
        <w:t>.</w:t>
      </w:r>
    </w:p>
    <w:p w14:paraId="69773253" w14:textId="77777777" w:rsidR="008C69BE" w:rsidRDefault="00714885" w:rsidP="008E7DC4">
      <w:pPr>
        <w:pStyle w:val="1"/>
        <w:keepLines/>
        <w:numPr>
          <w:ilvl w:val="1"/>
          <w:numId w:val="26"/>
        </w:numPr>
        <w:tabs>
          <w:tab w:val="clear" w:pos="720"/>
        </w:tabs>
        <w:bidi w:val="0"/>
        <w:spacing w:before="240" w:after="120" w:line="240" w:lineRule="auto"/>
        <w:ind w:left="1430" w:right="0" w:hanging="720"/>
      </w:pPr>
      <w:r>
        <w:t>Participant</w:t>
      </w:r>
      <w:r w:rsidR="006E505F">
        <w:t xml:space="preserve">s shall fill out the </w:t>
      </w:r>
      <w:r w:rsidR="00E845B2" w:rsidRPr="00E845B2">
        <w:t xml:space="preserve">Commercial Proposal </w:t>
      </w:r>
      <w:r w:rsidR="00B5403D" w:rsidRPr="00B5403D">
        <w:t>Form</w:t>
      </w:r>
      <w:r w:rsidR="00B5403D">
        <w:t xml:space="preserve"> </w:t>
      </w:r>
      <w:r w:rsidR="006E505F">
        <w:t xml:space="preserve">for each component and quote a price for each item in the </w:t>
      </w:r>
      <w:r w:rsidR="00E845B2" w:rsidRPr="00E845B2">
        <w:t xml:space="preserve">Commercial Proposal </w:t>
      </w:r>
      <w:r w:rsidR="00B5403D" w:rsidRPr="00756801">
        <w:t>Form</w:t>
      </w:r>
      <w:r w:rsidR="006E505F" w:rsidRPr="00756801">
        <w:t xml:space="preserve">, all in accordance with instructions and the </w:t>
      </w:r>
      <w:r w:rsidR="00B5403D" w:rsidRPr="00756801">
        <w:t>conditions</w:t>
      </w:r>
      <w:r w:rsidR="006E505F" w:rsidRPr="00756801">
        <w:t xml:space="preserve"> set forth </w:t>
      </w:r>
      <w:r w:rsidR="00E845B2">
        <w:t xml:space="preserve">in </w:t>
      </w:r>
      <w:r w:rsidR="00FF6B24" w:rsidRPr="00FF6B24">
        <w:rPr>
          <w:b/>
          <w:bCs/>
          <w:u w:val="single"/>
        </w:rPr>
        <w:t>VOLUME D</w:t>
      </w:r>
      <w:r w:rsidR="00E845B2">
        <w:t>.</w:t>
      </w:r>
    </w:p>
    <w:p w14:paraId="1CD28813" w14:textId="77777777" w:rsidR="005E4F9B" w:rsidRDefault="005E4F9B" w:rsidP="008E7DC4">
      <w:pPr>
        <w:pStyle w:val="1"/>
        <w:keepLines/>
        <w:numPr>
          <w:ilvl w:val="1"/>
          <w:numId w:val="26"/>
        </w:numPr>
        <w:tabs>
          <w:tab w:val="clear" w:pos="720"/>
        </w:tabs>
        <w:bidi w:val="0"/>
        <w:spacing w:before="240" w:after="120" w:line="240" w:lineRule="auto"/>
        <w:ind w:left="1430" w:right="0" w:hanging="720"/>
      </w:pPr>
      <w:r>
        <w:t xml:space="preserve">To compare between the </w:t>
      </w:r>
      <w:r w:rsidR="005A094F">
        <w:t>Proposals</w:t>
      </w:r>
      <w:r>
        <w:t xml:space="preserve">, and without any obligation from the Company in respect of the actual quantities that the Company will order from the </w:t>
      </w:r>
      <w:r w:rsidR="00E845B2">
        <w:t>Winning Participant</w:t>
      </w:r>
      <w:r>
        <w:t>, if any, the Company will calculate the total price proposal only</w:t>
      </w:r>
      <w:r w:rsidRPr="00762F40">
        <w:t xml:space="preserve"> </w:t>
      </w:r>
      <w:r>
        <w:t>for the purpose</w:t>
      </w:r>
      <w:r w:rsidRPr="00762F40">
        <w:t xml:space="preserve"> of</w:t>
      </w:r>
      <w:r>
        <w:t xml:space="preserve"> comparing between the </w:t>
      </w:r>
      <w:r w:rsidR="00E845B2">
        <w:t xml:space="preserve">Commercial </w:t>
      </w:r>
      <w:r w:rsidR="00E845B2" w:rsidRPr="0034006D">
        <w:t xml:space="preserve">Proposals </w:t>
      </w:r>
      <w:r w:rsidRPr="0034006D">
        <w:t>(the "</w:t>
      </w:r>
      <w:r w:rsidRPr="0034006D">
        <w:rPr>
          <w:b/>
          <w:bCs/>
        </w:rPr>
        <w:t>Total Price Proposal</w:t>
      </w:r>
      <w:r w:rsidRPr="0034006D">
        <w:t xml:space="preserve">"). </w:t>
      </w:r>
    </w:p>
    <w:p w14:paraId="53BB0649" w14:textId="77777777" w:rsidR="005E4F9B" w:rsidRDefault="003E390D" w:rsidP="008E7DC4">
      <w:pPr>
        <w:pStyle w:val="1"/>
        <w:keepLines/>
        <w:numPr>
          <w:ilvl w:val="1"/>
          <w:numId w:val="26"/>
        </w:numPr>
        <w:tabs>
          <w:tab w:val="clear" w:pos="720"/>
        </w:tabs>
        <w:bidi w:val="0"/>
        <w:spacing w:before="240" w:after="120" w:line="240" w:lineRule="auto"/>
        <w:ind w:left="1430" w:right="0" w:hanging="720"/>
      </w:pPr>
      <w:r>
        <w:t xml:space="preserve">The </w:t>
      </w:r>
      <w:r w:rsidR="00714885">
        <w:t>Participant</w:t>
      </w:r>
      <w:r>
        <w:t xml:space="preserve"> shall </w:t>
      </w:r>
      <w:r w:rsidR="005E4F9B">
        <w:t xml:space="preserve">not provide any negative values (less than zero). If the </w:t>
      </w:r>
      <w:r w:rsidR="00714885">
        <w:t>Participant</w:t>
      </w:r>
      <w:r w:rsidR="005E4F9B">
        <w:t xml:space="preserve"> submits any negative values, the Company shall consider it as a value of zero. </w:t>
      </w:r>
    </w:p>
    <w:p w14:paraId="48ED0000" w14:textId="77777777" w:rsidR="005E4F9B" w:rsidRDefault="003E390D" w:rsidP="008E7DC4">
      <w:pPr>
        <w:pStyle w:val="1"/>
        <w:keepLines/>
        <w:numPr>
          <w:ilvl w:val="1"/>
          <w:numId w:val="26"/>
        </w:numPr>
        <w:tabs>
          <w:tab w:val="clear" w:pos="720"/>
        </w:tabs>
        <w:bidi w:val="0"/>
        <w:spacing w:before="240" w:after="120" w:line="240" w:lineRule="auto"/>
        <w:ind w:left="1430" w:right="0" w:hanging="720"/>
        <w:rPr>
          <w:b/>
          <w:bCs/>
          <w:u w:val="single"/>
        </w:rPr>
      </w:pPr>
      <w:r w:rsidRPr="003E390D">
        <w:t xml:space="preserve">All prices quoted in the </w:t>
      </w:r>
      <w:r w:rsidR="001915C2">
        <w:t xml:space="preserve">Commercial </w:t>
      </w:r>
      <w:r w:rsidRPr="003E390D">
        <w:t xml:space="preserve">Proposal Form shall be in </w:t>
      </w:r>
      <w:proofErr w:type="gramStart"/>
      <w:r w:rsidR="001915C2">
        <w:t>NIS</w:t>
      </w:r>
      <w:r w:rsidRPr="003E390D">
        <w:t>, and</w:t>
      </w:r>
      <w:proofErr w:type="gramEnd"/>
      <w:r w:rsidRPr="003E390D">
        <w:t xml:space="preserve"> shall not include Value Added Tax (VAT).</w:t>
      </w:r>
      <w:r w:rsidR="005E4F9B" w:rsidRPr="005E4F9B">
        <w:t xml:space="preserve"> Any price </w:t>
      </w:r>
      <w:r w:rsidR="005E4F9B">
        <w:t>presented</w:t>
      </w:r>
      <w:r w:rsidR="005E4F9B" w:rsidRPr="005E4F9B">
        <w:t xml:space="preserve"> in any other currency shall be considered as if it is in </w:t>
      </w:r>
      <w:r w:rsidR="001915C2">
        <w:t>NIS</w:t>
      </w:r>
      <w:r w:rsidR="005E4F9B" w:rsidRPr="005E4F9B">
        <w:t>.</w:t>
      </w:r>
    </w:p>
    <w:p w14:paraId="4725E5E7" w14:textId="77777777" w:rsidR="00680484" w:rsidRPr="00F274E2" w:rsidRDefault="00680484" w:rsidP="008E7DC4">
      <w:pPr>
        <w:pStyle w:val="1"/>
        <w:keepLines/>
        <w:numPr>
          <w:ilvl w:val="1"/>
          <w:numId w:val="26"/>
        </w:numPr>
        <w:tabs>
          <w:tab w:val="clear" w:pos="720"/>
        </w:tabs>
        <w:bidi w:val="0"/>
        <w:spacing w:before="240" w:after="120" w:line="240" w:lineRule="auto"/>
        <w:ind w:left="1430" w:right="0" w:hanging="720"/>
      </w:pPr>
      <w:r w:rsidRPr="00F274E2">
        <w:t>The Company reserves the right to correct arithmetical errors</w:t>
      </w:r>
      <w:r w:rsidR="001915C2" w:rsidRPr="00F274E2">
        <w:t xml:space="preserve"> if a miscalculation has occurred</w:t>
      </w:r>
      <w:r w:rsidRPr="00F274E2">
        <w:t>.</w:t>
      </w:r>
    </w:p>
    <w:p w14:paraId="13F1A9F5"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The </w:t>
      </w:r>
      <w:r w:rsidR="0041350A">
        <w:t>Total P</w:t>
      </w:r>
      <w:r>
        <w:t xml:space="preserve">rice </w:t>
      </w:r>
      <w:r w:rsidR="0041350A">
        <w:t>P</w:t>
      </w:r>
      <w:r>
        <w:t xml:space="preserve">roposal shall be evaluated in accordance with </w:t>
      </w:r>
      <w:r w:rsidRPr="0053605D">
        <w:t xml:space="preserve">Clause </w:t>
      </w:r>
      <w:r w:rsidR="00804EFA" w:rsidRPr="00CB751A">
        <w:t>8.6</w:t>
      </w:r>
      <w:r w:rsidR="00804EFA">
        <w:t xml:space="preserve"> </w:t>
      </w:r>
      <w:r>
        <w:t>below.</w:t>
      </w:r>
    </w:p>
    <w:p w14:paraId="3911EA14" w14:textId="77777777" w:rsidR="00BE4E05" w:rsidRPr="0053605D" w:rsidRDefault="00BE4E05"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B0286D">
        <w:rPr>
          <w:rFonts w:asciiTheme="majorBidi" w:hAnsiTheme="majorBidi" w:cstheme="majorBidi"/>
          <w:u w:val="single"/>
        </w:rPr>
        <w:lastRenderedPageBreak/>
        <w:t>Payment of Taxes</w:t>
      </w:r>
    </w:p>
    <w:p w14:paraId="7F4DE571" w14:textId="77777777" w:rsidR="00BE4E05" w:rsidRDefault="00BE4E05" w:rsidP="008E7DC4">
      <w:pPr>
        <w:pStyle w:val="1"/>
        <w:keepLines/>
        <w:numPr>
          <w:ilvl w:val="2"/>
          <w:numId w:val="26"/>
        </w:numPr>
        <w:tabs>
          <w:tab w:val="clear" w:pos="720"/>
        </w:tabs>
        <w:bidi w:val="0"/>
        <w:spacing w:before="240" w:after="120" w:line="240" w:lineRule="auto"/>
        <w:ind w:left="2410" w:right="0" w:hanging="926"/>
      </w:pPr>
      <w:bookmarkStart w:id="9" w:name="_Hlk2012550"/>
      <w:bookmarkStart w:id="10" w:name="_Hlk1833068"/>
      <w:r>
        <w:t xml:space="preserve">Subject to the provisions of </w:t>
      </w:r>
      <w:r w:rsidR="00804EFA">
        <w:t>Clause 14</w:t>
      </w:r>
      <w:r>
        <w:t>.</w:t>
      </w:r>
      <w:r w:rsidR="00804EFA">
        <w:t>10</w:t>
      </w:r>
      <w:r>
        <w:t xml:space="preserve"> herein under, each Participant</w:t>
      </w:r>
      <w:r w:rsidRPr="00A057E0">
        <w:t xml:space="preserve"> shall be responsible for the payment of all taxes in connection w</w:t>
      </w:r>
      <w:r>
        <w:t>ith its Proposal and performance of any s</w:t>
      </w:r>
      <w:r w:rsidRPr="00A057E0">
        <w:t>ervices</w:t>
      </w:r>
      <w:r>
        <w:t xml:space="preserve">. </w:t>
      </w:r>
    </w:p>
    <w:bookmarkEnd w:id="9"/>
    <w:p w14:paraId="6A681AA2" w14:textId="77777777" w:rsidR="00BE4E05" w:rsidRPr="00B0286D" w:rsidRDefault="00BE4E05" w:rsidP="008E7DC4">
      <w:pPr>
        <w:pStyle w:val="1"/>
        <w:keepLines/>
        <w:numPr>
          <w:ilvl w:val="2"/>
          <w:numId w:val="26"/>
        </w:numPr>
        <w:tabs>
          <w:tab w:val="clear" w:pos="720"/>
        </w:tabs>
        <w:bidi w:val="0"/>
        <w:spacing w:before="240" w:after="120" w:line="240" w:lineRule="auto"/>
        <w:ind w:left="2410" w:right="0" w:hanging="926"/>
      </w:pPr>
      <w:r>
        <w:t>With respect to the Company</w:t>
      </w:r>
      <w:r w:rsidRPr="0068377B">
        <w:t>'s payment of 50,000</w:t>
      </w:r>
      <w:r w:rsidRPr="00A057E0">
        <w:t xml:space="preserve"> </w:t>
      </w:r>
      <w:r w:rsidR="0016602E" w:rsidRPr="0068377B">
        <w:t xml:space="preserve">NIS </w:t>
      </w:r>
      <w:r w:rsidRPr="00A057E0">
        <w:t xml:space="preserve">for the Participant's expenses </w:t>
      </w:r>
      <w:r>
        <w:t>for</w:t>
      </w:r>
      <w:r w:rsidRPr="00A057E0">
        <w:t xml:space="preserve"> </w:t>
      </w:r>
      <w:r w:rsidRPr="00BE4E05">
        <w:t>the Company</w:t>
      </w:r>
      <w:r w:rsidRPr="00A057E0">
        <w:t>'s software workshop,</w:t>
      </w:r>
      <w:r w:rsidRPr="0068377B">
        <w:t xml:space="preserve"> according to </w:t>
      </w:r>
      <w:r w:rsidR="0016602E">
        <w:t>Clause 8.6 below</w:t>
      </w:r>
      <w:r w:rsidRPr="00C33490">
        <w:t>,</w:t>
      </w:r>
      <w:r w:rsidRPr="00A057E0">
        <w:t xml:space="preserve"> </w:t>
      </w:r>
      <w:r>
        <w:t>the</w:t>
      </w:r>
      <w:r w:rsidRPr="00A057E0">
        <w:t xml:space="preserve"> VAT</w:t>
      </w:r>
      <w:r>
        <w:t xml:space="preserve"> shall be paid a</w:t>
      </w:r>
      <w:r w:rsidRPr="00A057E0">
        <w:t>s follows:</w:t>
      </w:r>
    </w:p>
    <w:p w14:paraId="36D298FC" w14:textId="77777777" w:rsidR="00BE4E05" w:rsidRPr="00B0286D" w:rsidRDefault="00BE4E05" w:rsidP="008E7DC4">
      <w:pPr>
        <w:pStyle w:val="1"/>
        <w:keepLines/>
        <w:numPr>
          <w:ilvl w:val="3"/>
          <w:numId w:val="26"/>
        </w:numPr>
        <w:tabs>
          <w:tab w:val="clear" w:pos="720"/>
        </w:tabs>
        <w:bidi w:val="0"/>
        <w:spacing w:before="240" w:after="120" w:line="240" w:lineRule="auto"/>
        <w:ind w:left="3261" w:right="0" w:hanging="839"/>
      </w:pPr>
      <w:r w:rsidRPr="00B0286D">
        <w:t xml:space="preserve">If the Participant is an entity registered outside of Israel, VAT </w:t>
      </w:r>
      <w:r w:rsidR="00D40BFF">
        <w:t>sha</w:t>
      </w:r>
      <w:r w:rsidRPr="00B0286D">
        <w:t xml:space="preserve">ll be paid to the Israel Tax Authority directly by </w:t>
      </w:r>
      <w:r w:rsidRPr="00BE4E05">
        <w:t>the Company</w:t>
      </w:r>
      <w:r w:rsidRPr="00B0286D">
        <w:t>.</w:t>
      </w:r>
    </w:p>
    <w:p w14:paraId="4843D71C" w14:textId="77777777" w:rsidR="00BE4E05" w:rsidRPr="00B0286D" w:rsidRDefault="00BE4E05" w:rsidP="008E7DC4">
      <w:pPr>
        <w:pStyle w:val="1"/>
        <w:keepLines/>
        <w:numPr>
          <w:ilvl w:val="3"/>
          <w:numId w:val="26"/>
        </w:numPr>
        <w:tabs>
          <w:tab w:val="clear" w:pos="720"/>
        </w:tabs>
        <w:bidi w:val="0"/>
        <w:spacing w:before="240" w:after="120" w:line="240" w:lineRule="auto"/>
        <w:ind w:left="3261" w:right="0" w:hanging="839"/>
      </w:pPr>
      <w:r w:rsidRPr="00B0286D">
        <w:t xml:space="preserve">If the Participant is an entity registered in Israel, VAT </w:t>
      </w:r>
      <w:r w:rsidR="00D40BFF">
        <w:t>sha</w:t>
      </w:r>
      <w:r w:rsidRPr="00B0286D">
        <w:t>ll be paid to the Israel Tax Authority directly by the Participant.</w:t>
      </w:r>
    </w:p>
    <w:bookmarkEnd w:id="10"/>
    <w:p w14:paraId="6DA025A9" w14:textId="77777777" w:rsidR="00C95732" w:rsidRDefault="006E505F" w:rsidP="008E7DC4">
      <w:pPr>
        <w:pStyle w:val="1"/>
        <w:keepLines/>
        <w:numPr>
          <w:ilvl w:val="0"/>
          <w:numId w:val="26"/>
        </w:numPr>
        <w:tabs>
          <w:tab w:val="clear" w:pos="720"/>
        </w:tabs>
        <w:bidi w:val="0"/>
        <w:spacing w:before="240" w:after="120" w:line="240" w:lineRule="auto"/>
        <w:ind w:right="0"/>
        <w:rPr>
          <w:b/>
          <w:bCs/>
          <w:u w:val="single"/>
        </w:rPr>
      </w:pPr>
      <w:r>
        <w:rPr>
          <w:b/>
          <w:bCs/>
          <w:u w:val="single"/>
        </w:rPr>
        <w:t xml:space="preserve">THE SUBMISSION OF THE </w:t>
      </w:r>
      <w:r w:rsidR="00F20E88">
        <w:rPr>
          <w:b/>
          <w:bCs/>
          <w:u w:val="single"/>
        </w:rPr>
        <w:t>PROPOSAL</w:t>
      </w:r>
    </w:p>
    <w:p w14:paraId="33D1B217" w14:textId="77777777" w:rsidR="005B6F14" w:rsidRPr="0053605D" w:rsidRDefault="005B6F14"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B0286D">
        <w:rPr>
          <w:rFonts w:asciiTheme="majorBidi" w:hAnsiTheme="majorBidi" w:cstheme="majorBidi"/>
          <w:u w:val="single"/>
        </w:rPr>
        <w:t>Structure &amp; Contents of Proposals</w:t>
      </w:r>
    </w:p>
    <w:p w14:paraId="0EA9F333" w14:textId="77777777" w:rsidR="005B6F14" w:rsidRPr="00F20320" w:rsidRDefault="005B6F14" w:rsidP="00B0286D">
      <w:pPr>
        <w:pStyle w:val="Style30ptUnderlineCentered"/>
        <w:keepNext/>
        <w:spacing w:before="0" w:after="120"/>
        <w:ind w:left="1191" w:firstLine="239"/>
        <w:jc w:val="left"/>
        <w:rPr>
          <w:rFonts w:asciiTheme="majorBidi" w:hAnsiTheme="majorBidi"/>
          <w:sz w:val="24"/>
        </w:rPr>
      </w:pPr>
      <w:r w:rsidRPr="00715AF7">
        <w:rPr>
          <w:rFonts w:asciiTheme="majorBidi" w:hAnsiTheme="majorBidi" w:cstheme="majorBidi"/>
          <w:sz w:val="24"/>
          <w:szCs w:val="24"/>
          <w:u w:val="none"/>
        </w:rPr>
        <w:t xml:space="preserve">The </w:t>
      </w:r>
      <w:r w:rsidRPr="000F3E54">
        <w:rPr>
          <w:rFonts w:asciiTheme="majorBidi" w:hAnsiTheme="majorBidi" w:cstheme="majorBidi"/>
          <w:sz w:val="24"/>
          <w:szCs w:val="24"/>
          <w:u w:val="none"/>
        </w:rPr>
        <w:t>P</w:t>
      </w:r>
      <w:r w:rsidRPr="000F3E54">
        <w:rPr>
          <w:rFonts w:asciiTheme="majorBidi" w:hAnsiTheme="majorBidi"/>
          <w:sz w:val="24"/>
          <w:u w:val="none"/>
        </w:rPr>
        <w:t xml:space="preserve">roposals shall include </w:t>
      </w:r>
      <w:r w:rsidRPr="00F20320">
        <w:rPr>
          <w:rFonts w:asciiTheme="majorBidi" w:hAnsiTheme="majorBidi"/>
          <w:sz w:val="24"/>
          <w:u w:val="none"/>
        </w:rPr>
        <w:t>four (4) parts as described in Section 7.2.</w:t>
      </w:r>
    </w:p>
    <w:p w14:paraId="28E3B303" w14:textId="77777777" w:rsidR="005B6F14" w:rsidRPr="0053605D" w:rsidRDefault="005B6F14"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B0286D">
        <w:rPr>
          <w:rFonts w:asciiTheme="majorBidi" w:hAnsiTheme="majorBidi" w:cstheme="majorBidi"/>
          <w:u w:val="single"/>
        </w:rPr>
        <w:t>Submission of Proposal Envelops</w:t>
      </w:r>
    </w:p>
    <w:p w14:paraId="42573881" w14:textId="77777777" w:rsidR="005B6F14" w:rsidRPr="001A6B67" w:rsidRDefault="005B6F14" w:rsidP="00B0286D">
      <w:pPr>
        <w:pStyle w:val="Style30ptUnderlineCentered"/>
        <w:spacing w:before="0" w:after="120"/>
        <w:ind w:left="1418"/>
        <w:jc w:val="both"/>
        <w:rPr>
          <w:rFonts w:asciiTheme="majorBidi" w:hAnsiTheme="majorBidi" w:cstheme="majorBidi"/>
          <w:sz w:val="24"/>
          <w:szCs w:val="24"/>
          <w:u w:val="none"/>
        </w:rPr>
      </w:pPr>
      <w:r w:rsidRPr="001A6B67">
        <w:rPr>
          <w:rFonts w:asciiTheme="majorBidi" w:hAnsiTheme="majorBidi" w:cstheme="majorBidi"/>
          <w:sz w:val="24"/>
          <w:szCs w:val="24"/>
          <w:u w:val="none"/>
        </w:rPr>
        <w:t xml:space="preserve">The Proposals shall be submitted in </w:t>
      </w:r>
      <w:r w:rsidRPr="00B0286D">
        <w:rPr>
          <w:rFonts w:asciiTheme="majorBidi" w:hAnsiTheme="majorBidi" w:cstheme="majorBidi"/>
          <w:b/>
          <w:bCs/>
          <w:sz w:val="24"/>
          <w:szCs w:val="24"/>
        </w:rPr>
        <w:t>two</w:t>
      </w:r>
      <w:r w:rsidR="00EC2FE8">
        <w:rPr>
          <w:rFonts w:asciiTheme="majorBidi" w:hAnsiTheme="majorBidi" w:cstheme="majorBidi"/>
          <w:b/>
          <w:bCs/>
          <w:sz w:val="24"/>
          <w:szCs w:val="24"/>
        </w:rPr>
        <w:t xml:space="preserve"> </w:t>
      </w:r>
      <w:r w:rsidR="00EC2FE8" w:rsidRPr="00EC2FE8">
        <w:rPr>
          <w:rFonts w:asciiTheme="majorBidi" w:hAnsiTheme="majorBidi" w:cstheme="majorBidi"/>
          <w:b/>
          <w:bCs/>
          <w:sz w:val="24"/>
          <w:szCs w:val="24"/>
        </w:rPr>
        <w:t xml:space="preserve">(2) </w:t>
      </w:r>
      <w:r w:rsidRPr="00B0286D">
        <w:rPr>
          <w:rFonts w:asciiTheme="majorBidi" w:hAnsiTheme="majorBidi" w:cstheme="majorBidi"/>
          <w:b/>
          <w:bCs/>
          <w:sz w:val="24"/>
          <w:szCs w:val="24"/>
        </w:rPr>
        <w:t>separate sealed envelopes</w:t>
      </w:r>
      <w:r w:rsidRPr="001A6B67">
        <w:rPr>
          <w:rFonts w:asciiTheme="majorBidi" w:hAnsiTheme="majorBidi" w:cstheme="majorBidi"/>
          <w:sz w:val="24"/>
          <w:szCs w:val="24"/>
          <w:u w:val="none"/>
        </w:rPr>
        <w:t>, as follows:</w:t>
      </w:r>
    </w:p>
    <w:p w14:paraId="271F9278" w14:textId="4E4E609F" w:rsidR="005B6F14" w:rsidRDefault="005B6F14" w:rsidP="008E7DC4">
      <w:pPr>
        <w:pStyle w:val="1"/>
        <w:keepLines/>
        <w:numPr>
          <w:ilvl w:val="2"/>
          <w:numId w:val="26"/>
        </w:numPr>
        <w:tabs>
          <w:tab w:val="clear" w:pos="720"/>
        </w:tabs>
        <w:bidi w:val="0"/>
        <w:spacing w:before="240" w:after="120" w:line="240" w:lineRule="auto"/>
        <w:ind w:left="2156" w:right="0" w:hanging="700"/>
        <w:rPr>
          <w:rFonts w:asciiTheme="majorBidi" w:hAnsiTheme="majorBidi" w:cstheme="majorBidi" w:hint="eastAsia"/>
        </w:rPr>
      </w:pPr>
      <w:r w:rsidRPr="008A2E33">
        <w:rPr>
          <w:rFonts w:asciiTheme="majorBidi" w:hAnsiTheme="majorBidi" w:cstheme="majorBidi"/>
          <w:b/>
          <w:bCs/>
        </w:rPr>
        <w:t>COMMERCIAL PROPOSAL ENVELOPE</w:t>
      </w:r>
      <w:r w:rsidRPr="008A2E33">
        <w:rPr>
          <w:rFonts w:asciiTheme="majorBidi" w:hAnsiTheme="majorBidi" w:cstheme="majorBidi"/>
        </w:rPr>
        <w:t xml:space="preserve">, containing the </w:t>
      </w:r>
      <w:r w:rsidRPr="00A057E0">
        <w:rPr>
          <w:rFonts w:asciiTheme="majorBidi" w:hAnsiTheme="majorBidi" w:cstheme="majorBidi"/>
          <w:b/>
          <w:bCs/>
        </w:rPr>
        <w:t>Commercial Proposal</w:t>
      </w:r>
      <w:r w:rsidRPr="00A057E0">
        <w:rPr>
          <w:rFonts w:asciiTheme="majorBidi" w:hAnsiTheme="majorBidi" w:cstheme="majorBidi"/>
        </w:rPr>
        <w:t xml:space="preserve">, </w:t>
      </w:r>
      <w:bookmarkStart w:id="11" w:name="_Hlk1832430"/>
      <w:r w:rsidRPr="00A057E0">
        <w:rPr>
          <w:rFonts w:asciiTheme="majorBidi" w:hAnsiTheme="majorBidi" w:cstheme="majorBidi"/>
        </w:rPr>
        <w:t>in one original and two (2) additional hard copies and one soft copy [</w:t>
      </w:r>
      <w:r w:rsidR="00707FE9" w:rsidRPr="00707FE9">
        <w:rPr>
          <w:rFonts w:asciiTheme="majorBidi" w:hAnsiTheme="majorBidi" w:cstheme="majorBidi"/>
        </w:rPr>
        <w:t>USB flash drive</w:t>
      </w:r>
      <w:r w:rsidRPr="00A057E0">
        <w:rPr>
          <w:rFonts w:asciiTheme="majorBidi" w:hAnsiTheme="majorBidi" w:cstheme="majorBidi"/>
        </w:rPr>
        <w:t>], signed by the Participant and its authorized representative as required</w:t>
      </w:r>
      <w:r w:rsidRPr="008A2E33">
        <w:rPr>
          <w:rFonts w:asciiTheme="majorBidi" w:hAnsiTheme="majorBidi" w:cstheme="majorBidi"/>
          <w:bCs/>
        </w:rPr>
        <w:t>.</w:t>
      </w:r>
      <w:bookmarkEnd w:id="11"/>
      <w:r>
        <w:rPr>
          <w:rFonts w:asciiTheme="majorBidi" w:hAnsiTheme="majorBidi" w:cstheme="majorBidi"/>
        </w:rPr>
        <w:t xml:space="preserve"> </w:t>
      </w:r>
    </w:p>
    <w:p w14:paraId="0142C4C3" w14:textId="5D638767" w:rsidR="005B6F14" w:rsidRPr="00530A84" w:rsidRDefault="005B6F14" w:rsidP="008E7DC4">
      <w:pPr>
        <w:pStyle w:val="1"/>
        <w:keepLines/>
        <w:numPr>
          <w:ilvl w:val="2"/>
          <w:numId w:val="26"/>
        </w:numPr>
        <w:tabs>
          <w:tab w:val="clear" w:pos="720"/>
        </w:tabs>
        <w:bidi w:val="0"/>
        <w:spacing w:before="240" w:after="120" w:line="240" w:lineRule="auto"/>
        <w:ind w:left="2156" w:right="0" w:hanging="700"/>
        <w:rPr>
          <w:rFonts w:asciiTheme="majorBidi" w:hAnsiTheme="majorBidi" w:cstheme="majorBidi" w:hint="eastAsia"/>
        </w:rPr>
      </w:pPr>
      <w:r w:rsidRPr="001A6B67">
        <w:rPr>
          <w:rFonts w:asciiTheme="majorBidi" w:hAnsiTheme="majorBidi" w:cstheme="majorBidi"/>
          <w:b/>
          <w:bCs/>
        </w:rPr>
        <w:t>GENERAL PROPOSAL ENVELOPE</w:t>
      </w:r>
      <w:r w:rsidRPr="001A6B67">
        <w:rPr>
          <w:rFonts w:asciiTheme="majorBidi" w:hAnsiTheme="majorBidi" w:cstheme="majorBidi"/>
        </w:rPr>
        <w:t>,</w:t>
      </w:r>
      <w:r w:rsidRPr="00EB4F16">
        <w:rPr>
          <w:rFonts w:asciiTheme="majorBidi" w:hAnsiTheme="majorBidi" w:cstheme="majorBidi"/>
        </w:rPr>
        <w:t xml:space="preserve"> </w:t>
      </w:r>
      <w:r w:rsidRPr="008A2E33">
        <w:rPr>
          <w:rFonts w:asciiTheme="majorBidi" w:hAnsiTheme="majorBidi" w:cstheme="majorBidi"/>
        </w:rPr>
        <w:t>containing</w:t>
      </w:r>
      <w:r>
        <w:rPr>
          <w:rFonts w:asciiTheme="majorBidi" w:hAnsiTheme="majorBidi" w:cstheme="majorBidi"/>
          <w:b/>
          <w:bCs/>
        </w:rPr>
        <w:t xml:space="preserve"> f</w:t>
      </w:r>
      <w:r w:rsidR="00707FE9">
        <w:rPr>
          <w:rFonts w:asciiTheme="majorBidi" w:hAnsiTheme="majorBidi" w:cstheme="majorBidi"/>
          <w:b/>
          <w:bCs/>
        </w:rPr>
        <w:t>our</w:t>
      </w:r>
      <w:r>
        <w:rPr>
          <w:rFonts w:asciiTheme="majorBidi" w:hAnsiTheme="majorBidi" w:cstheme="majorBidi"/>
          <w:b/>
          <w:bCs/>
        </w:rPr>
        <w:t xml:space="preserve"> (</w:t>
      </w:r>
      <w:r w:rsidR="00707FE9">
        <w:rPr>
          <w:rFonts w:asciiTheme="majorBidi" w:hAnsiTheme="majorBidi" w:cstheme="majorBidi"/>
          <w:b/>
          <w:bCs/>
        </w:rPr>
        <w:t>4</w:t>
      </w:r>
      <w:r>
        <w:rPr>
          <w:rFonts w:asciiTheme="majorBidi" w:hAnsiTheme="majorBidi" w:cstheme="majorBidi"/>
          <w:b/>
          <w:bCs/>
        </w:rPr>
        <w:t>) parts of the Gener</w:t>
      </w:r>
      <w:r w:rsidRPr="00EB4F16">
        <w:rPr>
          <w:rFonts w:asciiTheme="majorBidi" w:hAnsiTheme="majorBidi" w:cstheme="majorBidi"/>
          <w:b/>
          <w:bCs/>
        </w:rPr>
        <w:t>al Proposal</w:t>
      </w:r>
      <w:r>
        <w:rPr>
          <w:rFonts w:asciiTheme="majorBidi" w:hAnsiTheme="majorBidi" w:cstheme="majorBidi"/>
          <w:b/>
          <w:bCs/>
        </w:rPr>
        <w:t xml:space="preserve"> (including the </w:t>
      </w:r>
      <w:r w:rsidRPr="00DF2182">
        <w:rPr>
          <w:rFonts w:asciiTheme="majorBidi" w:hAnsiTheme="majorBidi" w:cstheme="majorBidi"/>
          <w:b/>
          <w:bCs/>
        </w:rPr>
        <w:t>Technical Proposal</w:t>
      </w:r>
      <w:r>
        <w:rPr>
          <w:rFonts w:asciiTheme="majorBidi" w:hAnsiTheme="majorBidi" w:cstheme="majorBidi"/>
          <w:b/>
          <w:bCs/>
        </w:rPr>
        <w:t>)</w:t>
      </w:r>
      <w:r w:rsidRPr="00EB4F16">
        <w:rPr>
          <w:rFonts w:asciiTheme="majorBidi" w:hAnsiTheme="majorBidi" w:cstheme="majorBidi"/>
        </w:rPr>
        <w:t>, in one original and two (2) additional hard copies and one soft copy [</w:t>
      </w:r>
      <w:r w:rsidR="00B86DFF" w:rsidRPr="00B86DFF">
        <w:rPr>
          <w:rFonts w:asciiTheme="majorBidi" w:hAnsiTheme="majorBidi" w:cstheme="majorBidi"/>
        </w:rPr>
        <w:t>USB flash drive</w:t>
      </w:r>
      <w:r w:rsidRPr="00EB4F16">
        <w:rPr>
          <w:rFonts w:asciiTheme="majorBidi" w:hAnsiTheme="majorBidi" w:cstheme="majorBidi"/>
        </w:rPr>
        <w:t>], signed by the Participant and its authorized representative as required</w:t>
      </w:r>
      <w:r>
        <w:rPr>
          <w:rFonts w:asciiTheme="majorBidi" w:hAnsiTheme="majorBidi" w:cstheme="majorBidi"/>
        </w:rPr>
        <w:t>. The General Proposal contains the following parts and as detailed</w:t>
      </w:r>
      <w:r w:rsidR="00504CB3" w:rsidRPr="00504CB3">
        <w:t xml:space="preserve"> </w:t>
      </w:r>
      <w:r w:rsidR="00504CB3" w:rsidRPr="00504CB3">
        <w:rPr>
          <w:rFonts w:asciiTheme="majorBidi" w:hAnsiTheme="majorBidi" w:cstheme="majorBidi"/>
        </w:rPr>
        <w:t>in Clause 5 above</w:t>
      </w:r>
      <w:r w:rsidRPr="00530A84">
        <w:rPr>
          <w:rFonts w:asciiTheme="majorBidi" w:hAnsiTheme="majorBidi" w:cstheme="majorBidi"/>
        </w:rPr>
        <w:t>.</w:t>
      </w:r>
    </w:p>
    <w:p w14:paraId="79832508" w14:textId="77777777" w:rsidR="005B6F14" w:rsidRPr="00530A84" w:rsidRDefault="005B6F14" w:rsidP="005B6F14">
      <w:pPr>
        <w:pStyle w:val="Bullet2"/>
        <w:tabs>
          <w:tab w:val="clear" w:pos="360"/>
        </w:tabs>
        <w:ind w:left="2127" w:hanging="340"/>
        <w:rPr>
          <w:rFonts w:asciiTheme="majorBidi" w:hAnsiTheme="majorBidi" w:cstheme="majorBidi"/>
          <w:sz w:val="24"/>
          <w:szCs w:val="24"/>
        </w:rPr>
      </w:pPr>
      <w:r w:rsidRPr="0055385D">
        <w:rPr>
          <w:rFonts w:asciiTheme="majorBidi" w:hAnsiTheme="majorBidi" w:cstheme="majorBidi"/>
          <w:b/>
          <w:bCs/>
          <w:sz w:val="24"/>
          <w:szCs w:val="24"/>
        </w:rPr>
        <w:t xml:space="preserve">Part 1: </w:t>
      </w:r>
      <w:r w:rsidRPr="0055385D">
        <w:rPr>
          <w:rFonts w:asciiTheme="majorBidi" w:hAnsiTheme="majorBidi" w:cstheme="majorBidi"/>
          <w:sz w:val="24"/>
          <w:szCs w:val="24"/>
        </w:rPr>
        <w:t xml:space="preserve">General forms for submission, and other documents and obligations as described in </w:t>
      </w:r>
      <w:r w:rsidR="00672633">
        <w:rPr>
          <w:rFonts w:asciiTheme="majorBidi" w:hAnsiTheme="majorBidi" w:cstheme="majorBidi"/>
          <w:sz w:val="24"/>
          <w:szCs w:val="24"/>
        </w:rPr>
        <w:t xml:space="preserve">Clause 5 above. </w:t>
      </w:r>
    </w:p>
    <w:p w14:paraId="3730ACF4" w14:textId="77777777" w:rsidR="005B6F14" w:rsidRPr="00B0286D" w:rsidRDefault="005B6F14" w:rsidP="005B6F14">
      <w:pPr>
        <w:pStyle w:val="Bullet2"/>
        <w:tabs>
          <w:tab w:val="clear" w:pos="360"/>
        </w:tabs>
        <w:ind w:left="2127" w:hanging="340"/>
        <w:rPr>
          <w:rFonts w:asciiTheme="majorBidi" w:hAnsiTheme="majorBidi" w:cstheme="majorBidi"/>
          <w:sz w:val="24"/>
          <w:szCs w:val="24"/>
        </w:rPr>
      </w:pPr>
      <w:r w:rsidRPr="00CB751A">
        <w:rPr>
          <w:rFonts w:asciiTheme="majorBidi" w:hAnsiTheme="majorBidi" w:cstheme="majorBidi"/>
          <w:b/>
          <w:bCs/>
          <w:sz w:val="24"/>
          <w:szCs w:val="24"/>
        </w:rPr>
        <w:t xml:space="preserve">Part 2: Technical Proposal – </w:t>
      </w:r>
      <w:r w:rsidRPr="00CB751A">
        <w:rPr>
          <w:rFonts w:asciiTheme="majorBidi" w:hAnsiTheme="majorBidi" w:cstheme="majorBidi"/>
          <w:sz w:val="24"/>
          <w:szCs w:val="24"/>
        </w:rPr>
        <w:t xml:space="preserve">Submission of the Technical Proposal in accordance with </w:t>
      </w:r>
      <w:r w:rsidR="000C2621" w:rsidRPr="00B0286D">
        <w:rPr>
          <w:rFonts w:asciiTheme="majorBidi" w:hAnsiTheme="majorBidi" w:cstheme="majorBidi"/>
          <w:sz w:val="24"/>
          <w:szCs w:val="24"/>
        </w:rPr>
        <w:t>VOLUME</w:t>
      </w:r>
      <w:r w:rsidRPr="00B0286D">
        <w:rPr>
          <w:rFonts w:asciiTheme="majorBidi" w:hAnsiTheme="majorBidi" w:cstheme="majorBidi"/>
          <w:sz w:val="24"/>
          <w:szCs w:val="24"/>
        </w:rPr>
        <w:t xml:space="preserve"> C and E, Together with copies of </w:t>
      </w:r>
      <w:r w:rsidR="000C2621" w:rsidRPr="00B0286D">
        <w:rPr>
          <w:rFonts w:asciiTheme="majorBidi" w:hAnsiTheme="majorBidi" w:cstheme="majorBidi"/>
          <w:sz w:val="24"/>
          <w:szCs w:val="24"/>
        </w:rPr>
        <w:t xml:space="preserve">VOLUME </w:t>
      </w:r>
      <w:r w:rsidRPr="00CB751A">
        <w:rPr>
          <w:rFonts w:asciiTheme="majorBidi" w:hAnsiTheme="majorBidi" w:cstheme="majorBidi"/>
          <w:sz w:val="24"/>
          <w:szCs w:val="24"/>
        </w:rPr>
        <w:t>F,</w:t>
      </w:r>
      <w:r w:rsidR="000C2621" w:rsidRPr="00B0286D">
        <w:rPr>
          <w:rFonts w:asciiTheme="majorBidi" w:hAnsiTheme="majorBidi" w:cstheme="majorBidi"/>
          <w:sz w:val="24"/>
          <w:szCs w:val="24"/>
        </w:rPr>
        <w:t xml:space="preserve"> G,</w:t>
      </w:r>
      <w:r w:rsidRPr="00CB751A">
        <w:rPr>
          <w:rFonts w:asciiTheme="majorBidi" w:hAnsiTheme="majorBidi" w:cstheme="majorBidi"/>
          <w:sz w:val="24"/>
          <w:szCs w:val="24"/>
        </w:rPr>
        <w:t xml:space="preserve"> H and I.</w:t>
      </w:r>
      <w:r w:rsidRPr="00B0286D">
        <w:rPr>
          <w:rFonts w:asciiTheme="majorBidi" w:hAnsiTheme="majorBidi" w:cstheme="majorBidi"/>
          <w:b/>
          <w:bCs/>
          <w:sz w:val="24"/>
          <w:szCs w:val="24"/>
        </w:rPr>
        <w:t xml:space="preserve"> </w:t>
      </w:r>
    </w:p>
    <w:p w14:paraId="6167D432" w14:textId="77777777" w:rsidR="005B6F14" w:rsidRPr="008E5111" w:rsidRDefault="005B6F14" w:rsidP="005B6F14">
      <w:pPr>
        <w:pStyle w:val="Bullet2"/>
        <w:tabs>
          <w:tab w:val="clear" w:pos="360"/>
        </w:tabs>
        <w:ind w:left="2127" w:hanging="340"/>
        <w:rPr>
          <w:rFonts w:asciiTheme="majorBidi" w:hAnsiTheme="majorBidi" w:cstheme="majorBidi"/>
          <w:sz w:val="24"/>
          <w:szCs w:val="24"/>
        </w:rPr>
      </w:pPr>
      <w:r w:rsidRPr="0055385D">
        <w:rPr>
          <w:rFonts w:asciiTheme="majorBidi" w:hAnsiTheme="majorBidi" w:cstheme="majorBidi"/>
          <w:b/>
          <w:bCs/>
          <w:sz w:val="24"/>
          <w:szCs w:val="24"/>
        </w:rPr>
        <w:t xml:space="preserve">Part </w:t>
      </w:r>
      <w:r>
        <w:rPr>
          <w:rFonts w:asciiTheme="majorBidi" w:hAnsiTheme="majorBidi" w:cstheme="majorBidi"/>
          <w:b/>
          <w:bCs/>
          <w:sz w:val="24"/>
          <w:szCs w:val="24"/>
        </w:rPr>
        <w:t>3</w:t>
      </w:r>
      <w:r w:rsidRPr="0055385D">
        <w:rPr>
          <w:rFonts w:asciiTheme="majorBidi" w:hAnsiTheme="majorBidi" w:cstheme="majorBidi"/>
          <w:b/>
          <w:bCs/>
          <w:sz w:val="24"/>
          <w:szCs w:val="24"/>
        </w:rPr>
        <w:t xml:space="preserve">: </w:t>
      </w:r>
      <w:r w:rsidRPr="00B0286D">
        <w:rPr>
          <w:rFonts w:asciiTheme="majorBidi" w:hAnsiTheme="majorBidi" w:cstheme="majorBidi"/>
          <w:b/>
          <w:bCs/>
          <w:sz w:val="24"/>
          <w:szCs w:val="24"/>
        </w:rPr>
        <w:t>The</w:t>
      </w:r>
      <w:r w:rsidRPr="0055385D">
        <w:rPr>
          <w:rFonts w:asciiTheme="majorBidi" w:hAnsiTheme="majorBidi" w:cstheme="majorBidi"/>
          <w:sz w:val="24"/>
          <w:szCs w:val="24"/>
        </w:rPr>
        <w:t xml:space="preserve"> </w:t>
      </w:r>
      <w:r>
        <w:rPr>
          <w:rFonts w:asciiTheme="majorBidi" w:hAnsiTheme="majorBidi" w:cstheme="majorBidi"/>
          <w:b/>
          <w:bCs/>
          <w:sz w:val="24"/>
          <w:szCs w:val="24"/>
          <w:lang w:bidi="he-IL"/>
        </w:rPr>
        <w:t>Tender</w:t>
      </w:r>
      <w:r w:rsidRPr="0055385D">
        <w:rPr>
          <w:rFonts w:asciiTheme="majorBidi" w:hAnsiTheme="majorBidi" w:cstheme="majorBidi"/>
          <w:sz w:val="24"/>
          <w:szCs w:val="24"/>
        </w:rPr>
        <w:t xml:space="preserve"> initialized and stamped by the Participant's company stamp on each page, including all Appendices and submissions</w:t>
      </w:r>
      <w:r w:rsidR="00D40BFF">
        <w:rPr>
          <w:rFonts w:asciiTheme="majorBidi" w:hAnsiTheme="majorBidi" w:cstheme="majorBidi"/>
          <w:sz w:val="24"/>
          <w:szCs w:val="24"/>
        </w:rPr>
        <w:t>.</w:t>
      </w:r>
      <w:r w:rsidRPr="0055385D">
        <w:rPr>
          <w:rFonts w:asciiTheme="majorBidi" w:hAnsiTheme="majorBidi" w:cstheme="majorBidi"/>
          <w:sz w:val="24"/>
          <w:szCs w:val="24"/>
        </w:rPr>
        <w:t xml:space="preserve"> </w:t>
      </w:r>
    </w:p>
    <w:p w14:paraId="67446DE9" w14:textId="77777777" w:rsidR="005B6F14" w:rsidRPr="008E5111" w:rsidRDefault="005B6F14" w:rsidP="005B6F14">
      <w:pPr>
        <w:pStyle w:val="Bullet2"/>
        <w:tabs>
          <w:tab w:val="clear" w:pos="360"/>
        </w:tabs>
        <w:ind w:left="2127" w:hanging="340"/>
        <w:rPr>
          <w:rFonts w:asciiTheme="majorBidi" w:hAnsiTheme="majorBidi" w:cstheme="majorBidi"/>
          <w:sz w:val="24"/>
          <w:szCs w:val="24"/>
        </w:rPr>
      </w:pPr>
      <w:r w:rsidRPr="0055385D">
        <w:rPr>
          <w:rFonts w:asciiTheme="majorBidi" w:hAnsiTheme="majorBidi" w:cstheme="majorBidi"/>
          <w:b/>
          <w:bCs/>
          <w:sz w:val="24"/>
          <w:szCs w:val="24"/>
        </w:rPr>
        <w:t xml:space="preserve">Part </w:t>
      </w:r>
      <w:r>
        <w:rPr>
          <w:rFonts w:asciiTheme="majorBidi" w:hAnsiTheme="majorBidi" w:cstheme="majorBidi"/>
          <w:b/>
          <w:bCs/>
          <w:sz w:val="24"/>
          <w:szCs w:val="24"/>
        </w:rPr>
        <w:t>4</w:t>
      </w:r>
      <w:r w:rsidRPr="0055385D">
        <w:rPr>
          <w:rFonts w:asciiTheme="majorBidi" w:hAnsiTheme="majorBidi" w:cstheme="majorBidi"/>
          <w:b/>
          <w:bCs/>
          <w:sz w:val="24"/>
          <w:szCs w:val="24"/>
        </w:rPr>
        <w:t>: Signed Agreement</w:t>
      </w:r>
      <w:r w:rsidR="00D40BFF">
        <w:rPr>
          <w:rFonts w:asciiTheme="majorBidi" w:hAnsiTheme="majorBidi" w:cstheme="majorBidi"/>
          <w:sz w:val="24"/>
          <w:szCs w:val="24"/>
        </w:rPr>
        <w:t>.</w:t>
      </w:r>
    </w:p>
    <w:p w14:paraId="47396520" w14:textId="77777777" w:rsidR="005B6F14" w:rsidRPr="001A6B67" w:rsidRDefault="005B6F14"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1A6B67">
        <w:rPr>
          <w:rFonts w:asciiTheme="majorBidi" w:hAnsiTheme="majorBidi" w:cstheme="majorBidi"/>
        </w:rPr>
        <w:t xml:space="preserve">All tables provided as part of this </w:t>
      </w:r>
      <w:r>
        <w:rPr>
          <w:rFonts w:asciiTheme="majorBidi" w:hAnsiTheme="majorBidi" w:cstheme="majorBidi"/>
        </w:rPr>
        <w:t>Tender</w:t>
      </w:r>
      <w:r w:rsidRPr="001A6B67">
        <w:rPr>
          <w:rFonts w:asciiTheme="majorBidi" w:hAnsiTheme="majorBidi" w:cstheme="majorBidi"/>
        </w:rPr>
        <w:t xml:space="preserve"> shall be completed and submitted in their original structure, order and categories. No changes whatsoever shall be made </w:t>
      </w:r>
      <w:r w:rsidR="00D40BFF">
        <w:rPr>
          <w:rFonts w:asciiTheme="majorBidi" w:hAnsiTheme="majorBidi" w:cstheme="majorBidi"/>
        </w:rPr>
        <w:t>to</w:t>
      </w:r>
      <w:r w:rsidRPr="001A6B67">
        <w:rPr>
          <w:rFonts w:asciiTheme="majorBidi" w:hAnsiTheme="majorBidi" w:cstheme="majorBidi"/>
        </w:rPr>
        <w:t xml:space="preserve"> the original tables, except filling the necessary information.</w:t>
      </w:r>
    </w:p>
    <w:p w14:paraId="7FE96286" w14:textId="77777777" w:rsidR="005B6F14" w:rsidRPr="001A6B67" w:rsidRDefault="005B6F14"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1A6B67">
        <w:rPr>
          <w:rFonts w:asciiTheme="majorBidi" w:hAnsiTheme="majorBidi" w:cstheme="majorBidi"/>
        </w:rPr>
        <w:t>The following information shall be clearly indicated on each of the Proposal volumes and Proposal envelopes:</w:t>
      </w:r>
    </w:p>
    <w:p w14:paraId="3775B015" w14:textId="77777777" w:rsidR="005B6F14" w:rsidRPr="001A6B67" w:rsidRDefault="005B6F14" w:rsidP="008E7DC4">
      <w:pPr>
        <w:pStyle w:val="Bullet2"/>
        <w:numPr>
          <w:ilvl w:val="0"/>
          <w:numId w:val="30"/>
        </w:numPr>
        <w:ind w:left="1701" w:hanging="142"/>
        <w:rPr>
          <w:rFonts w:asciiTheme="majorBidi" w:hAnsiTheme="majorBidi" w:cstheme="majorBidi"/>
          <w:sz w:val="24"/>
          <w:szCs w:val="24"/>
        </w:rPr>
      </w:pPr>
      <w:r w:rsidRPr="001A6B67">
        <w:rPr>
          <w:rFonts w:asciiTheme="majorBidi" w:hAnsiTheme="majorBidi" w:cstheme="majorBidi"/>
          <w:sz w:val="24"/>
          <w:szCs w:val="24"/>
        </w:rPr>
        <w:t xml:space="preserve">Submitted to: </w:t>
      </w:r>
      <w:r w:rsidR="00B86DFF" w:rsidRPr="00B86DFF">
        <w:rPr>
          <w:rFonts w:asciiTheme="majorBidi" w:hAnsiTheme="majorBidi" w:cstheme="majorBidi"/>
          <w:sz w:val="24"/>
          <w:szCs w:val="24"/>
        </w:rPr>
        <w:t xml:space="preserve">Ayalon Highways Co. Ltd </w:t>
      </w:r>
      <w:r w:rsidRPr="001A6B67">
        <w:rPr>
          <w:rFonts w:asciiTheme="majorBidi" w:hAnsiTheme="majorBidi" w:cstheme="majorBidi"/>
          <w:sz w:val="24"/>
          <w:szCs w:val="24"/>
        </w:rPr>
        <w:t>- Procurement Department</w:t>
      </w:r>
    </w:p>
    <w:p w14:paraId="38F0E3C8" w14:textId="54657DFD" w:rsidR="005B6F14" w:rsidRPr="00B53211" w:rsidRDefault="005B6F14" w:rsidP="008E7DC4">
      <w:pPr>
        <w:pStyle w:val="Bullet2"/>
        <w:numPr>
          <w:ilvl w:val="0"/>
          <w:numId w:val="30"/>
        </w:numPr>
        <w:ind w:left="1701" w:hanging="142"/>
        <w:rPr>
          <w:rFonts w:asciiTheme="majorBidi" w:hAnsiTheme="majorBidi" w:cstheme="majorBidi"/>
          <w:sz w:val="24"/>
          <w:szCs w:val="24"/>
        </w:rPr>
      </w:pPr>
      <w:r>
        <w:rPr>
          <w:rFonts w:asciiTheme="majorBidi" w:hAnsiTheme="majorBidi" w:cstheme="majorBidi"/>
          <w:sz w:val="24"/>
          <w:szCs w:val="24"/>
        </w:rPr>
        <w:t>Public Tender</w:t>
      </w:r>
      <w:r w:rsidRPr="00B53211">
        <w:rPr>
          <w:rFonts w:asciiTheme="majorBidi" w:hAnsiTheme="majorBidi" w:cstheme="majorBidi"/>
          <w:sz w:val="24"/>
          <w:szCs w:val="24"/>
        </w:rPr>
        <w:t xml:space="preserve"> </w:t>
      </w:r>
      <w:r w:rsidR="00B86DFF">
        <w:rPr>
          <w:rFonts w:asciiTheme="majorBidi" w:hAnsiTheme="majorBidi" w:cstheme="majorBidi"/>
          <w:sz w:val="24"/>
          <w:szCs w:val="24"/>
        </w:rPr>
        <w:t>No</w:t>
      </w:r>
      <w:r w:rsidR="00BE2C39">
        <w:rPr>
          <w:rFonts w:asciiTheme="majorBidi" w:hAnsiTheme="majorBidi" w:cstheme="majorBidi"/>
          <w:sz w:val="24"/>
          <w:szCs w:val="24"/>
        </w:rPr>
        <w:t>. 18/</w:t>
      </w:r>
      <w:r w:rsidR="00B86DFF">
        <w:rPr>
          <w:rFonts w:asciiTheme="majorBidi" w:hAnsiTheme="majorBidi" w:cstheme="majorBidi"/>
          <w:sz w:val="24"/>
          <w:szCs w:val="24"/>
        </w:rPr>
        <w:t xml:space="preserve">19 </w:t>
      </w:r>
      <w:r w:rsidRPr="00B53211">
        <w:rPr>
          <w:rFonts w:asciiTheme="majorBidi" w:hAnsiTheme="majorBidi" w:cstheme="majorBidi"/>
          <w:sz w:val="24"/>
          <w:szCs w:val="24"/>
        </w:rPr>
        <w:t>For Delivery, Implementation &amp; Support of Traffic Signals Planning Software System</w:t>
      </w:r>
    </w:p>
    <w:p w14:paraId="0C5F3472" w14:textId="77777777" w:rsidR="005B6F14" w:rsidRPr="001A6B67" w:rsidRDefault="005B6F14" w:rsidP="008E7DC4">
      <w:pPr>
        <w:pStyle w:val="Bullet2"/>
        <w:numPr>
          <w:ilvl w:val="0"/>
          <w:numId w:val="30"/>
        </w:numPr>
        <w:ind w:left="1701" w:hanging="142"/>
        <w:rPr>
          <w:rFonts w:asciiTheme="majorBidi" w:hAnsiTheme="majorBidi" w:cstheme="majorBidi"/>
          <w:sz w:val="24"/>
          <w:szCs w:val="24"/>
        </w:rPr>
      </w:pPr>
      <w:r w:rsidRPr="001A6B67">
        <w:rPr>
          <w:rFonts w:asciiTheme="majorBidi" w:hAnsiTheme="majorBidi" w:cstheme="majorBidi"/>
          <w:sz w:val="24"/>
          <w:szCs w:val="24"/>
        </w:rPr>
        <w:lastRenderedPageBreak/>
        <w:t xml:space="preserve">For Proposal volumes – Name of </w:t>
      </w:r>
      <w:r>
        <w:rPr>
          <w:rFonts w:asciiTheme="majorBidi" w:hAnsiTheme="majorBidi" w:cstheme="majorBidi"/>
          <w:sz w:val="24"/>
          <w:szCs w:val="24"/>
        </w:rPr>
        <w:t>the relevant Part</w:t>
      </w:r>
      <w:r w:rsidRPr="001A6B67">
        <w:rPr>
          <w:rFonts w:asciiTheme="majorBidi" w:hAnsiTheme="majorBidi" w:cstheme="majorBidi"/>
          <w:sz w:val="24"/>
          <w:szCs w:val="24"/>
        </w:rPr>
        <w:t>; For Proposal envelops - Type of Proposal [Commercial/General]</w:t>
      </w:r>
    </w:p>
    <w:p w14:paraId="3B6BA326" w14:textId="77777777" w:rsidR="005B6F14" w:rsidRDefault="005B6F14"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1A6B67">
        <w:rPr>
          <w:rFonts w:asciiTheme="majorBidi" w:hAnsiTheme="majorBidi" w:cstheme="majorBidi"/>
        </w:rPr>
        <w:t>Participants are specifically instructed that NO identification other than the details listed above shall appear on the outside of the envelopes containing the Participant's Proposals. Placing of company stamps and/or names and/or addresses and/or other identifying markings may lead to invalidating the Proposal.</w:t>
      </w:r>
    </w:p>
    <w:p w14:paraId="2B5EC950" w14:textId="77777777" w:rsidR="005B6F14" w:rsidRPr="0053605D" w:rsidRDefault="005B6F14"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B0286D">
        <w:rPr>
          <w:rFonts w:asciiTheme="majorBidi" w:hAnsiTheme="majorBidi" w:cstheme="majorBidi"/>
          <w:u w:val="single"/>
        </w:rPr>
        <w:t>Joint Venture</w:t>
      </w:r>
    </w:p>
    <w:p w14:paraId="6E5DDA1A" w14:textId="77777777" w:rsidR="005B6F14" w:rsidRPr="00B0286D" w:rsidRDefault="00B86DFF" w:rsidP="00B0286D">
      <w:pPr>
        <w:pStyle w:val="20"/>
        <w:keepLines/>
        <w:widowControl w:val="0"/>
        <w:bidi w:val="0"/>
        <w:spacing w:before="240" w:after="60"/>
        <w:ind w:left="1430" w:right="17"/>
        <w:rPr>
          <w:rFonts w:asciiTheme="majorBidi" w:hAnsiTheme="majorBidi" w:cstheme="majorBidi" w:hint="eastAsia"/>
        </w:rPr>
      </w:pPr>
      <w:bookmarkStart w:id="12" w:name="_Toc359872518"/>
      <w:r w:rsidRPr="00B0286D">
        <w:rPr>
          <w:rFonts w:asciiTheme="majorBidi" w:hAnsiTheme="majorBidi" w:cstheme="majorBidi"/>
        </w:rPr>
        <w:tab/>
      </w:r>
      <w:r w:rsidR="005B6F14" w:rsidRPr="00B0286D">
        <w:rPr>
          <w:rFonts w:asciiTheme="majorBidi" w:hAnsiTheme="majorBidi" w:cstheme="majorBidi"/>
        </w:rPr>
        <w:t xml:space="preserve">It hereby clarified that </w:t>
      </w:r>
      <w:r w:rsidRPr="00B0286D">
        <w:rPr>
          <w:rFonts w:asciiTheme="majorBidi" w:hAnsiTheme="majorBidi" w:cstheme="majorBidi"/>
        </w:rPr>
        <w:t>the Company</w:t>
      </w:r>
      <w:r w:rsidR="005B6F14" w:rsidRPr="00B0286D">
        <w:rPr>
          <w:rFonts w:asciiTheme="majorBidi" w:hAnsiTheme="majorBidi" w:cstheme="majorBidi"/>
        </w:rPr>
        <w:t xml:space="preserve"> will not accept joint proposals that were submitted as a joint venture by several </w:t>
      </w:r>
      <w:proofErr w:type="gramStart"/>
      <w:r w:rsidR="005B6F14" w:rsidRPr="00B0286D">
        <w:rPr>
          <w:rFonts w:asciiTheme="majorBidi" w:hAnsiTheme="majorBidi" w:cstheme="majorBidi"/>
        </w:rPr>
        <w:t>participants, and</w:t>
      </w:r>
      <w:proofErr w:type="gramEnd"/>
      <w:r w:rsidR="005B6F14" w:rsidRPr="00B0286D">
        <w:rPr>
          <w:rFonts w:asciiTheme="majorBidi" w:hAnsiTheme="majorBidi" w:cstheme="majorBidi"/>
        </w:rPr>
        <w:t xml:space="preserve"> will not allow participation in this Tender of corporations and/or partnerships that have been established specifically for the purpose of submitting a proposal in this Tender.</w:t>
      </w:r>
    </w:p>
    <w:bookmarkEnd w:id="12"/>
    <w:p w14:paraId="218501B2" w14:textId="77777777" w:rsidR="00B86DFF" w:rsidRDefault="005B6F14" w:rsidP="008E7DC4">
      <w:pPr>
        <w:pStyle w:val="1"/>
        <w:keepLines/>
        <w:numPr>
          <w:ilvl w:val="1"/>
          <w:numId w:val="26"/>
        </w:numPr>
        <w:tabs>
          <w:tab w:val="clear" w:pos="720"/>
        </w:tabs>
        <w:bidi w:val="0"/>
        <w:spacing w:before="240" w:after="120" w:line="240" w:lineRule="auto"/>
        <w:ind w:left="1430" w:right="0" w:hanging="720"/>
      </w:pPr>
      <w:r w:rsidRPr="001A6B67">
        <w:rPr>
          <w:rFonts w:asciiTheme="majorBidi" w:hAnsiTheme="majorBidi" w:cstheme="majorBidi"/>
        </w:rPr>
        <w:t xml:space="preserve">Participants </w:t>
      </w:r>
      <w:r>
        <w:rPr>
          <w:rFonts w:asciiTheme="majorBidi" w:hAnsiTheme="majorBidi" w:cstheme="majorBidi"/>
        </w:rPr>
        <w:t>shall</w:t>
      </w:r>
      <w:r w:rsidRPr="001A6B67">
        <w:rPr>
          <w:rFonts w:asciiTheme="majorBidi" w:hAnsiTheme="majorBidi" w:cstheme="majorBidi"/>
        </w:rPr>
        <w:t xml:space="preserve"> submit their Proposals in English</w:t>
      </w:r>
      <w:r>
        <w:rPr>
          <w:rFonts w:asciiTheme="majorBidi" w:hAnsiTheme="majorBidi" w:cstheme="majorBidi"/>
        </w:rPr>
        <w:t xml:space="preserve"> only</w:t>
      </w:r>
      <w:r w:rsidRPr="001A6B67">
        <w:rPr>
          <w:rFonts w:asciiTheme="majorBidi" w:hAnsiTheme="majorBidi" w:cstheme="majorBidi"/>
        </w:rPr>
        <w:t xml:space="preserve">, with original </w:t>
      </w:r>
      <w:r>
        <w:rPr>
          <w:rFonts w:asciiTheme="majorBidi" w:hAnsiTheme="majorBidi" w:cstheme="majorBidi"/>
        </w:rPr>
        <w:t>(</w:t>
      </w:r>
      <w:r w:rsidRPr="001A6B67">
        <w:rPr>
          <w:rFonts w:asciiTheme="majorBidi" w:hAnsiTheme="majorBidi" w:cstheme="majorBidi"/>
        </w:rPr>
        <w:t>clearly marked "ORIGINAL"</w:t>
      </w:r>
      <w:r>
        <w:rPr>
          <w:rFonts w:asciiTheme="majorBidi" w:hAnsiTheme="majorBidi" w:cstheme="majorBidi"/>
        </w:rPr>
        <w:t>),</w:t>
      </w:r>
      <w:r w:rsidRPr="001A6B67">
        <w:rPr>
          <w:rFonts w:asciiTheme="majorBidi" w:hAnsiTheme="majorBidi" w:cstheme="majorBidi"/>
        </w:rPr>
        <w:t xml:space="preserve"> two </w:t>
      </w:r>
      <w:r>
        <w:rPr>
          <w:rFonts w:asciiTheme="majorBidi" w:hAnsiTheme="majorBidi" w:cstheme="majorBidi"/>
        </w:rPr>
        <w:t>(</w:t>
      </w:r>
      <w:r w:rsidRPr="001A6B67">
        <w:rPr>
          <w:rFonts w:asciiTheme="majorBidi" w:hAnsiTheme="majorBidi" w:cstheme="majorBidi"/>
        </w:rPr>
        <w:t>2</w:t>
      </w:r>
      <w:r>
        <w:rPr>
          <w:rFonts w:asciiTheme="majorBidi" w:hAnsiTheme="majorBidi" w:cstheme="majorBidi"/>
        </w:rPr>
        <w:t>)</w:t>
      </w:r>
      <w:r w:rsidRPr="001A6B67">
        <w:rPr>
          <w:rFonts w:asciiTheme="majorBidi" w:hAnsiTheme="majorBidi" w:cstheme="majorBidi"/>
        </w:rPr>
        <w:t xml:space="preserve"> copies and </w:t>
      </w:r>
      <w:r>
        <w:rPr>
          <w:rFonts w:asciiTheme="majorBidi" w:hAnsiTheme="majorBidi" w:cstheme="majorBidi"/>
        </w:rPr>
        <w:t>a soft copy (</w:t>
      </w:r>
      <w:r w:rsidRPr="001A6B67">
        <w:rPr>
          <w:rFonts w:asciiTheme="majorBidi" w:hAnsiTheme="majorBidi" w:cstheme="majorBidi"/>
        </w:rPr>
        <w:t>PDF files</w:t>
      </w:r>
      <w:r>
        <w:rPr>
          <w:rFonts w:asciiTheme="majorBidi" w:hAnsiTheme="majorBidi" w:cstheme="majorBidi"/>
        </w:rPr>
        <w:t xml:space="preserve"> on CD</w:t>
      </w:r>
      <w:r w:rsidR="00B86DFF">
        <w:rPr>
          <w:rFonts w:asciiTheme="majorBidi" w:hAnsiTheme="majorBidi" w:cstheme="majorBidi"/>
        </w:rPr>
        <w:t>/</w:t>
      </w:r>
      <w:r w:rsidR="00B86DFF" w:rsidRPr="00B86DFF">
        <w:rPr>
          <w:rFonts w:asciiTheme="majorBidi" w:hAnsiTheme="majorBidi" w:cstheme="majorBidi"/>
        </w:rPr>
        <w:t>USB flash drive</w:t>
      </w:r>
      <w:r>
        <w:rPr>
          <w:rFonts w:asciiTheme="majorBidi" w:hAnsiTheme="majorBidi" w:cstheme="majorBidi"/>
        </w:rPr>
        <w:t>),</w:t>
      </w:r>
      <w:r w:rsidRPr="001A6B67">
        <w:rPr>
          <w:rFonts w:asciiTheme="majorBidi" w:hAnsiTheme="majorBidi" w:cstheme="majorBidi"/>
        </w:rPr>
        <w:t xml:space="preserve"> as well.</w:t>
      </w:r>
      <w:r w:rsidR="00B86DFF" w:rsidRPr="00B86DFF">
        <w:t xml:space="preserve"> </w:t>
      </w:r>
      <w:r w:rsidR="00B86DFF">
        <w:t>In the event of any discrepancy between the original and the copies and/or the PDF format, the original hardcopy shall prevail.</w:t>
      </w:r>
    </w:p>
    <w:p w14:paraId="069ED306" w14:textId="77777777" w:rsidR="005B6F14" w:rsidRPr="001A6B67" w:rsidRDefault="005B6F14"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1A6B67">
        <w:rPr>
          <w:rFonts w:asciiTheme="majorBidi" w:hAnsiTheme="majorBidi" w:cstheme="majorBidi"/>
        </w:rPr>
        <w:t xml:space="preserve">No change of or addition to or omission from any of the </w:t>
      </w:r>
      <w:r>
        <w:rPr>
          <w:rFonts w:asciiTheme="majorBidi" w:hAnsiTheme="majorBidi" w:cstheme="majorBidi"/>
        </w:rPr>
        <w:t>Tender</w:t>
      </w:r>
      <w:r w:rsidRPr="001A6B67">
        <w:rPr>
          <w:rFonts w:asciiTheme="majorBidi" w:hAnsiTheme="majorBidi" w:cstheme="majorBidi"/>
        </w:rPr>
        <w:t xml:space="preserve"> documents </w:t>
      </w:r>
      <w:r>
        <w:rPr>
          <w:rFonts w:asciiTheme="majorBidi" w:hAnsiTheme="majorBidi" w:cstheme="majorBidi"/>
        </w:rPr>
        <w:t>(</w:t>
      </w:r>
      <w:r w:rsidRPr="001A6B67">
        <w:rPr>
          <w:rFonts w:asciiTheme="majorBidi" w:hAnsiTheme="majorBidi" w:cstheme="majorBidi"/>
        </w:rPr>
        <w:t xml:space="preserve">including </w:t>
      </w:r>
      <w:r>
        <w:rPr>
          <w:rFonts w:asciiTheme="majorBidi" w:hAnsiTheme="majorBidi" w:cstheme="majorBidi"/>
        </w:rPr>
        <w:t>any a</w:t>
      </w:r>
      <w:r w:rsidRPr="001A6B67">
        <w:rPr>
          <w:rFonts w:asciiTheme="majorBidi" w:hAnsiTheme="majorBidi" w:cstheme="majorBidi"/>
        </w:rPr>
        <w:t>ttachments or the Agreement</w:t>
      </w:r>
      <w:r>
        <w:rPr>
          <w:rFonts w:asciiTheme="majorBidi" w:hAnsiTheme="majorBidi" w:cstheme="majorBidi"/>
        </w:rPr>
        <w:t>)</w:t>
      </w:r>
      <w:r w:rsidRPr="001A6B67">
        <w:rPr>
          <w:rFonts w:asciiTheme="majorBidi" w:hAnsiTheme="majorBidi" w:cstheme="majorBidi"/>
        </w:rPr>
        <w:t xml:space="preserve"> shall be made, other than as explicitly required therein and other than changes announced by </w:t>
      </w:r>
      <w:r w:rsidR="00B86DFF" w:rsidRPr="00B86DFF">
        <w:rPr>
          <w:rFonts w:asciiTheme="majorBidi" w:hAnsiTheme="majorBidi" w:cstheme="majorBidi"/>
        </w:rPr>
        <w:t xml:space="preserve">the Company </w:t>
      </w:r>
      <w:r w:rsidRPr="001A6B67">
        <w:rPr>
          <w:rFonts w:asciiTheme="majorBidi" w:hAnsiTheme="majorBidi" w:cstheme="majorBidi"/>
        </w:rPr>
        <w:t xml:space="preserve">in a prior and written notice to all the Participants in this </w:t>
      </w:r>
      <w:r>
        <w:rPr>
          <w:rFonts w:asciiTheme="majorBidi" w:hAnsiTheme="majorBidi" w:cstheme="majorBidi"/>
        </w:rPr>
        <w:t>Tender</w:t>
      </w:r>
      <w:r w:rsidRPr="001A6B67">
        <w:rPr>
          <w:rFonts w:asciiTheme="majorBidi" w:hAnsiTheme="majorBidi" w:cstheme="majorBidi"/>
        </w:rPr>
        <w:t>.</w:t>
      </w:r>
    </w:p>
    <w:p w14:paraId="161239FD" w14:textId="77777777" w:rsidR="005B6F14" w:rsidRPr="001A6B67" w:rsidRDefault="005B6F14"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1A6B67">
        <w:rPr>
          <w:rFonts w:asciiTheme="majorBidi" w:hAnsiTheme="majorBidi" w:cstheme="majorBidi"/>
        </w:rPr>
        <w:t xml:space="preserve">Where a Proposal and/or the documents attached thereto are stated as conditional, lacking or including any change, addition or omission, </w:t>
      </w:r>
      <w:r w:rsidR="00B86DFF" w:rsidRPr="00B86DFF">
        <w:rPr>
          <w:rFonts w:asciiTheme="majorBidi" w:hAnsiTheme="majorBidi" w:cstheme="majorBidi"/>
        </w:rPr>
        <w:t xml:space="preserve">the Company </w:t>
      </w:r>
      <w:r w:rsidRPr="001A6B67">
        <w:rPr>
          <w:rFonts w:asciiTheme="majorBidi" w:hAnsiTheme="majorBidi" w:cstheme="majorBidi"/>
        </w:rPr>
        <w:t>shall be entitled, at its sole discretion, to determine any of the following with respect to such Proposal:</w:t>
      </w:r>
    </w:p>
    <w:p w14:paraId="54476A36" w14:textId="77777777" w:rsidR="005B6F14" w:rsidRPr="00CB751A" w:rsidRDefault="005B6F14" w:rsidP="008E7DC4">
      <w:pPr>
        <w:pStyle w:val="1"/>
        <w:keepLines/>
        <w:numPr>
          <w:ilvl w:val="2"/>
          <w:numId w:val="26"/>
        </w:numPr>
        <w:tabs>
          <w:tab w:val="clear" w:pos="720"/>
        </w:tabs>
        <w:bidi w:val="0"/>
        <w:spacing w:before="240" w:after="120" w:line="240" w:lineRule="auto"/>
        <w:ind w:left="2156" w:right="0" w:hanging="700"/>
        <w:rPr>
          <w:rFonts w:asciiTheme="majorBidi" w:hAnsiTheme="majorBidi" w:cstheme="majorBidi" w:hint="eastAsia"/>
        </w:rPr>
      </w:pPr>
      <w:r w:rsidRPr="0053605D">
        <w:rPr>
          <w:rFonts w:asciiTheme="majorBidi" w:hAnsiTheme="majorBidi" w:cstheme="majorBidi"/>
        </w:rPr>
        <w:t xml:space="preserve">To disqualify such Proposal and terminate </w:t>
      </w:r>
      <w:r w:rsidRPr="00130088">
        <w:rPr>
          <w:rFonts w:asciiTheme="majorBidi" w:hAnsiTheme="majorBidi" w:cstheme="majorBidi"/>
        </w:rPr>
        <w:t>the participation of its Participant in the Tender.</w:t>
      </w:r>
    </w:p>
    <w:p w14:paraId="52C28883" w14:textId="77777777" w:rsidR="005B6F14" w:rsidRPr="00B0286D" w:rsidRDefault="005B6F14" w:rsidP="008E7DC4">
      <w:pPr>
        <w:pStyle w:val="1"/>
        <w:keepLines/>
        <w:numPr>
          <w:ilvl w:val="2"/>
          <w:numId w:val="26"/>
        </w:numPr>
        <w:tabs>
          <w:tab w:val="clear" w:pos="720"/>
        </w:tabs>
        <w:bidi w:val="0"/>
        <w:spacing w:before="240" w:after="120" w:line="240" w:lineRule="auto"/>
        <w:ind w:left="2156" w:right="0" w:hanging="700"/>
        <w:rPr>
          <w:rFonts w:asciiTheme="majorBidi" w:hAnsiTheme="majorBidi" w:cstheme="majorBidi" w:hint="eastAsia"/>
        </w:rPr>
      </w:pPr>
      <w:r w:rsidRPr="00B0286D">
        <w:rPr>
          <w:rFonts w:asciiTheme="majorBidi" w:hAnsiTheme="majorBidi" w:cstheme="majorBidi"/>
        </w:rPr>
        <w:t>To deem such Proposal, for all intents and purposes, as having been submitted without the said conditions, changes, additions or omissions.</w:t>
      </w:r>
    </w:p>
    <w:p w14:paraId="0BFBDCD7" w14:textId="77777777" w:rsidR="005B6F14" w:rsidRDefault="005B6F14" w:rsidP="008E7DC4">
      <w:pPr>
        <w:pStyle w:val="1"/>
        <w:keepLines/>
        <w:numPr>
          <w:ilvl w:val="2"/>
          <w:numId w:val="26"/>
        </w:numPr>
        <w:tabs>
          <w:tab w:val="clear" w:pos="720"/>
        </w:tabs>
        <w:bidi w:val="0"/>
        <w:spacing w:before="240" w:after="120" w:line="240" w:lineRule="auto"/>
        <w:ind w:left="2156" w:right="0" w:hanging="700"/>
        <w:rPr>
          <w:rFonts w:asciiTheme="majorBidi" w:hAnsiTheme="majorBidi" w:cstheme="majorBidi" w:hint="eastAsia"/>
        </w:rPr>
      </w:pPr>
      <w:r w:rsidRPr="00B0286D">
        <w:rPr>
          <w:rFonts w:asciiTheme="majorBidi" w:hAnsiTheme="majorBidi" w:cstheme="majorBidi"/>
        </w:rPr>
        <w:t>To demand that such Participant, as a condition to its continued participation in the Tender, complete</w:t>
      </w:r>
      <w:r w:rsidRPr="001A6B67">
        <w:rPr>
          <w:rFonts w:asciiTheme="majorBidi" w:hAnsiTheme="majorBidi" w:cstheme="majorBidi"/>
        </w:rPr>
        <w:t xml:space="preserve"> or amend the Proposal by a date determined by </w:t>
      </w:r>
      <w:r w:rsidR="00B86DFF" w:rsidRPr="00B86DFF">
        <w:rPr>
          <w:rFonts w:asciiTheme="majorBidi" w:hAnsiTheme="majorBidi" w:cstheme="majorBidi"/>
        </w:rPr>
        <w:t>the Company</w:t>
      </w:r>
      <w:r w:rsidRPr="001A6B67">
        <w:rPr>
          <w:rFonts w:asciiTheme="majorBidi" w:hAnsiTheme="majorBidi" w:cstheme="majorBidi"/>
        </w:rPr>
        <w:t>.</w:t>
      </w:r>
    </w:p>
    <w:p w14:paraId="5853D003" w14:textId="77777777" w:rsidR="00C95732" w:rsidRDefault="006E505F" w:rsidP="008E7DC4">
      <w:pPr>
        <w:pStyle w:val="1"/>
        <w:keepLines/>
        <w:numPr>
          <w:ilvl w:val="1"/>
          <w:numId w:val="26"/>
        </w:numPr>
        <w:tabs>
          <w:tab w:val="clear" w:pos="720"/>
        </w:tabs>
        <w:bidi w:val="0"/>
        <w:spacing w:before="240" w:after="120" w:line="240" w:lineRule="auto"/>
        <w:ind w:left="1430" w:right="0" w:hanging="720"/>
        <w:rPr>
          <w:u w:val="single"/>
        </w:rPr>
      </w:pPr>
      <w:r>
        <w:rPr>
          <w:u w:val="single"/>
        </w:rPr>
        <w:t xml:space="preserve">Confidentiality </w:t>
      </w:r>
    </w:p>
    <w:p w14:paraId="225FEDDD"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 xml:space="preserve">Subject to the provisions of this Section </w:t>
      </w:r>
      <w:r w:rsidR="00300A2A">
        <w:t>7.10</w:t>
      </w:r>
      <w:r>
        <w:t>, confidential information contained in the</w:t>
      </w:r>
      <w:r w:rsidR="004946BC">
        <w:t xml:space="preserve"> Proposal </w:t>
      </w:r>
      <w:r>
        <w:t>and the Tender Documents, including patented and unpatented inventions, trade secrets, know-how, techniques, specifications, and drawings, shall be treated by the Company as strictly confidential and shall not be disclosed by the Company to any third party, provided that every page of the</w:t>
      </w:r>
      <w:r w:rsidR="004946BC">
        <w:t xml:space="preserve"> Proposal </w:t>
      </w:r>
      <w:r>
        <w:t xml:space="preserve">and/or document included therein or part thereof, containing such confidential information shall be clearly identified as confidential by the </w:t>
      </w:r>
      <w:r w:rsidR="00714885">
        <w:t>Participant</w:t>
      </w:r>
      <w:r>
        <w:t>, by labeling the said page or document with the words “CONFIDENTIAL” well visible at the top, bottom or across the page.  Notwithstanding the foregoing, the mere labeling of the said pages and/or documents as aforesaid does not make such information contained thereon confidential. The determination that any documents and information contain confidential information shall be determined only at the Company’s sole and absolute discretion.</w:t>
      </w:r>
    </w:p>
    <w:p w14:paraId="55350AE7"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lastRenderedPageBreak/>
        <w:t xml:space="preserve">Notwithstanding the above, the Company shall be entitled and/or obligated to disclose such confidential information: </w:t>
      </w:r>
    </w:p>
    <w:p w14:paraId="6EF03507" w14:textId="77777777" w:rsidR="00C95732" w:rsidRDefault="006E505F" w:rsidP="008E7DC4">
      <w:pPr>
        <w:pStyle w:val="1"/>
        <w:keepLines/>
        <w:numPr>
          <w:ilvl w:val="3"/>
          <w:numId w:val="26"/>
        </w:numPr>
        <w:tabs>
          <w:tab w:val="clear" w:pos="720"/>
        </w:tabs>
        <w:bidi w:val="0"/>
        <w:spacing w:before="240" w:after="120" w:line="240" w:lineRule="auto"/>
        <w:ind w:left="3544" w:right="0" w:hanging="1122"/>
      </w:pPr>
      <w:r>
        <w:t xml:space="preserve">To its employees, experts, professional advisers and consultants, for the purpose of and to the extent necessary for the evaluation of the </w:t>
      </w:r>
      <w:r w:rsidR="005A094F">
        <w:t>Proposal</w:t>
      </w:r>
      <w:r>
        <w:t>;</w:t>
      </w:r>
    </w:p>
    <w:p w14:paraId="102F4A14" w14:textId="77777777" w:rsidR="00C95732" w:rsidRDefault="006E505F" w:rsidP="008E7DC4">
      <w:pPr>
        <w:pStyle w:val="1"/>
        <w:keepLines/>
        <w:numPr>
          <w:ilvl w:val="3"/>
          <w:numId w:val="26"/>
        </w:numPr>
        <w:tabs>
          <w:tab w:val="clear" w:pos="720"/>
        </w:tabs>
        <w:bidi w:val="0"/>
        <w:spacing w:before="240" w:after="120" w:line="240" w:lineRule="auto"/>
        <w:ind w:left="3544" w:right="0" w:hanging="1122"/>
      </w:pPr>
      <w:r>
        <w:t>To governmental authorities for the purposes of obtaining or maintaining any permits, authorizations, licenses or other approvals required for the Project;</w:t>
      </w:r>
    </w:p>
    <w:p w14:paraId="0139908D" w14:textId="0F4A3E68" w:rsidR="00C95732" w:rsidRDefault="006E505F" w:rsidP="008E7DC4">
      <w:pPr>
        <w:pStyle w:val="1"/>
        <w:keepLines/>
        <w:numPr>
          <w:ilvl w:val="3"/>
          <w:numId w:val="26"/>
        </w:numPr>
        <w:tabs>
          <w:tab w:val="clear" w:pos="720"/>
        </w:tabs>
        <w:bidi w:val="0"/>
        <w:spacing w:before="240" w:after="120" w:line="240" w:lineRule="auto"/>
        <w:ind w:left="3544" w:right="0" w:hanging="1122"/>
      </w:pPr>
      <w:r>
        <w:t xml:space="preserve">If and to the extent required by an order of any court or by law. In this regard, the </w:t>
      </w:r>
      <w:r w:rsidR="00714885">
        <w:t>Participant</w:t>
      </w:r>
      <w:r>
        <w:t>s are advised that according to Israeli law</w:t>
      </w:r>
      <w:r w:rsidR="00E53B84">
        <w:t>,</w:t>
      </w:r>
      <w:r>
        <w:t xml:space="preserve"> every </w:t>
      </w:r>
      <w:r w:rsidR="00714885">
        <w:t>Participant</w:t>
      </w:r>
      <w:r>
        <w:t xml:space="preserve"> is entitled to peruse the decision, including the reasons, of the Tender Committee on the award of the </w:t>
      </w:r>
      <w:r w:rsidR="0064000B">
        <w:t xml:space="preserve">Tender </w:t>
      </w:r>
      <w:r>
        <w:t>as well as the</w:t>
      </w:r>
      <w:r w:rsidR="004946BC">
        <w:t xml:space="preserve"> Proposal </w:t>
      </w:r>
      <w:r>
        <w:t xml:space="preserve">of the Winning </w:t>
      </w:r>
      <w:r w:rsidR="00714885">
        <w:t>Participant</w:t>
      </w:r>
      <w:r>
        <w:t xml:space="preserve">, </w:t>
      </w:r>
      <w:r w:rsidR="00BA506E">
        <w:t xml:space="preserve">except </w:t>
      </w:r>
      <w:r>
        <w:t>any parts thereof that have been determined by the Company and/or the court as constituting trade or professional secrets.</w:t>
      </w:r>
    </w:p>
    <w:p w14:paraId="186B15F1" w14:textId="77777777" w:rsidR="00C95732" w:rsidRDefault="006E505F" w:rsidP="008E7DC4">
      <w:pPr>
        <w:pStyle w:val="1"/>
        <w:keepLines/>
        <w:numPr>
          <w:ilvl w:val="1"/>
          <w:numId w:val="26"/>
        </w:numPr>
        <w:tabs>
          <w:tab w:val="clear" w:pos="720"/>
        </w:tabs>
        <w:bidi w:val="0"/>
        <w:spacing w:before="240" w:after="120" w:line="240" w:lineRule="auto"/>
        <w:ind w:left="1430" w:right="0" w:hanging="720"/>
        <w:rPr>
          <w:u w:val="single"/>
        </w:rPr>
      </w:pPr>
      <w:r>
        <w:rPr>
          <w:u w:val="single"/>
        </w:rPr>
        <w:t>Final</w:t>
      </w:r>
      <w:r w:rsidR="004946BC">
        <w:rPr>
          <w:u w:val="single"/>
        </w:rPr>
        <w:t xml:space="preserve"> Proposal </w:t>
      </w:r>
      <w:r>
        <w:rPr>
          <w:u w:val="single"/>
        </w:rPr>
        <w:t>Submittal Date</w:t>
      </w:r>
    </w:p>
    <w:p w14:paraId="5F35722D" w14:textId="77777777" w:rsidR="00C95732" w:rsidRDefault="006E505F" w:rsidP="008E7DC4">
      <w:pPr>
        <w:pStyle w:val="1"/>
        <w:keepLines/>
        <w:numPr>
          <w:ilvl w:val="2"/>
          <w:numId w:val="26"/>
        </w:numPr>
        <w:tabs>
          <w:tab w:val="clear" w:pos="720"/>
        </w:tabs>
        <w:bidi w:val="0"/>
        <w:spacing w:before="240" w:after="120" w:line="240" w:lineRule="auto"/>
        <w:ind w:left="2410" w:right="0" w:hanging="926"/>
        <w:rPr>
          <w:b/>
          <w:bCs/>
        </w:rPr>
      </w:pPr>
      <w:r>
        <w:rPr>
          <w:b/>
          <w:bCs/>
        </w:rPr>
        <w:t xml:space="preserve">The </w:t>
      </w:r>
      <w:r w:rsidR="00162658" w:rsidRPr="00162658">
        <w:rPr>
          <w:b/>
          <w:bCs/>
        </w:rPr>
        <w:t>Proposal</w:t>
      </w:r>
      <w:r w:rsidR="00162658">
        <w:rPr>
          <w:b/>
          <w:bCs/>
        </w:rPr>
        <w:t>s</w:t>
      </w:r>
      <w:r w:rsidR="00162658" w:rsidRPr="00162658">
        <w:rPr>
          <w:b/>
          <w:bCs/>
        </w:rPr>
        <w:t xml:space="preserve"> </w:t>
      </w:r>
      <w:r>
        <w:rPr>
          <w:b/>
          <w:bCs/>
        </w:rPr>
        <w:t xml:space="preserve">and the Tender Documents are to be delivered </w:t>
      </w:r>
      <w:r w:rsidR="0017432E">
        <w:rPr>
          <w:b/>
          <w:bCs/>
        </w:rPr>
        <w:t xml:space="preserve">no later than the Final Proposal Submittal Date, by hand delivery only, </w:t>
      </w:r>
      <w:r>
        <w:rPr>
          <w:b/>
          <w:bCs/>
        </w:rPr>
        <w:t>to the Tender Box at the Company’s offices</w:t>
      </w:r>
      <w:r w:rsidR="0017432E" w:rsidRPr="0017432E">
        <w:t xml:space="preserve"> </w:t>
      </w:r>
      <w:r w:rsidR="0017432E" w:rsidRPr="0017432E">
        <w:rPr>
          <w:b/>
          <w:bCs/>
        </w:rPr>
        <w:t>at the following address:</w:t>
      </w:r>
    </w:p>
    <w:p w14:paraId="206A1376" w14:textId="77777777" w:rsidR="0017432E" w:rsidRPr="00B0286D" w:rsidRDefault="0017432E" w:rsidP="00B0286D">
      <w:pPr>
        <w:pStyle w:val="1"/>
        <w:keepLines/>
        <w:tabs>
          <w:tab w:val="clear" w:pos="720"/>
        </w:tabs>
        <w:bidi w:val="0"/>
        <w:spacing w:before="240" w:after="120" w:line="240" w:lineRule="auto"/>
        <w:ind w:left="2410" w:right="0"/>
        <w:rPr>
          <w:b/>
          <w:bCs/>
          <w:u w:val="single"/>
        </w:rPr>
      </w:pPr>
      <w:r w:rsidRPr="00B0286D">
        <w:rPr>
          <w:rFonts w:cstheme="minorBidi"/>
          <w:b/>
          <w:bCs/>
          <w:u w:val="single"/>
        </w:rPr>
        <w:t>2</w:t>
      </w:r>
      <w:r w:rsidRPr="00B0286D">
        <w:rPr>
          <w:rFonts w:cstheme="minorBidi"/>
          <w:b/>
          <w:bCs/>
          <w:u w:val="single"/>
          <w:vertAlign w:val="superscript"/>
        </w:rPr>
        <w:t>nd</w:t>
      </w:r>
      <w:r w:rsidRPr="00B0286D">
        <w:rPr>
          <w:rFonts w:cstheme="minorBidi"/>
          <w:b/>
          <w:bCs/>
          <w:u w:val="single"/>
        </w:rPr>
        <w:t xml:space="preserve"> </w:t>
      </w:r>
      <w:proofErr w:type="spellStart"/>
      <w:r w:rsidRPr="00B0286D">
        <w:rPr>
          <w:rFonts w:cstheme="minorBidi"/>
          <w:b/>
          <w:bCs/>
          <w:u w:val="single"/>
        </w:rPr>
        <w:t>Nim</w:t>
      </w:r>
      <w:proofErr w:type="spellEnd"/>
      <w:r w:rsidRPr="00B0286D">
        <w:rPr>
          <w:rFonts w:cstheme="minorBidi"/>
          <w:b/>
          <w:bCs/>
          <w:u w:val="single"/>
        </w:rPr>
        <w:t xml:space="preserve"> Blvd., Rishon </w:t>
      </w:r>
      <w:proofErr w:type="spellStart"/>
      <w:r w:rsidRPr="00B0286D">
        <w:rPr>
          <w:rFonts w:cstheme="minorBidi"/>
          <w:b/>
          <w:bCs/>
          <w:u w:val="single"/>
        </w:rPr>
        <w:t>LeZion</w:t>
      </w:r>
      <w:proofErr w:type="spellEnd"/>
      <w:r w:rsidRPr="00B0286D">
        <w:rPr>
          <w:rFonts w:cstheme="minorBidi"/>
          <w:b/>
          <w:bCs/>
          <w:u w:val="single"/>
        </w:rPr>
        <w:t>, Israel [7</w:t>
      </w:r>
      <w:r w:rsidRPr="00B0286D">
        <w:rPr>
          <w:rFonts w:cstheme="minorBidi"/>
          <w:b/>
          <w:bCs/>
          <w:u w:val="single"/>
          <w:vertAlign w:val="superscript"/>
        </w:rPr>
        <w:t>th</w:t>
      </w:r>
      <w:r w:rsidRPr="00B0286D">
        <w:rPr>
          <w:rFonts w:cstheme="minorBidi"/>
          <w:b/>
          <w:bCs/>
          <w:u w:val="single"/>
        </w:rPr>
        <w:t xml:space="preserve"> floor]</w:t>
      </w:r>
    </w:p>
    <w:p w14:paraId="20794F44"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A</w:t>
      </w:r>
      <w:r w:rsidR="004946BC">
        <w:t xml:space="preserve"> Proposal </w:t>
      </w:r>
      <w:r>
        <w:t>that will not be in the Tender Box on the Final</w:t>
      </w:r>
      <w:r w:rsidR="004946BC">
        <w:t xml:space="preserve"> Proposal </w:t>
      </w:r>
      <w:r>
        <w:t>Submittal Date and/or submitted after the Final</w:t>
      </w:r>
      <w:r w:rsidR="004946BC">
        <w:t xml:space="preserve"> Proposal </w:t>
      </w:r>
      <w:r>
        <w:t xml:space="preserve">Submittal Date will be rejected. </w:t>
      </w:r>
    </w:p>
    <w:p w14:paraId="68E29C6C"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 xml:space="preserve">The Company may, at its sole and absolute discretion, extend the time for the submission of the </w:t>
      </w:r>
      <w:r w:rsidR="005A094F">
        <w:t>Proposals</w:t>
      </w:r>
      <w:r>
        <w:t xml:space="preserve">, should it determine to be appropriate. The Company shall notify the </w:t>
      </w:r>
      <w:r w:rsidR="00714885">
        <w:t>Participant</w:t>
      </w:r>
      <w:r>
        <w:t>s thereof in writing.</w:t>
      </w:r>
    </w:p>
    <w:p w14:paraId="5897C854" w14:textId="77777777" w:rsidR="00C95732" w:rsidRDefault="006E505F" w:rsidP="008E7DC4">
      <w:pPr>
        <w:pStyle w:val="1"/>
        <w:keepLines/>
        <w:numPr>
          <w:ilvl w:val="1"/>
          <w:numId w:val="26"/>
        </w:numPr>
        <w:tabs>
          <w:tab w:val="clear" w:pos="720"/>
        </w:tabs>
        <w:bidi w:val="0"/>
        <w:spacing w:before="240" w:after="120" w:line="240" w:lineRule="auto"/>
        <w:ind w:left="1430" w:right="0" w:hanging="720"/>
        <w:rPr>
          <w:u w:val="single"/>
        </w:rPr>
      </w:pPr>
      <w:r>
        <w:rPr>
          <w:u w:val="single"/>
        </w:rPr>
        <w:t>Validity of the</w:t>
      </w:r>
      <w:r w:rsidR="004946BC">
        <w:rPr>
          <w:u w:val="single"/>
        </w:rPr>
        <w:t xml:space="preserve"> Proposal </w:t>
      </w:r>
    </w:p>
    <w:p w14:paraId="51ED2A56"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r>
        <w:t xml:space="preserve">The </w:t>
      </w:r>
      <w:r w:rsidR="005A094F">
        <w:t>Proposals</w:t>
      </w:r>
      <w:r>
        <w:t xml:space="preserve"> shall be valid for a period of </w:t>
      </w:r>
      <w:r w:rsidR="00162658" w:rsidRPr="00162658">
        <w:t xml:space="preserve">twelve (12) months </w:t>
      </w:r>
      <w:r>
        <w:t>from the Final</w:t>
      </w:r>
      <w:r w:rsidR="004946BC">
        <w:t xml:space="preserve"> Proposal </w:t>
      </w:r>
      <w:r>
        <w:t>Submittal Date (the "</w:t>
      </w:r>
      <w:r w:rsidRPr="00F2389C">
        <w:rPr>
          <w:b/>
          <w:bCs/>
        </w:rPr>
        <w:t>Validity Period</w:t>
      </w:r>
      <w:r>
        <w:t>").</w:t>
      </w:r>
    </w:p>
    <w:p w14:paraId="127E0DB2" w14:textId="77777777" w:rsidR="00400FA6" w:rsidRDefault="006E505F" w:rsidP="008E7DC4">
      <w:pPr>
        <w:pStyle w:val="1"/>
        <w:keepLines/>
        <w:numPr>
          <w:ilvl w:val="2"/>
          <w:numId w:val="26"/>
        </w:numPr>
        <w:tabs>
          <w:tab w:val="clear" w:pos="720"/>
        </w:tabs>
        <w:bidi w:val="0"/>
        <w:spacing w:before="240" w:after="120" w:line="240" w:lineRule="auto"/>
        <w:ind w:left="2410" w:right="0" w:hanging="926"/>
      </w:pPr>
      <w:r>
        <w:t xml:space="preserve">The </w:t>
      </w:r>
      <w:r w:rsidR="00464A82">
        <w:t xml:space="preserve">Company may require the </w:t>
      </w:r>
      <w:r w:rsidR="00714885">
        <w:t>Participant</w:t>
      </w:r>
      <w:r w:rsidR="00464A82">
        <w:t xml:space="preserve">s to extend the Validity Period </w:t>
      </w:r>
      <w:r w:rsidR="00541CF4">
        <w:t xml:space="preserve">for an additional time period </w:t>
      </w:r>
      <w:r>
        <w:t>(the "</w:t>
      </w:r>
      <w:r w:rsidRPr="00541CF4">
        <w:rPr>
          <w:b/>
          <w:bCs/>
        </w:rPr>
        <w:t>Extended Period</w:t>
      </w:r>
      <w:r>
        <w:t>")</w:t>
      </w:r>
      <w:r w:rsidR="00E53B84">
        <w:t>.</w:t>
      </w:r>
      <w:r w:rsidR="00541CF4">
        <w:t xml:space="preserve"> </w:t>
      </w:r>
      <w:r>
        <w:t xml:space="preserve">If </w:t>
      </w:r>
      <w:r w:rsidR="00714885">
        <w:t>Participant</w:t>
      </w:r>
      <w:r>
        <w:t xml:space="preserve"> will refuse such demand</w:t>
      </w:r>
      <w:r w:rsidR="00E53B84">
        <w:t>,</w:t>
      </w:r>
      <w:r>
        <w:t xml:space="preserve"> then such </w:t>
      </w:r>
      <w:r w:rsidR="00714885">
        <w:t>Participant</w:t>
      </w:r>
      <w:r>
        <w:t xml:space="preserve"> shall be considered as a </w:t>
      </w:r>
      <w:r w:rsidR="00714885">
        <w:t>Participant</w:t>
      </w:r>
      <w:r>
        <w:t xml:space="preserve"> that does not want to take part in the Tender, </w:t>
      </w:r>
      <w:r w:rsidR="00E53B84">
        <w:t xml:space="preserve">and </w:t>
      </w:r>
      <w:r>
        <w:t>its</w:t>
      </w:r>
      <w:r w:rsidR="004946BC">
        <w:t xml:space="preserve"> Proposal </w:t>
      </w:r>
      <w:r>
        <w:t xml:space="preserve">will be disqualified. The Company will be entitled to proceed with the Tender process and to announce another </w:t>
      </w:r>
      <w:r w:rsidR="00714885">
        <w:t>Participant</w:t>
      </w:r>
      <w:r>
        <w:t xml:space="preserve"> that gave its consent to the extension as the Winning </w:t>
      </w:r>
      <w:r w:rsidR="00714885">
        <w:t>Participant</w:t>
      </w:r>
      <w:r>
        <w:t xml:space="preserve"> even if the</w:t>
      </w:r>
      <w:r w:rsidR="004946BC">
        <w:t xml:space="preserve"> Proposal </w:t>
      </w:r>
      <w:r>
        <w:t xml:space="preserve">submitted by the </w:t>
      </w:r>
      <w:r w:rsidR="00714885">
        <w:t>Participant</w:t>
      </w:r>
      <w:r>
        <w:t xml:space="preserve"> that refused the extension was superior</w:t>
      </w:r>
      <w:r w:rsidR="00AF05A2">
        <w:t>.</w:t>
      </w:r>
    </w:p>
    <w:p w14:paraId="08E02116" w14:textId="77777777" w:rsidR="00C95732" w:rsidRDefault="006E505F" w:rsidP="008E7DC4">
      <w:pPr>
        <w:pStyle w:val="1"/>
        <w:keepLines/>
        <w:numPr>
          <w:ilvl w:val="2"/>
          <w:numId w:val="26"/>
        </w:numPr>
        <w:tabs>
          <w:tab w:val="clear" w:pos="720"/>
        </w:tabs>
        <w:bidi w:val="0"/>
        <w:spacing w:before="240" w:after="120" w:line="240" w:lineRule="auto"/>
        <w:ind w:left="2410" w:right="0" w:hanging="926"/>
      </w:pPr>
      <w:bookmarkStart w:id="13" w:name="_Hlk2101368"/>
      <w:r>
        <w:t xml:space="preserve">Once the Company has notified the Winning </w:t>
      </w:r>
      <w:r w:rsidR="00714885">
        <w:t>Participant</w:t>
      </w:r>
      <w:r>
        <w:t xml:space="preserve"> of </w:t>
      </w:r>
      <w:r w:rsidR="00DF0060">
        <w:t xml:space="preserve">its </w:t>
      </w:r>
      <w:r w:rsidR="006B0E13">
        <w:t xml:space="preserve">winning </w:t>
      </w:r>
      <w:r>
        <w:t xml:space="preserve">the </w:t>
      </w:r>
      <w:r w:rsidR="00162658">
        <w:t xml:space="preserve">Tender </w:t>
      </w:r>
      <w:r>
        <w:t xml:space="preserve">within the Validity Period or within the Extended Period, the Winning </w:t>
      </w:r>
      <w:r w:rsidR="00714885">
        <w:t>Participant</w:t>
      </w:r>
      <w:r>
        <w:t>'s</w:t>
      </w:r>
      <w:r w:rsidR="004946BC">
        <w:t xml:space="preserve"> Proposal </w:t>
      </w:r>
      <w:r>
        <w:t xml:space="preserve">shall remain valid until the Agreement has been signed by the Winning </w:t>
      </w:r>
      <w:r w:rsidR="00714885">
        <w:t>Participant</w:t>
      </w:r>
      <w:r>
        <w:t xml:space="preserve"> and the Company.</w:t>
      </w:r>
      <w:bookmarkEnd w:id="13"/>
    </w:p>
    <w:p w14:paraId="1961FE0B" w14:textId="77777777" w:rsidR="00162658" w:rsidRPr="00B0286D" w:rsidRDefault="002C1E1D" w:rsidP="008E7DC4">
      <w:pPr>
        <w:pStyle w:val="1"/>
        <w:keepLines/>
        <w:numPr>
          <w:ilvl w:val="0"/>
          <w:numId w:val="26"/>
        </w:numPr>
        <w:tabs>
          <w:tab w:val="clear" w:pos="720"/>
        </w:tabs>
        <w:bidi w:val="0"/>
        <w:spacing w:before="240" w:after="120" w:line="240" w:lineRule="auto"/>
        <w:ind w:right="0"/>
        <w:rPr>
          <w:b/>
          <w:bCs/>
        </w:rPr>
      </w:pPr>
      <w:r w:rsidRPr="002C1E1D">
        <w:rPr>
          <w:b/>
          <w:bCs/>
          <w:u w:val="single"/>
        </w:rPr>
        <w:t xml:space="preserve">EXAMINATION AND EVALUATION OF THE PROPOSALS </w:t>
      </w:r>
    </w:p>
    <w:p w14:paraId="5F5BB68C" w14:textId="3D51C579" w:rsidR="00162658" w:rsidRDefault="00162658"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B0286D">
        <w:t>The</w:t>
      </w:r>
      <w:r w:rsidRPr="00E63CE8">
        <w:rPr>
          <w:rFonts w:asciiTheme="majorBidi" w:hAnsiTheme="majorBidi" w:cstheme="majorBidi"/>
        </w:rPr>
        <w:t xml:space="preserve"> Evaluation of the Proposals shall be conducted in a two-stage process </w:t>
      </w:r>
      <w:r>
        <w:rPr>
          <w:rFonts w:asciiTheme="majorBidi" w:hAnsiTheme="majorBidi" w:cstheme="majorBidi"/>
        </w:rPr>
        <w:t xml:space="preserve">in accordance with the Software Selection Process </w:t>
      </w:r>
      <w:r w:rsidR="000C2621">
        <w:rPr>
          <w:rFonts w:asciiTheme="majorBidi" w:hAnsiTheme="majorBidi" w:cstheme="majorBidi"/>
        </w:rPr>
        <w:t>d</w:t>
      </w:r>
      <w:r>
        <w:rPr>
          <w:rFonts w:asciiTheme="majorBidi" w:hAnsiTheme="majorBidi" w:cstheme="majorBidi"/>
        </w:rPr>
        <w:t>escription</w:t>
      </w:r>
      <w:r w:rsidR="000C2621">
        <w:rPr>
          <w:rFonts w:asciiTheme="majorBidi" w:hAnsiTheme="majorBidi" w:cstheme="majorBidi"/>
        </w:rPr>
        <w:t xml:space="preserve"> below:</w:t>
      </w:r>
    </w:p>
    <w:p w14:paraId="5C770ECC" w14:textId="64AB0FDA" w:rsidR="002C1E1D" w:rsidRDefault="00162658" w:rsidP="008E7DC4">
      <w:pPr>
        <w:pStyle w:val="1"/>
        <w:keepLines/>
        <w:numPr>
          <w:ilvl w:val="2"/>
          <w:numId w:val="26"/>
        </w:numPr>
        <w:tabs>
          <w:tab w:val="clear" w:pos="720"/>
        </w:tabs>
        <w:bidi w:val="0"/>
        <w:spacing w:before="240" w:after="120" w:line="240" w:lineRule="auto"/>
        <w:ind w:left="2410" w:right="0" w:hanging="926"/>
        <w:rPr>
          <w:rFonts w:asciiTheme="majorBidi" w:hAnsiTheme="majorBidi" w:cstheme="majorBidi" w:hint="eastAsia"/>
        </w:rPr>
      </w:pPr>
      <w:r w:rsidRPr="00B0286D">
        <w:rPr>
          <w:rFonts w:asciiTheme="majorBidi" w:hAnsiTheme="majorBidi" w:cstheme="majorBidi"/>
          <w:u w:val="single"/>
        </w:rPr>
        <w:lastRenderedPageBreak/>
        <w:t>First Stage (Pre-Qualification Stage)</w:t>
      </w:r>
      <w:r>
        <w:rPr>
          <w:rFonts w:asciiTheme="majorBidi" w:hAnsiTheme="majorBidi" w:cstheme="majorBidi"/>
        </w:rPr>
        <w:t xml:space="preserve">: </w:t>
      </w:r>
      <w:proofErr w:type="gramStart"/>
      <w:r w:rsidR="002C1E1D">
        <w:rPr>
          <w:rFonts w:asciiTheme="majorBidi" w:hAnsiTheme="majorBidi" w:cstheme="majorBidi"/>
        </w:rPr>
        <w:t>the</w:t>
      </w:r>
      <w:proofErr w:type="gramEnd"/>
      <w:r w:rsidR="002C1E1D">
        <w:rPr>
          <w:rFonts w:asciiTheme="majorBidi" w:hAnsiTheme="majorBidi" w:cstheme="majorBidi"/>
        </w:rPr>
        <w:t xml:space="preserve"> </w:t>
      </w:r>
      <w:r w:rsidR="002C1E1D" w:rsidRPr="002C1E1D">
        <w:rPr>
          <w:rFonts w:asciiTheme="majorBidi" w:hAnsiTheme="majorBidi" w:cstheme="majorBidi"/>
        </w:rPr>
        <w:t xml:space="preserve">Company </w:t>
      </w:r>
      <w:r w:rsidR="00BA506E">
        <w:rPr>
          <w:rFonts w:asciiTheme="majorBidi" w:hAnsiTheme="majorBidi" w:cstheme="majorBidi"/>
        </w:rPr>
        <w:t>sha</w:t>
      </w:r>
      <w:r w:rsidR="002C1E1D" w:rsidRPr="002C1E1D">
        <w:rPr>
          <w:rFonts w:asciiTheme="majorBidi" w:hAnsiTheme="majorBidi" w:cstheme="majorBidi"/>
        </w:rPr>
        <w:t>ll examine and determine if the Participant and the Proposal are in compliance with the Pre-Qualification Requirements set forth in Clause 4 above.</w:t>
      </w:r>
      <w:r w:rsidR="002C1E1D" w:rsidRPr="002C1E1D">
        <w:rPr>
          <w:rFonts w:asciiTheme="majorBidi" w:hAnsiTheme="majorBidi" w:cstheme="majorBidi"/>
        </w:rPr>
        <w:tab/>
        <w:t xml:space="preserve">Only Participants and </w:t>
      </w:r>
      <w:r w:rsidR="002C1E1D">
        <w:rPr>
          <w:rFonts w:asciiTheme="majorBidi" w:hAnsiTheme="majorBidi" w:cstheme="majorBidi"/>
        </w:rPr>
        <w:t>Proposal</w:t>
      </w:r>
      <w:r w:rsidR="002C1E1D" w:rsidRPr="002C1E1D">
        <w:rPr>
          <w:rFonts w:asciiTheme="majorBidi" w:hAnsiTheme="majorBidi" w:cstheme="majorBidi"/>
        </w:rPr>
        <w:t xml:space="preserve">s that comply with the Pre-Qualification Requirements will advance to the </w:t>
      </w:r>
      <w:r w:rsidR="002C1E1D">
        <w:rPr>
          <w:rFonts w:asciiTheme="majorBidi" w:hAnsiTheme="majorBidi" w:cstheme="majorBidi"/>
        </w:rPr>
        <w:t>second</w:t>
      </w:r>
      <w:r w:rsidR="002C1E1D" w:rsidRPr="002C1E1D">
        <w:rPr>
          <w:rFonts w:asciiTheme="majorBidi" w:hAnsiTheme="majorBidi" w:cstheme="majorBidi"/>
        </w:rPr>
        <w:t xml:space="preserve"> stage</w:t>
      </w:r>
      <w:r w:rsidR="002C1E1D">
        <w:rPr>
          <w:rFonts w:asciiTheme="majorBidi" w:hAnsiTheme="majorBidi" w:cstheme="majorBidi"/>
        </w:rPr>
        <w:t>.</w:t>
      </w:r>
    </w:p>
    <w:p w14:paraId="5E7F7E33" w14:textId="118C06A6" w:rsidR="00162658" w:rsidRDefault="00162658" w:rsidP="008E7DC4">
      <w:pPr>
        <w:pStyle w:val="1"/>
        <w:keepLines/>
        <w:numPr>
          <w:ilvl w:val="2"/>
          <w:numId w:val="26"/>
        </w:numPr>
        <w:tabs>
          <w:tab w:val="clear" w:pos="720"/>
        </w:tabs>
        <w:bidi w:val="0"/>
        <w:spacing w:before="240" w:after="120" w:line="240" w:lineRule="auto"/>
        <w:ind w:left="2410" w:right="0" w:hanging="926"/>
        <w:rPr>
          <w:rFonts w:asciiTheme="majorBidi" w:hAnsiTheme="majorBidi" w:cstheme="majorBidi" w:hint="eastAsia"/>
        </w:rPr>
      </w:pPr>
      <w:r w:rsidRPr="00B0286D">
        <w:rPr>
          <w:rFonts w:asciiTheme="majorBidi" w:hAnsiTheme="majorBidi" w:cstheme="majorBidi"/>
          <w:u w:val="single"/>
        </w:rPr>
        <w:t>Second Stage</w:t>
      </w:r>
      <w:r>
        <w:rPr>
          <w:rFonts w:asciiTheme="majorBidi" w:hAnsiTheme="majorBidi" w:cstheme="majorBidi"/>
        </w:rPr>
        <w:t>: the qualified Proposals of the first stage of evaluation will be evaluate</w:t>
      </w:r>
      <w:r w:rsidR="00BA506E">
        <w:rPr>
          <w:rFonts w:asciiTheme="majorBidi" w:hAnsiTheme="majorBidi" w:cstheme="majorBidi"/>
        </w:rPr>
        <w:t>d</w:t>
      </w:r>
      <w:r>
        <w:rPr>
          <w:rFonts w:asciiTheme="majorBidi" w:hAnsiTheme="majorBidi" w:cstheme="majorBidi"/>
        </w:rPr>
        <w:t xml:space="preserve"> with respect to their technical Proposal (as described in Section 8.</w:t>
      </w:r>
      <w:r w:rsidR="00DB1FFE">
        <w:rPr>
          <w:rFonts w:asciiTheme="majorBidi" w:hAnsiTheme="majorBidi" w:cstheme="majorBidi"/>
        </w:rPr>
        <w:t>5</w:t>
      </w:r>
      <w:r>
        <w:rPr>
          <w:rFonts w:asciiTheme="majorBidi" w:hAnsiTheme="majorBidi" w:cstheme="majorBidi"/>
        </w:rPr>
        <w:t xml:space="preserve">) and </w:t>
      </w:r>
      <w:r w:rsidR="0034006D">
        <w:rPr>
          <w:rFonts w:asciiTheme="majorBidi" w:hAnsiTheme="majorBidi" w:cstheme="majorBidi"/>
        </w:rPr>
        <w:t>C</w:t>
      </w:r>
      <w:r>
        <w:rPr>
          <w:rFonts w:asciiTheme="majorBidi" w:hAnsiTheme="majorBidi" w:cstheme="majorBidi"/>
        </w:rPr>
        <w:t>ommercial Proposal (as described in Section 8.</w:t>
      </w:r>
      <w:r w:rsidR="00DB1FFE">
        <w:rPr>
          <w:rFonts w:asciiTheme="majorBidi" w:hAnsiTheme="majorBidi" w:cstheme="majorBidi"/>
        </w:rPr>
        <w:t>6</w:t>
      </w:r>
      <w:r>
        <w:rPr>
          <w:rFonts w:asciiTheme="majorBidi" w:hAnsiTheme="majorBidi" w:cstheme="majorBidi"/>
        </w:rPr>
        <w:t xml:space="preserve">). At the end of this stage, </w:t>
      </w:r>
      <w:r w:rsidR="00945EA4">
        <w:rPr>
          <w:rFonts w:asciiTheme="majorBidi" w:hAnsiTheme="majorBidi" w:cstheme="majorBidi"/>
        </w:rPr>
        <w:t xml:space="preserve">the Company </w:t>
      </w:r>
      <w:r>
        <w:rPr>
          <w:rFonts w:asciiTheme="majorBidi" w:hAnsiTheme="majorBidi" w:cstheme="majorBidi"/>
        </w:rPr>
        <w:t>will select the Winning Proposal</w:t>
      </w:r>
      <w:r w:rsidR="00C47B45">
        <w:rPr>
          <w:rFonts w:asciiTheme="majorBidi" w:hAnsiTheme="majorBidi" w:cstheme="majorBidi"/>
        </w:rPr>
        <w:t xml:space="preserve"> and the </w:t>
      </w:r>
      <w:r w:rsidR="00C47B45" w:rsidRPr="00C47B45">
        <w:rPr>
          <w:rFonts w:asciiTheme="majorBidi" w:hAnsiTheme="majorBidi" w:cstheme="majorBidi"/>
        </w:rPr>
        <w:t>Winning Participant</w:t>
      </w:r>
      <w:r>
        <w:rPr>
          <w:rFonts w:asciiTheme="majorBidi" w:hAnsiTheme="majorBidi" w:cstheme="majorBidi"/>
        </w:rPr>
        <w:t>.</w:t>
      </w:r>
    </w:p>
    <w:p w14:paraId="5C195F6A" w14:textId="43E7C9B9" w:rsidR="00162658" w:rsidRPr="001A6B67" w:rsidRDefault="00162658"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B0286D">
        <w:t>In</w:t>
      </w:r>
      <w:r>
        <w:rPr>
          <w:rFonts w:asciiTheme="majorBidi" w:hAnsiTheme="majorBidi" w:cstheme="majorBidi"/>
        </w:rPr>
        <w:t xml:space="preserve"> addition to the Participant's Proposal (including the forms and the Technical Proposal), </w:t>
      </w:r>
      <w:r w:rsidR="00701AE2" w:rsidRPr="00701AE2">
        <w:rPr>
          <w:rFonts w:asciiTheme="majorBidi" w:hAnsiTheme="majorBidi" w:cstheme="majorBidi"/>
        </w:rPr>
        <w:t>the Company</w:t>
      </w:r>
      <w:r>
        <w:rPr>
          <w:rFonts w:asciiTheme="majorBidi" w:hAnsiTheme="majorBidi" w:cstheme="majorBidi"/>
        </w:rPr>
        <w:t>, at its sole discretion, may ask any Participant to demonstrate that its proposed software meets and qualified for all pre</w:t>
      </w:r>
      <w:r w:rsidR="00E4431E">
        <w:rPr>
          <w:rFonts w:asciiTheme="majorBidi" w:hAnsiTheme="majorBidi" w:cstheme="majorBidi"/>
        </w:rPr>
        <w:t xml:space="preserve">-qualification </w:t>
      </w:r>
      <w:r>
        <w:rPr>
          <w:rFonts w:asciiTheme="majorBidi" w:hAnsiTheme="majorBidi" w:cstheme="majorBidi"/>
        </w:rPr>
        <w:t>requi</w:t>
      </w:r>
      <w:r w:rsidR="00E4431E">
        <w:rPr>
          <w:rFonts w:asciiTheme="majorBidi" w:hAnsiTheme="majorBidi" w:cstheme="majorBidi"/>
        </w:rPr>
        <w:t xml:space="preserve">rements </w:t>
      </w:r>
      <w:r>
        <w:rPr>
          <w:rFonts w:asciiTheme="majorBidi" w:hAnsiTheme="majorBidi" w:cstheme="majorBidi"/>
        </w:rPr>
        <w:t xml:space="preserve">detailed in Section </w:t>
      </w:r>
      <w:r w:rsidR="00E4431E">
        <w:rPr>
          <w:rFonts w:asciiTheme="majorBidi" w:hAnsiTheme="majorBidi" w:cstheme="majorBidi"/>
        </w:rPr>
        <w:t>4</w:t>
      </w:r>
      <w:r>
        <w:rPr>
          <w:rFonts w:asciiTheme="majorBidi" w:hAnsiTheme="majorBidi" w:cstheme="majorBidi"/>
        </w:rPr>
        <w:t xml:space="preserve"> above.  Based on this demonstration proposed software may be moved onto the second stage (i.e., quality scoring).</w:t>
      </w:r>
    </w:p>
    <w:p w14:paraId="546E4D22" w14:textId="77777777" w:rsidR="00162658" w:rsidRPr="0053605D" w:rsidRDefault="00162658"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B0286D">
        <w:t>After</w:t>
      </w:r>
      <w:r w:rsidRPr="001A6B67">
        <w:rPr>
          <w:rFonts w:asciiTheme="majorBidi" w:hAnsiTheme="majorBidi" w:cstheme="majorBidi"/>
        </w:rPr>
        <w:t xml:space="preserve"> the second stage, </w:t>
      </w:r>
      <w:r w:rsidR="00701363" w:rsidRPr="00701363">
        <w:rPr>
          <w:rFonts w:asciiTheme="majorBidi" w:hAnsiTheme="majorBidi" w:cstheme="majorBidi"/>
        </w:rPr>
        <w:t xml:space="preserve">the Company </w:t>
      </w:r>
      <w:r w:rsidRPr="001A6B67">
        <w:rPr>
          <w:rFonts w:asciiTheme="majorBidi" w:hAnsiTheme="majorBidi" w:cstheme="majorBidi"/>
        </w:rPr>
        <w:t xml:space="preserve">will select the </w:t>
      </w:r>
      <w:r w:rsidR="00701363" w:rsidRPr="00701363">
        <w:rPr>
          <w:rFonts w:asciiTheme="majorBidi" w:hAnsiTheme="majorBidi" w:cstheme="majorBidi"/>
        </w:rPr>
        <w:t xml:space="preserve">Winning Proposal and the Winning Participant </w:t>
      </w:r>
      <w:r w:rsidRPr="001A6B67">
        <w:rPr>
          <w:rFonts w:asciiTheme="majorBidi" w:hAnsiTheme="majorBidi" w:cstheme="majorBidi"/>
        </w:rPr>
        <w:t xml:space="preserve">that scored </w:t>
      </w:r>
      <w:r w:rsidRPr="00F463DE">
        <w:rPr>
          <w:rFonts w:asciiTheme="majorBidi" w:hAnsiTheme="majorBidi" w:cstheme="majorBidi"/>
        </w:rPr>
        <w:t xml:space="preserve">the highest final score [FS] in the Tender as mentioned in </w:t>
      </w:r>
      <w:r w:rsidR="00EB2A1E">
        <w:rPr>
          <w:rFonts w:asciiTheme="majorBidi" w:hAnsiTheme="majorBidi" w:cstheme="majorBidi"/>
        </w:rPr>
        <w:t>S</w:t>
      </w:r>
      <w:r w:rsidRPr="00F463DE">
        <w:rPr>
          <w:rFonts w:asciiTheme="majorBidi" w:hAnsiTheme="majorBidi" w:cstheme="majorBidi"/>
        </w:rPr>
        <w:t>ection 8.</w:t>
      </w:r>
      <w:r w:rsidR="00DB1FFE">
        <w:rPr>
          <w:rFonts w:asciiTheme="majorBidi" w:hAnsiTheme="majorBidi" w:cstheme="majorBidi"/>
        </w:rPr>
        <w:t>7</w:t>
      </w:r>
      <w:r w:rsidRPr="00F463DE">
        <w:rPr>
          <w:rFonts w:asciiTheme="majorBidi" w:hAnsiTheme="majorBidi" w:cstheme="majorBidi"/>
        </w:rPr>
        <w:t xml:space="preserve"> below, and the selected Participant will start the process to </w:t>
      </w:r>
      <w:r w:rsidRPr="00F463DE">
        <w:t xml:space="preserve">meet the MOT requirements and get the MOT software approval, as mentioned in </w:t>
      </w:r>
      <w:r w:rsidR="000C2621" w:rsidRPr="00B0286D">
        <w:t>Volume</w:t>
      </w:r>
      <w:r w:rsidRPr="00CB751A">
        <w:t xml:space="preserve"> F (SOW), </w:t>
      </w:r>
      <w:r w:rsidR="00EB2A1E" w:rsidRPr="00B0286D">
        <w:t>S</w:t>
      </w:r>
      <w:r w:rsidRPr="00CB751A">
        <w:t>ect</w:t>
      </w:r>
      <w:r w:rsidRPr="00B0286D">
        <w:t>ion 2.1</w:t>
      </w:r>
      <w:r w:rsidRPr="00B0286D">
        <w:rPr>
          <w:rFonts w:asciiTheme="majorBidi" w:hAnsiTheme="majorBidi" w:cstheme="majorBidi"/>
        </w:rPr>
        <w:t>.</w:t>
      </w:r>
    </w:p>
    <w:p w14:paraId="2691F336" w14:textId="3B389C14" w:rsidR="00162658" w:rsidRPr="001A6B67" w:rsidRDefault="00162658"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1A6B67">
        <w:rPr>
          <w:rFonts w:asciiTheme="majorBidi" w:hAnsiTheme="majorBidi" w:cstheme="majorBidi"/>
        </w:rPr>
        <w:t xml:space="preserve">If </w:t>
      </w:r>
      <w:r w:rsidRPr="00B0286D">
        <w:t>the</w:t>
      </w:r>
      <w:r w:rsidRPr="001A6B67">
        <w:rPr>
          <w:rFonts w:asciiTheme="majorBidi" w:hAnsiTheme="majorBidi" w:cstheme="majorBidi"/>
        </w:rPr>
        <w:t xml:space="preserve"> </w:t>
      </w:r>
      <w:r>
        <w:rPr>
          <w:rFonts w:asciiTheme="majorBidi" w:hAnsiTheme="majorBidi" w:cstheme="majorBidi"/>
        </w:rPr>
        <w:t>Winning</w:t>
      </w:r>
      <w:r w:rsidRPr="001A6B67">
        <w:rPr>
          <w:rFonts w:asciiTheme="majorBidi" w:hAnsiTheme="majorBidi" w:cstheme="majorBidi"/>
        </w:rPr>
        <w:t xml:space="preserve"> </w:t>
      </w:r>
      <w:r>
        <w:rPr>
          <w:rFonts w:asciiTheme="majorBidi" w:hAnsiTheme="majorBidi" w:cstheme="majorBidi"/>
        </w:rPr>
        <w:t>P</w:t>
      </w:r>
      <w:r w:rsidRPr="001A6B67">
        <w:rPr>
          <w:rFonts w:asciiTheme="majorBidi" w:hAnsiTheme="majorBidi" w:cstheme="majorBidi"/>
        </w:rPr>
        <w:t xml:space="preserve">articipant will not be able to </w:t>
      </w:r>
      <w:r w:rsidR="00B567CC">
        <w:rPr>
          <w:rFonts w:asciiTheme="majorBidi" w:hAnsiTheme="majorBidi" w:cstheme="majorBidi"/>
        </w:rPr>
        <w:t>obtain</w:t>
      </w:r>
      <w:r w:rsidRPr="001A6B67">
        <w:rPr>
          <w:rFonts w:asciiTheme="majorBidi" w:hAnsiTheme="majorBidi" w:cstheme="majorBidi"/>
        </w:rPr>
        <w:t xml:space="preserve"> the approval of the MOT to the software, for reasons related to the </w:t>
      </w:r>
      <w:r w:rsidR="00707FE9">
        <w:rPr>
          <w:rFonts w:asciiTheme="majorBidi" w:hAnsiTheme="majorBidi" w:cstheme="majorBidi" w:hint="cs"/>
        </w:rPr>
        <w:t>P</w:t>
      </w:r>
      <w:r w:rsidRPr="001A6B67">
        <w:rPr>
          <w:rFonts w:asciiTheme="majorBidi" w:hAnsiTheme="majorBidi" w:cstheme="majorBidi"/>
        </w:rPr>
        <w:t xml:space="preserve">articipant and/or for any reasons at all, according to </w:t>
      </w:r>
      <w:r w:rsidR="00701363">
        <w:rPr>
          <w:rFonts w:asciiTheme="majorBidi" w:hAnsiTheme="majorBidi" w:cstheme="majorBidi"/>
        </w:rPr>
        <w:t>the Company</w:t>
      </w:r>
      <w:r w:rsidR="00BA506E">
        <w:rPr>
          <w:rFonts w:asciiTheme="majorBidi" w:hAnsiTheme="majorBidi" w:cstheme="majorBidi"/>
        </w:rPr>
        <w:t>’s</w:t>
      </w:r>
      <w:r w:rsidR="00701363">
        <w:rPr>
          <w:rFonts w:asciiTheme="majorBidi" w:hAnsiTheme="majorBidi" w:cstheme="majorBidi"/>
        </w:rPr>
        <w:t xml:space="preserve"> </w:t>
      </w:r>
      <w:r w:rsidRPr="001A6B67">
        <w:rPr>
          <w:rFonts w:asciiTheme="majorBidi" w:hAnsiTheme="majorBidi" w:cstheme="majorBidi"/>
        </w:rPr>
        <w:t xml:space="preserve">sole discretion and decision, </w:t>
      </w:r>
      <w:r w:rsidR="00701363">
        <w:rPr>
          <w:rFonts w:asciiTheme="majorBidi" w:hAnsiTheme="majorBidi" w:cstheme="majorBidi"/>
        </w:rPr>
        <w:t xml:space="preserve">the Company </w:t>
      </w:r>
      <w:r w:rsidRPr="001A6B67">
        <w:rPr>
          <w:rFonts w:asciiTheme="majorBidi" w:hAnsiTheme="majorBidi" w:cstheme="majorBidi"/>
        </w:rPr>
        <w:t xml:space="preserve">may order the </w:t>
      </w:r>
      <w:proofErr w:type="gramStart"/>
      <w:r w:rsidRPr="001A6B67">
        <w:rPr>
          <w:rFonts w:asciiTheme="majorBidi" w:hAnsiTheme="majorBidi" w:cstheme="majorBidi"/>
        </w:rPr>
        <w:t>second best</w:t>
      </w:r>
      <w:proofErr w:type="gramEnd"/>
      <w:r w:rsidRPr="001A6B67">
        <w:rPr>
          <w:rFonts w:asciiTheme="majorBidi" w:hAnsiTheme="majorBidi" w:cstheme="majorBidi"/>
        </w:rPr>
        <w:t xml:space="preserve"> </w:t>
      </w:r>
      <w:r>
        <w:rPr>
          <w:rFonts w:asciiTheme="majorBidi" w:hAnsiTheme="majorBidi" w:cstheme="majorBidi"/>
        </w:rPr>
        <w:t>P</w:t>
      </w:r>
      <w:r w:rsidRPr="001A6B67">
        <w:rPr>
          <w:rFonts w:asciiTheme="majorBidi" w:hAnsiTheme="majorBidi" w:cstheme="majorBidi"/>
        </w:rPr>
        <w:t xml:space="preserve">articipant </w:t>
      </w:r>
      <w:r>
        <w:rPr>
          <w:rFonts w:asciiTheme="majorBidi" w:hAnsiTheme="majorBidi" w:cstheme="majorBidi"/>
        </w:rPr>
        <w:t xml:space="preserve">(Runner-Up) </w:t>
      </w:r>
      <w:r w:rsidRPr="001A6B67">
        <w:rPr>
          <w:rFonts w:asciiTheme="majorBidi" w:hAnsiTheme="majorBidi" w:cstheme="majorBidi"/>
        </w:rPr>
        <w:t xml:space="preserve">to start the </w:t>
      </w:r>
      <w:r>
        <w:rPr>
          <w:rFonts w:asciiTheme="majorBidi" w:hAnsiTheme="majorBidi" w:cstheme="majorBidi"/>
        </w:rPr>
        <w:t xml:space="preserve">MOT's </w:t>
      </w:r>
      <w:r w:rsidRPr="001A6B67">
        <w:rPr>
          <w:rFonts w:asciiTheme="majorBidi" w:hAnsiTheme="majorBidi" w:cstheme="majorBidi"/>
        </w:rPr>
        <w:t xml:space="preserve">approval process </w:t>
      </w:r>
      <w:r>
        <w:rPr>
          <w:rFonts w:asciiTheme="majorBidi" w:hAnsiTheme="majorBidi" w:cstheme="majorBidi"/>
        </w:rPr>
        <w:t>for</w:t>
      </w:r>
      <w:r w:rsidRPr="001A6B67">
        <w:rPr>
          <w:rFonts w:asciiTheme="majorBidi" w:hAnsiTheme="majorBidi" w:cstheme="majorBidi"/>
        </w:rPr>
        <w:t xml:space="preserve"> his software.</w:t>
      </w:r>
    </w:p>
    <w:p w14:paraId="482C1AA2" w14:textId="77777777" w:rsidR="00162658" w:rsidRPr="00B0286D" w:rsidRDefault="00162658"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bookmarkStart w:id="14" w:name="_Ref322426550"/>
      <w:r w:rsidRPr="00B0286D">
        <w:rPr>
          <w:rFonts w:asciiTheme="majorBidi" w:hAnsiTheme="majorBidi" w:cstheme="majorBidi"/>
          <w:u w:val="single"/>
        </w:rPr>
        <w:t>Evaluation of the Technical Proposal</w:t>
      </w:r>
      <w:bookmarkEnd w:id="14"/>
    </w:p>
    <w:p w14:paraId="5F06A5A5" w14:textId="495F5CEB" w:rsidR="00642699" w:rsidRPr="00B0286D" w:rsidRDefault="00642699" w:rsidP="008E7DC4">
      <w:pPr>
        <w:pStyle w:val="1"/>
        <w:keepLines/>
        <w:numPr>
          <w:ilvl w:val="2"/>
          <w:numId w:val="26"/>
        </w:numPr>
        <w:tabs>
          <w:tab w:val="clear" w:pos="720"/>
        </w:tabs>
        <w:bidi w:val="0"/>
        <w:spacing w:before="240" w:after="120" w:line="240" w:lineRule="auto"/>
        <w:ind w:left="2127" w:hanging="713"/>
        <w:rPr>
          <w:rFonts w:asciiTheme="majorBidi" w:hAnsiTheme="majorBidi" w:cstheme="majorBidi" w:hint="eastAsia"/>
        </w:rPr>
      </w:pPr>
      <w:r w:rsidRPr="0053605D">
        <w:rPr>
          <w:rFonts w:asciiTheme="majorBidi" w:hAnsiTheme="majorBidi" w:cstheme="majorBidi"/>
        </w:rPr>
        <w:t xml:space="preserve">The technical specifications and requirements of the </w:t>
      </w:r>
      <w:r w:rsidRPr="00CB751A">
        <w:rPr>
          <w:rFonts w:asciiTheme="majorBidi" w:hAnsiTheme="majorBidi" w:cstheme="majorBidi"/>
        </w:rPr>
        <w:t>TSP</w:t>
      </w:r>
      <w:r w:rsidRPr="00B0286D">
        <w:rPr>
          <w:rFonts w:asciiTheme="majorBidi" w:hAnsiTheme="majorBidi" w:cstheme="majorBidi"/>
        </w:rPr>
        <w:t xml:space="preserve"> software are detailed in the Functional &amp; Technical Requirements document in </w:t>
      </w:r>
      <w:r w:rsidR="000C2621" w:rsidRPr="000C2621">
        <w:rPr>
          <w:rFonts w:asciiTheme="majorBidi" w:hAnsiTheme="majorBidi" w:cstheme="majorBidi"/>
        </w:rPr>
        <w:t>Volume</w:t>
      </w:r>
      <w:r w:rsidR="000C2621" w:rsidRPr="00CB751A">
        <w:rPr>
          <w:rFonts w:asciiTheme="majorBidi" w:hAnsiTheme="majorBidi" w:cstheme="majorBidi"/>
        </w:rPr>
        <w:t xml:space="preserve"> </w:t>
      </w:r>
      <w:r w:rsidRPr="00B0286D">
        <w:rPr>
          <w:rFonts w:asciiTheme="majorBidi" w:hAnsiTheme="majorBidi" w:cstheme="majorBidi"/>
        </w:rPr>
        <w:t xml:space="preserve">E. The selection of the Winning Proposal is subject to the maturity of the TSP software, and the extent to which the TSP software complies with the requirements specified in Functional &amp; Technical Requirements - </w:t>
      </w:r>
      <w:r w:rsidR="000C2621" w:rsidRPr="000C2621">
        <w:rPr>
          <w:rFonts w:asciiTheme="majorBidi" w:hAnsiTheme="majorBidi" w:cstheme="majorBidi"/>
        </w:rPr>
        <w:t>Volume</w:t>
      </w:r>
      <w:r w:rsidR="000C2621" w:rsidRPr="00CB751A">
        <w:rPr>
          <w:rFonts w:asciiTheme="majorBidi" w:hAnsiTheme="majorBidi" w:cstheme="majorBidi"/>
        </w:rPr>
        <w:t xml:space="preserve"> </w:t>
      </w:r>
      <w:r w:rsidRPr="00B0286D">
        <w:rPr>
          <w:rFonts w:asciiTheme="majorBidi" w:hAnsiTheme="majorBidi" w:cstheme="majorBidi"/>
        </w:rPr>
        <w:t>E</w:t>
      </w:r>
      <w:r w:rsidR="00BA506E">
        <w:rPr>
          <w:rFonts w:asciiTheme="majorBidi" w:hAnsiTheme="majorBidi" w:cs="Helvetica Neue"/>
        </w:rPr>
        <w:t>.</w:t>
      </w:r>
    </w:p>
    <w:p w14:paraId="1D0DA141" w14:textId="77777777" w:rsidR="00642699" w:rsidRPr="00642699" w:rsidRDefault="00642699" w:rsidP="008E7DC4">
      <w:pPr>
        <w:pStyle w:val="1"/>
        <w:keepLines/>
        <w:numPr>
          <w:ilvl w:val="2"/>
          <w:numId w:val="26"/>
        </w:numPr>
        <w:tabs>
          <w:tab w:val="clear" w:pos="720"/>
        </w:tabs>
        <w:bidi w:val="0"/>
        <w:spacing w:before="240" w:after="120" w:line="240" w:lineRule="auto"/>
        <w:ind w:left="2127" w:hanging="713"/>
        <w:rPr>
          <w:rFonts w:asciiTheme="majorBidi" w:hAnsiTheme="majorBidi" w:cstheme="majorBidi" w:hint="eastAsia"/>
        </w:rPr>
      </w:pPr>
      <w:r w:rsidRPr="00642699">
        <w:rPr>
          <w:rFonts w:asciiTheme="majorBidi" w:hAnsiTheme="majorBidi" w:cstheme="majorBidi"/>
        </w:rPr>
        <w:t xml:space="preserve">The </w:t>
      </w:r>
      <w:r w:rsidR="005A3E84" w:rsidRPr="005A3E84">
        <w:rPr>
          <w:rFonts w:asciiTheme="majorBidi" w:hAnsiTheme="majorBidi" w:cstheme="majorBidi"/>
        </w:rPr>
        <w:t xml:space="preserve">TSP software </w:t>
      </w:r>
      <w:r w:rsidR="0016602E">
        <w:rPr>
          <w:rFonts w:asciiTheme="majorBidi" w:hAnsiTheme="majorBidi" w:cstheme="majorBidi"/>
        </w:rPr>
        <w:t xml:space="preserve">evaluation </w:t>
      </w:r>
      <w:r w:rsidRPr="00642699">
        <w:rPr>
          <w:rFonts w:asciiTheme="majorBidi" w:hAnsiTheme="majorBidi" w:cstheme="majorBidi"/>
        </w:rPr>
        <w:t>process includes the following milestones, stages, and requirements</w:t>
      </w:r>
      <w:r w:rsidRPr="00642699">
        <w:rPr>
          <w:rFonts w:asciiTheme="majorBidi" w:hAnsiTheme="majorBidi" w:cs="Helvetica Neue"/>
          <w:rtl/>
        </w:rPr>
        <w:t>:</w:t>
      </w:r>
    </w:p>
    <w:p w14:paraId="2EF00D30" w14:textId="559C9F04" w:rsidR="00642699" w:rsidRPr="0053605D" w:rsidRDefault="0016602E" w:rsidP="008E7DC4">
      <w:pPr>
        <w:pStyle w:val="1"/>
        <w:keepLines/>
        <w:numPr>
          <w:ilvl w:val="3"/>
          <w:numId w:val="26"/>
        </w:numPr>
        <w:tabs>
          <w:tab w:val="clear" w:pos="720"/>
        </w:tabs>
        <w:bidi w:val="0"/>
        <w:spacing w:before="240" w:after="120" w:line="240" w:lineRule="auto"/>
        <w:ind w:left="3119" w:hanging="932"/>
        <w:rPr>
          <w:rFonts w:asciiTheme="majorBidi" w:hAnsiTheme="majorBidi" w:cstheme="majorBidi" w:hint="eastAsia"/>
        </w:rPr>
      </w:pPr>
      <w:r>
        <w:rPr>
          <w:rFonts w:asciiTheme="majorBidi" w:hAnsiTheme="majorBidi" w:cstheme="majorBidi"/>
        </w:rPr>
        <w:t>T</w:t>
      </w:r>
      <w:r w:rsidR="00642699" w:rsidRPr="0053605D">
        <w:rPr>
          <w:rFonts w:asciiTheme="majorBidi" w:hAnsiTheme="majorBidi" w:cstheme="majorBidi"/>
        </w:rPr>
        <w:t xml:space="preserve">he proposed software that passed the first stage </w:t>
      </w:r>
      <w:r w:rsidR="00BA506E">
        <w:rPr>
          <w:rFonts w:asciiTheme="majorBidi" w:hAnsiTheme="majorBidi" w:cstheme="majorBidi"/>
        </w:rPr>
        <w:t>sha</w:t>
      </w:r>
      <w:r w:rsidR="00642699" w:rsidRPr="0053605D">
        <w:rPr>
          <w:rFonts w:asciiTheme="majorBidi" w:hAnsiTheme="majorBidi" w:cstheme="majorBidi"/>
        </w:rPr>
        <w:t>ll be use</w:t>
      </w:r>
      <w:r w:rsidR="00BA506E">
        <w:rPr>
          <w:rFonts w:asciiTheme="majorBidi" w:hAnsiTheme="majorBidi" w:cstheme="majorBidi"/>
        </w:rPr>
        <w:t>d</w:t>
      </w:r>
      <w:r w:rsidR="00642699" w:rsidRPr="0053605D">
        <w:rPr>
          <w:rFonts w:asciiTheme="majorBidi" w:hAnsiTheme="majorBidi" w:cstheme="majorBidi"/>
        </w:rPr>
        <w:t xml:space="preserve"> by local Israeli</w:t>
      </w:r>
      <w:r w:rsidR="00642699" w:rsidRPr="00CB751A">
        <w:rPr>
          <w:rFonts w:asciiTheme="majorBidi" w:hAnsiTheme="majorBidi" w:cstheme="majorBidi"/>
        </w:rPr>
        <w:t xml:space="preserve"> signals planners (transportation engineers) to plan some chosen junctions in Israel that could include transit priority. During that stage, the planners will score each of the software products</w:t>
      </w:r>
      <w:r w:rsidR="00642699" w:rsidRPr="00B0286D">
        <w:rPr>
          <w:rFonts w:asciiTheme="majorBidi" w:hAnsiTheme="majorBidi" w:cstheme="majorBidi"/>
          <w:rtl/>
        </w:rPr>
        <w:t>.</w:t>
      </w:r>
    </w:p>
    <w:p w14:paraId="4A36A45B" w14:textId="77777777" w:rsidR="00642699" w:rsidRPr="0053605D" w:rsidRDefault="0016602E" w:rsidP="008E7DC4">
      <w:pPr>
        <w:pStyle w:val="1"/>
        <w:keepLines/>
        <w:numPr>
          <w:ilvl w:val="3"/>
          <w:numId w:val="26"/>
        </w:numPr>
        <w:tabs>
          <w:tab w:val="clear" w:pos="720"/>
        </w:tabs>
        <w:bidi w:val="0"/>
        <w:spacing w:before="240" w:after="120" w:line="240" w:lineRule="auto"/>
        <w:ind w:left="3119" w:hanging="932"/>
        <w:rPr>
          <w:rFonts w:asciiTheme="majorBidi" w:hAnsiTheme="majorBidi" w:cstheme="majorBidi" w:hint="eastAsia"/>
        </w:rPr>
      </w:pPr>
      <w:r w:rsidRPr="00CB751A">
        <w:rPr>
          <w:rFonts w:asciiTheme="majorBidi" w:hAnsiTheme="majorBidi" w:cstheme="majorBidi"/>
        </w:rPr>
        <w:t>T</w:t>
      </w:r>
      <w:r w:rsidRPr="00B0286D">
        <w:rPr>
          <w:rFonts w:asciiTheme="majorBidi" w:hAnsiTheme="majorBidi" w:cstheme="majorBidi"/>
        </w:rPr>
        <w:t>he purpose of the TSP software evaluation process</w:t>
      </w:r>
      <w:r>
        <w:rPr>
          <w:rFonts w:asciiTheme="majorBidi" w:hAnsiTheme="majorBidi" w:cstheme="majorBidi"/>
        </w:rPr>
        <w:t xml:space="preserve"> is to e</w:t>
      </w:r>
      <w:r w:rsidR="00642699" w:rsidRPr="0053605D">
        <w:rPr>
          <w:rFonts w:asciiTheme="majorBidi" w:hAnsiTheme="majorBidi" w:cstheme="majorBidi"/>
        </w:rPr>
        <w:t xml:space="preserve">valuate and </w:t>
      </w:r>
      <w:r>
        <w:rPr>
          <w:rFonts w:asciiTheme="majorBidi" w:hAnsiTheme="majorBidi" w:cstheme="majorBidi"/>
        </w:rPr>
        <w:t>s</w:t>
      </w:r>
      <w:r w:rsidR="00642699" w:rsidRPr="0053605D">
        <w:rPr>
          <w:rFonts w:asciiTheme="majorBidi" w:hAnsiTheme="majorBidi" w:cstheme="majorBidi"/>
        </w:rPr>
        <w:t>core the quality of each pro</w:t>
      </w:r>
      <w:r w:rsidR="00642699" w:rsidRPr="00CB751A">
        <w:rPr>
          <w:rFonts w:asciiTheme="majorBidi" w:hAnsiTheme="majorBidi" w:cstheme="majorBidi"/>
        </w:rPr>
        <w:t>posed signals planning software</w:t>
      </w:r>
      <w:r w:rsidR="00642699" w:rsidRPr="00B0286D">
        <w:rPr>
          <w:rFonts w:asciiTheme="majorBidi" w:hAnsiTheme="majorBidi" w:cstheme="majorBidi"/>
          <w:rtl/>
        </w:rPr>
        <w:t>.</w:t>
      </w:r>
    </w:p>
    <w:p w14:paraId="2D4C208F" w14:textId="748D317E" w:rsidR="00642699" w:rsidRPr="00B0286D" w:rsidRDefault="00642699" w:rsidP="008E7DC4">
      <w:pPr>
        <w:pStyle w:val="1"/>
        <w:keepLines/>
        <w:numPr>
          <w:ilvl w:val="3"/>
          <w:numId w:val="26"/>
        </w:numPr>
        <w:tabs>
          <w:tab w:val="clear" w:pos="720"/>
        </w:tabs>
        <w:bidi w:val="0"/>
        <w:spacing w:before="240" w:after="120" w:line="240" w:lineRule="auto"/>
        <w:ind w:left="3119" w:hanging="932"/>
        <w:rPr>
          <w:rFonts w:asciiTheme="majorBidi" w:hAnsiTheme="majorBidi" w:cstheme="majorBidi" w:hint="eastAsia"/>
          <w:u w:val="single"/>
        </w:rPr>
      </w:pPr>
      <w:r w:rsidRPr="00B0286D">
        <w:rPr>
          <w:rFonts w:asciiTheme="majorBidi" w:hAnsiTheme="majorBidi" w:cstheme="majorBidi"/>
          <w:u w:val="single"/>
        </w:rPr>
        <w:t>Software workshop</w:t>
      </w:r>
    </w:p>
    <w:p w14:paraId="5C89DE32" w14:textId="012413EA" w:rsidR="009B0097" w:rsidRDefault="009B0097" w:rsidP="008E7DC4">
      <w:pPr>
        <w:pStyle w:val="1"/>
        <w:keepLines/>
        <w:numPr>
          <w:ilvl w:val="3"/>
          <w:numId w:val="26"/>
        </w:numPr>
        <w:tabs>
          <w:tab w:val="clear" w:pos="720"/>
        </w:tabs>
        <w:bidi w:val="0"/>
        <w:spacing w:before="240" w:after="120" w:line="240" w:lineRule="auto"/>
        <w:ind w:left="3119" w:hanging="932"/>
        <w:rPr>
          <w:rFonts w:asciiTheme="majorBidi" w:hAnsiTheme="majorBidi" w:cstheme="majorBidi" w:hint="eastAsia"/>
        </w:rPr>
      </w:pPr>
      <w:r w:rsidRPr="009B0097">
        <w:rPr>
          <w:rFonts w:asciiTheme="majorBidi" w:hAnsiTheme="majorBidi" w:cstheme="majorBidi"/>
        </w:rPr>
        <w:t xml:space="preserve">The Participant will run </w:t>
      </w:r>
      <w:r w:rsidR="00BA506E">
        <w:rPr>
          <w:rFonts w:asciiTheme="majorBidi" w:hAnsiTheme="majorBidi" w:cstheme="majorBidi"/>
        </w:rPr>
        <w:t xml:space="preserve">a </w:t>
      </w:r>
      <w:r w:rsidRPr="009B0097">
        <w:rPr>
          <w:rFonts w:asciiTheme="majorBidi" w:hAnsiTheme="majorBidi" w:cstheme="majorBidi"/>
        </w:rPr>
        <w:t xml:space="preserve">workshop </w:t>
      </w:r>
      <w:r w:rsidR="00AB2326">
        <w:rPr>
          <w:rFonts w:asciiTheme="majorBidi" w:hAnsiTheme="majorBidi" w:cstheme="majorBidi"/>
        </w:rPr>
        <w:t xml:space="preserve">with the </w:t>
      </w:r>
      <w:r w:rsidRPr="009B0097">
        <w:rPr>
          <w:rFonts w:asciiTheme="majorBidi" w:hAnsiTheme="majorBidi" w:cstheme="majorBidi"/>
        </w:rPr>
        <w:t xml:space="preserve">representatives of the </w:t>
      </w:r>
      <w:r w:rsidR="00AB2326">
        <w:rPr>
          <w:rFonts w:asciiTheme="majorBidi" w:hAnsiTheme="majorBidi" w:cstheme="majorBidi"/>
        </w:rPr>
        <w:t>C</w:t>
      </w:r>
      <w:r w:rsidRPr="009B0097">
        <w:rPr>
          <w:rFonts w:asciiTheme="majorBidi" w:hAnsiTheme="majorBidi" w:cstheme="majorBidi"/>
        </w:rPr>
        <w:t>ompany</w:t>
      </w:r>
      <w:r w:rsidR="00AB2326">
        <w:rPr>
          <w:rFonts w:asciiTheme="majorBidi" w:hAnsiTheme="majorBidi" w:cstheme="majorBidi"/>
        </w:rPr>
        <w:t xml:space="preserve">, </w:t>
      </w:r>
      <w:r w:rsidR="00AB2326" w:rsidRPr="00AB2326">
        <w:rPr>
          <w:rFonts w:asciiTheme="majorBidi" w:hAnsiTheme="majorBidi" w:cstheme="majorBidi"/>
        </w:rPr>
        <w:t>in order to prepare them to work independently with the proposed software</w:t>
      </w:r>
      <w:r w:rsidR="00AB2326">
        <w:rPr>
          <w:rFonts w:asciiTheme="majorBidi" w:hAnsiTheme="majorBidi" w:cstheme="majorBidi"/>
        </w:rPr>
        <w:t>.</w:t>
      </w:r>
      <w:r>
        <w:rPr>
          <w:rFonts w:asciiTheme="majorBidi" w:hAnsiTheme="majorBidi" w:cstheme="majorBidi"/>
        </w:rPr>
        <w:t xml:space="preserve"> </w:t>
      </w:r>
    </w:p>
    <w:p w14:paraId="301E129C" w14:textId="77777777" w:rsidR="00642699" w:rsidRPr="0053605D" w:rsidRDefault="00642699" w:rsidP="008E7DC4">
      <w:pPr>
        <w:pStyle w:val="1"/>
        <w:keepLines/>
        <w:numPr>
          <w:ilvl w:val="3"/>
          <w:numId w:val="26"/>
        </w:numPr>
        <w:tabs>
          <w:tab w:val="clear" w:pos="720"/>
        </w:tabs>
        <w:bidi w:val="0"/>
        <w:spacing w:before="240" w:after="120" w:line="240" w:lineRule="auto"/>
        <w:ind w:left="3119" w:hanging="932"/>
        <w:rPr>
          <w:rFonts w:asciiTheme="majorBidi" w:hAnsiTheme="majorBidi" w:cstheme="majorBidi" w:hint="eastAsia"/>
        </w:rPr>
      </w:pPr>
      <w:r w:rsidRPr="0053605D">
        <w:rPr>
          <w:rFonts w:asciiTheme="majorBidi" w:hAnsiTheme="majorBidi" w:cstheme="majorBidi"/>
        </w:rPr>
        <w:t xml:space="preserve">The </w:t>
      </w:r>
      <w:r w:rsidR="00AB2326" w:rsidRPr="00AB2326">
        <w:rPr>
          <w:rFonts w:asciiTheme="majorBidi" w:hAnsiTheme="majorBidi" w:cstheme="majorBidi"/>
        </w:rPr>
        <w:t>representatives of the Company</w:t>
      </w:r>
      <w:r w:rsidR="00AB2326" w:rsidRPr="0053605D">
        <w:rPr>
          <w:rFonts w:asciiTheme="majorBidi" w:hAnsiTheme="majorBidi" w:cstheme="majorBidi"/>
        </w:rPr>
        <w:t xml:space="preserve"> </w:t>
      </w:r>
      <w:r w:rsidR="00AB2326">
        <w:rPr>
          <w:rFonts w:asciiTheme="majorBidi" w:hAnsiTheme="majorBidi" w:cstheme="majorBidi"/>
        </w:rPr>
        <w:t xml:space="preserve">(the </w:t>
      </w:r>
      <w:r w:rsidRPr="0053605D">
        <w:rPr>
          <w:rFonts w:asciiTheme="majorBidi" w:hAnsiTheme="majorBidi" w:cstheme="majorBidi"/>
        </w:rPr>
        <w:t>workshops students</w:t>
      </w:r>
      <w:r w:rsidR="00AB2326">
        <w:rPr>
          <w:rFonts w:asciiTheme="majorBidi" w:hAnsiTheme="majorBidi" w:cstheme="majorBidi"/>
        </w:rPr>
        <w:t>)</w:t>
      </w:r>
      <w:r w:rsidRPr="0053605D">
        <w:rPr>
          <w:rFonts w:asciiTheme="majorBidi" w:hAnsiTheme="majorBidi" w:cstheme="majorBidi"/>
        </w:rPr>
        <w:t xml:space="preserve"> will be </w:t>
      </w:r>
      <w:r w:rsidR="00AB2326">
        <w:rPr>
          <w:rFonts w:asciiTheme="majorBidi" w:hAnsiTheme="majorBidi" w:cstheme="majorBidi"/>
        </w:rPr>
        <w:t>t</w:t>
      </w:r>
      <w:r w:rsidR="00AB2326" w:rsidRPr="00AB2326">
        <w:rPr>
          <w:rFonts w:asciiTheme="majorBidi" w:hAnsiTheme="majorBidi" w:cstheme="majorBidi"/>
        </w:rPr>
        <w:t>raffic engineers</w:t>
      </w:r>
      <w:r w:rsidR="00AB2326">
        <w:rPr>
          <w:rFonts w:asciiTheme="majorBidi" w:hAnsiTheme="majorBidi" w:cstheme="majorBidi"/>
        </w:rPr>
        <w:t>,</w:t>
      </w:r>
      <w:r w:rsidR="00AB2326" w:rsidRPr="0053605D">
        <w:rPr>
          <w:rFonts w:asciiTheme="majorBidi" w:hAnsiTheme="majorBidi" w:cstheme="majorBidi"/>
        </w:rPr>
        <w:t xml:space="preserve"> </w:t>
      </w:r>
      <w:r w:rsidRPr="00CB751A">
        <w:rPr>
          <w:rFonts w:asciiTheme="majorBidi" w:hAnsiTheme="majorBidi" w:cstheme="majorBidi"/>
        </w:rPr>
        <w:t>signals planners</w:t>
      </w:r>
      <w:r w:rsidR="00AB2326">
        <w:rPr>
          <w:rFonts w:asciiTheme="majorBidi" w:hAnsiTheme="majorBidi" w:cstheme="majorBidi"/>
        </w:rPr>
        <w:t xml:space="preserve">, that will </w:t>
      </w:r>
      <w:r w:rsidRPr="0053605D">
        <w:rPr>
          <w:rFonts w:asciiTheme="majorBidi" w:hAnsiTheme="majorBidi" w:cstheme="majorBidi"/>
        </w:rPr>
        <w:t>evaluat</w:t>
      </w:r>
      <w:r w:rsidR="00AB2326">
        <w:rPr>
          <w:rFonts w:asciiTheme="majorBidi" w:hAnsiTheme="majorBidi" w:cstheme="majorBidi"/>
        </w:rPr>
        <w:t>e</w:t>
      </w:r>
      <w:r w:rsidRPr="0053605D">
        <w:rPr>
          <w:rFonts w:asciiTheme="majorBidi" w:hAnsiTheme="majorBidi" w:cstheme="majorBidi"/>
        </w:rPr>
        <w:t xml:space="preserve"> the software</w:t>
      </w:r>
      <w:r w:rsidR="009B0097">
        <w:rPr>
          <w:rFonts w:asciiTheme="majorBidi" w:hAnsiTheme="majorBidi" w:cstheme="majorBidi"/>
        </w:rPr>
        <w:t>.</w:t>
      </w:r>
    </w:p>
    <w:p w14:paraId="0CBCBA79" w14:textId="77777777" w:rsidR="00642699" w:rsidRPr="0053605D" w:rsidRDefault="00642699" w:rsidP="008E7DC4">
      <w:pPr>
        <w:pStyle w:val="1"/>
        <w:keepLines/>
        <w:numPr>
          <w:ilvl w:val="3"/>
          <w:numId w:val="26"/>
        </w:numPr>
        <w:tabs>
          <w:tab w:val="clear" w:pos="720"/>
        </w:tabs>
        <w:bidi w:val="0"/>
        <w:spacing w:before="240" w:after="120" w:line="240" w:lineRule="auto"/>
        <w:ind w:left="3119" w:hanging="932"/>
        <w:rPr>
          <w:rFonts w:asciiTheme="majorBidi" w:hAnsiTheme="majorBidi" w:cstheme="majorBidi" w:hint="eastAsia"/>
        </w:rPr>
      </w:pPr>
      <w:r w:rsidRPr="0053605D">
        <w:rPr>
          <w:rFonts w:asciiTheme="majorBidi" w:hAnsiTheme="majorBidi" w:cstheme="majorBidi"/>
        </w:rPr>
        <w:t>The workshop resources and effort will be based on</w:t>
      </w:r>
      <w:r w:rsidR="009B0097">
        <w:rPr>
          <w:rFonts w:asciiTheme="majorBidi" w:hAnsiTheme="majorBidi" w:cstheme="majorBidi"/>
        </w:rPr>
        <w:t>:</w:t>
      </w:r>
    </w:p>
    <w:p w14:paraId="3F4A7897" w14:textId="77777777" w:rsidR="00642699" w:rsidRPr="0053605D" w:rsidRDefault="00642699" w:rsidP="008E7DC4">
      <w:pPr>
        <w:pStyle w:val="1"/>
        <w:keepLines/>
        <w:numPr>
          <w:ilvl w:val="4"/>
          <w:numId w:val="26"/>
        </w:numPr>
        <w:tabs>
          <w:tab w:val="clear" w:pos="720"/>
        </w:tabs>
        <w:bidi w:val="0"/>
        <w:spacing w:before="240" w:after="120" w:line="240" w:lineRule="auto"/>
        <w:ind w:left="4253" w:hanging="1076"/>
        <w:rPr>
          <w:rFonts w:asciiTheme="majorBidi" w:hAnsiTheme="majorBidi" w:cstheme="majorBidi" w:hint="eastAsia"/>
        </w:rPr>
      </w:pPr>
      <w:r w:rsidRPr="00CB751A">
        <w:rPr>
          <w:rFonts w:asciiTheme="majorBidi" w:hAnsiTheme="majorBidi" w:cstheme="majorBidi"/>
        </w:rPr>
        <w:lastRenderedPageBreak/>
        <w:t>Workshop materials including p</w:t>
      </w:r>
      <w:r w:rsidRPr="00B0286D">
        <w:rPr>
          <w:rFonts w:asciiTheme="majorBidi" w:hAnsiTheme="majorBidi" w:cstheme="majorBidi"/>
        </w:rPr>
        <w:t>resentations and course printed materials as needed</w:t>
      </w:r>
      <w:r w:rsidRPr="00B0286D">
        <w:rPr>
          <w:rFonts w:asciiTheme="majorBidi" w:hAnsiTheme="majorBidi" w:cstheme="majorBidi"/>
          <w:rtl/>
        </w:rPr>
        <w:t>.</w:t>
      </w:r>
    </w:p>
    <w:p w14:paraId="27012162" w14:textId="77777777" w:rsidR="009B0097" w:rsidRDefault="00642699" w:rsidP="008E7DC4">
      <w:pPr>
        <w:pStyle w:val="1"/>
        <w:keepLines/>
        <w:numPr>
          <w:ilvl w:val="4"/>
          <w:numId w:val="26"/>
        </w:numPr>
        <w:tabs>
          <w:tab w:val="clear" w:pos="720"/>
        </w:tabs>
        <w:bidi w:val="0"/>
        <w:spacing w:before="240" w:after="120" w:line="240" w:lineRule="auto"/>
        <w:ind w:left="4253" w:hanging="1076"/>
        <w:rPr>
          <w:rFonts w:asciiTheme="majorBidi" w:hAnsiTheme="majorBidi" w:cstheme="majorBidi" w:hint="eastAsia"/>
        </w:rPr>
      </w:pPr>
      <w:r w:rsidRPr="00CB751A">
        <w:rPr>
          <w:rFonts w:asciiTheme="majorBidi" w:hAnsiTheme="majorBidi" w:cstheme="majorBidi"/>
        </w:rPr>
        <w:t>Software licenses as needed</w:t>
      </w:r>
      <w:r w:rsidRPr="00B0286D">
        <w:rPr>
          <w:rFonts w:asciiTheme="majorBidi" w:hAnsiTheme="majorBidi" w:cstheme="majorBidi"/>
          <w:rtl/>
        </w:rPr>
        <w:t>.</w:t>
      </w:r>
      <w:r w:rsidR="009B0097" w:rsidRPr="009B0097">
        <w:rPr>
          <w:rFonts w:asciiTheme="majorBidi" w:hAnsiTheme="majorBidi" w:cstheme="majorBidi"/>
        </w:rPr>
        <w:t xml:space="preserve"> </w:t>
      </w:r>
    </w:p>
    <w:p w14:paraId="716A6EFC" w14:textId="76163851" w:rsidR="009B0097" w:rsidRPr="008973A1" w:rsidRDefault="009B0097" w:rsidP="008E7DC4">
      <w:pPr>
        <w:pStyle w:val="1"/>
        <w:keepLines/>
        <w:numPr>
          <w:ilvl w:val="4"/>
          <w:numId w:val="26"/>
        </w:numPr>
        <w:tabs>
          <w:tab w:val="clear" w:pos="720"/>
        </w:tabs>
        <w:bidi w:val="0"/>
        <w:spacing w:before="240" w:after="120" w:line="240" w:lineRule="auto"/>
        <w:ind w:left="4253" w:hanging="1076"/>
        <w:rPr>
          <w:rFonts w:asciiTheme="majorBidi" w:hAnsiTheme="majorBidi" w:cstheme="majorBidi" w:hint="eastAsia"/>
        </w:rPr>
      </w:pPr>
      <w:r w:rsidRPr="008973A1">
        <w:rPr>
          <w:rFonts w:asciiTheme="majorBidi" w:hAnsiTheme="majorBidi" w:cstheme="majorBidi"/>
        </w:rPr>
        <w:t xml:space="preserve">Each Participant will allocate the professional resources </w:t>
      </w:r>
      <w:r w:rsidR="00BA506E" w:rsidRPr="008973A1">
        <w:rPr>
          <w:rFonts w:asciiTheme="majorBidi" w:hAnsiTheme="majorBidi" w:cstheme="majorBidi"/>
        </w:rPr>
        <w:t xml:space="preserve">needed </w:t>
      </w:r>
      <w:r w:rsidRPr="008973A1">
        <w:rPr>
          <w:rFonts w:asciiTheme="majorBidi" w:hAnsiTheme="majorBidi" w:cstheme="majorBidi"/>
        </w:rPr>
        <w:t>to support the planning process</w:t>
      </w:r>
      <w:r w:rsidRPr="008973A1">
        <w:rPr>
          <w:rFonts w:asciiTheme="majorBidi" w:hAnsiTheme="majorBidi" w:cstheme="majorBidi"/>
          <w:rtl/>
        </w:rPr>
        <w:t>.</w:t>
      </w:r>
    </w:p>
    <w:p w14:paraId="1B30B734" w14:textId="77777777" w:rsidR="00642699" w:rsidRPr="00B0286D" w:rsidRDefault="00642699" w:rsidP="008E7DC4">
      <w:pPr>
        <w:pStyle w:val="1"/>
        <w:keepLines/>
        <w:numPr>
          <w:ilvl w:val="3"/>
          <w:numId w:val="26"/>
        </w:numPr>
        <w:tabs>
          <w:tab w:val="clear" w:pos="720"/>
        </w:tabs>
        <w:bidi w:val="0"/>
        <w:spacing w:before="240" w:after="120" w:line="240" w:lineRule="auto"/>
        <w:ind w:left="3119" w:hanging="932"/>
        <w:rPr>
          <w:rFonts w:asciiTheme="majorBidi" w:hAnsiTheme="majorBidi" w:cstheme="majorBidi" w:hint="eastAsia"/>
          <w:u w:val="single"/>
        </w:rPr>
      </w:pPr>
      <w:r w:rsidRPr="00B0286D">
        <w:rPr>
          <w:rFonts w:asciiTheme="majorBidi" w:hAnsiTheme="majorBidi" w:cstheme="majorBidi"/>
          <w:u w:val="single"/>
        </w:rPr>
        <w:t>Quality scoring</w:t>
      </w:r>
    </w:p>
    <w:p w14:paraId="36F110E5" w14:textId="60BC969C" w:rsidR="00642699" w:rsidRPr="0053605D" w:rsidRDefault="00642699" w:rsidP="008E7DC4">
      <w:pPr>
        <w:pStyle w:val="1"/>
        <w:keepLines/>
        <w:numPr>
          <w:ilvl w:val="4"/>
          <w:numId w:val="26"/>
        </w:numPr>
        <w:tabs>
          <w:tab w:val="clear" w:pos="720"/>
        </w:tabs>
        <w:bidi w:val="0"/>
        <w:spacing w:before="240" w:after="120" w:line="240" w:lineRule="auto"/>
        <w:ind w:left="4253" w:hanging="1076"/>
        <w:rPr>
          <w:rFonts w:asciiTheme="majorBidi" w:hAnsiTheme="majorBidi" w:cstheme="majorBidi" w:hint="eastAsia"/>
        </w:rPr>
      </w:pPr>
      <w:r w:rsidRPr="0053605D">
        <w:rPr>
          <w:rFonts w:asciiTheme="majorBidi" w:hAnsiTheme="majorBidi" w:cstheme="majorBidi"/>
        </w:rPr>
        <w:t xml:space="preserve">Traffic engineers (chosen by the Company) </w:t>
      </w:r>
      <w:r w:rsidR="00BA506E">
        <w:rPr>
          <w:rFonts w:asciiTheme="majorBidi" w:hAnsiTheme="majorBidi" w:cstheme="majorBidi"/>
        </w:rPr>
        <w:t>sha</w:t>
      </w:r>
      <w:r w:rsidRPr="0053605D">
        <w:rPr>
          <w:rFonts w:asciiTheme="majorBidi" w:hAnsiTheme="majorBidi" w:cstheme="majorBidi"/>
        </w:rPr>
        <w:t xml:space="preserve">ll </w:t>
      </w:r>
      <w:r w:rsidR="00BA506E">
        <w:rPr>
          <w:rFonts w:asciiTheme="majorBidi" w:hAnsiTheme="majorBidi" w:cstheme="majorBidi"/>
        </w:rPr>
        <w:t xml:space="preserve">perform signal </w:t>
      </w:r>
      <w:r w:rsidRPr="0053605D">
        <w:rPr>
          <w:rFonts w:asciiTheme="majorBidi" w:hAnsiTheme="majorBidi" w:cstheme="majorBidi"/>
        </w:rPr>
        <w:t>plan</w:t>
      </w:r>
      <w:r w:rsidR="00BA506E">
        <w:rPr>
          <w:rFonts w:asciiTheme="majorBidi" w:hAnsiTheme="majorBidi" w:cstheme="majorBidi"/>
        </w:rPr>
        <w:t xml:space="preserve">ning for </w:t>
      </w:r>
      <w:r w:rsidRPr="0053605D">
        <w:rPr>
          <w:rFonts w:asciiTheme="majorBidi" w:hAnsiTheme="majorBidi" w:cstheme="majorBidi"/>
        </w:rPr>
        <w:t xml:space="preserve">up to 3 </w:t>
      </w:r>
      <w:proofErr w:type="gramStart"/>
      <w:r w:rsidRPr="0053605D">
        <w:rPr>
          <w:rFonts w:asciiTheme="majorBidi" w:hAnsiTheme="majorBidi" w:cstheme="majorBidi"/>
        </w:rPr>
        <w:t>chosen  junctions</w:t>
      </w:r>
      <w:proofErr w:type="gramEnd"/>
      <w:r w:rsidRPr="0053605D">
        <w:rPr>
          <w:rFonts w:asciiTheme="majorBidi" w:hAnsiTheme="majorBidi" w:cstheme="majorBidi"/>
        </w:rPr>
        <w:t xml:space="preserve"> with the </w:t>
      </w:r>
      <w:r w:rsidR="009B0097">
        <w:rPr>
          <w:rFonts w:asciiTheme="majorBidi" w:hAnsiTheme="majorBidi" w:cstheme="majorBidi"/>
        </w:rPr>
        <w:t>proposed</w:t>
      </w:r>
      <w:r w:rsidRPr="0053605D">
        <w:rPr>
          <w:rFonts w:asciiTheme="majorBidi" w:hAnsiTheme="majorBidi" w:cstheme="majorBidi"/>
        </w:rPr>
        <w:t xml:space="preserve"> software products</w:t>
      </w:r>
      <w:r w:rsidRPr="00B0286D">
        <w:rPr>
          <w:rFonts w:asciiTheme="majorBidi" w:hAnsiTheme="majorBidi" w:cstheme="majorBidi"/>
          <w:rtl/>
        </w:rPr>
        <w:t>.</w:t>
      </w:r>
    </w:p>
    <w:p w14:paraId="5921F436" w14:textId="75D9D007" w:rsidR="00642699" w:rsidRPr="0053605D" w:rsidRDefault="00642699" w:rsidP="008E7DC4">
      <w:pPr>
        <w:pStyle w:val="1"/>
        <w:keepLines/>
        <w:numPr>
          <w:ilvl w:val="4"/>
          <w:numId w:val="26"/>
        </w:numPr>
        <w:tabs>
          <w:tab w:val="clear" w:pos="720"/>
        </w:tabs>
        <w:bidi w:val="0"/>
        <w:spacing w:before="240" w:after="120" w:line="240" w:lineRule="auto"/>
        <w:ind w:left="4253" w:hanging="1076"/>
        <w:rPr>
          <w:rFonts w:asciiTheme="majorBidi" w:hAnsiTheme="majorBidi" w:cstheme="majorBidi" w:hint="eastAsia"/>
        </w:rPr>
      </w:pPr>
      <w:r w:rsidRPr="00CB751A">
        <w:rPr>
          <w:rFonts w:asciiTheme="majorBidi" w:hAnsiTheme="majorBidi" w:cstheme="majorBidi"/>
        </w:rPr>
        <w:t>The traffic engineers will</w:t>
      </w:r>
      <w:r w:rsidRPr="00B0286D">
        <w:rPr>
          <w:rFonts w:asciiTheme="majorBidi" w:hAnsiTheme="majorBidi" w:cstheme="majorBidi"/>
        </w:rPr>
        <w:t xml:space="preserve"> analyze and score the software products according to </w:t>
      </w:r>
      <w:r w:rsidR="008F10A7" w:rsidRPr="008F10A7">
        <w:rPr>
          <w:rFonts w:asciiTheme="majorBidi" w:hAnsiTheme="majorBidi" w:cstheme="majorBidi"/>
        </w:rPr>
        <w:t xml:space="preserve">the defined measurements in </w:t>
      </w:r>
      <w:r w:rsidR="000C2621" w:rsidRPr="000C2621">
        <w:rPr>
          <w:rFonts w:asciiTheme="majorBidi" w:hAnsiTheme="majorBidi" w:cstheme="majorBidi"/>
        </w:rPr>
        <w:t xml:space="preserve">Volume </w:t>
      </w:r>
      <w:r w:rsidR="008F10A7" w:rsidRPr="008F10A7">
        <w:rPr>
          <w:rFonts w:asciiTheme="majorBidi" w:hAnsiTheme="majorBidi" w:cstheme="majorBidi"/>
        </w:rPr>
        <w:t>E: Technical Requirements</w:t>
      </w:r>
      <w:r w:rsidRPr="00B0286D">
        <w:rPr>
          <w:rFonts w:asciiTheme="majorBidi" w:hAnsiTheme="majorBidi" w:cstheme="majorBidi"/>
          <w:rtl/>
        </w:rPr>
        <w:t>.</w:t>
      </w:r>
    </w:p>
    <w:p w14:paraId="06A29F5A" w14:textId="77777777" w:rsidR="00642699" w:rsidRPr="0053605D" w:rsidRDefault="00642699" w:rsidP="008E7DC4">
      <w:pPr>
        <w:pStyle w:val="1"/>
        <w:keepLines/>
        <w:numPr>
          <w:ilvl w:val="4"/>
          <w:numId w:val="26"/>
        </w:numPr>
        <w:tabs>
          <w:tab w:val="clear" w:pos="720"/>
        </w:tabs>
        <w:bidi w:val="0"/>
        <w:spacing w:before="240" w:after="120" w:line="240" w:lineRule="auto"/>
        <w:ind w:left="4253" w:hanging="1076"/>
        <w:rPr>
          <w:rFonts w:asciiTheme="majorBidi" w:hAnsiTheme="majorBidi" w:cstheme="majorBidi" w:hint="eastAsia"/>
        </w:rPr>
      </w:pPr>
      <w:r w:rsidRPr="00CB751A">
        <w:rPr>
          <w:rFonts w:asciiTheme="majorBidi" w:hAnsiTheme="majorBidi" w:cstheme="majorBidi"/>
        </w:rPr>
        <w:t>The Company will pay 50,000 NIS for the Participant's expenses for the executi</w:t>
      </w:r>
      <w:r w:rsidRPr="00B0286D">
        <w:rPr>
          <w:rFonts w:asciiTheme="majorBidi" w:hAnsiTheme="majorBidi" w:cstheme="majorBidi"/>
        </w:rPr>
        <w:t xml:space="preserve">on of the </w:t>
      </w:r>
      <w:r w:rsidR="009B0097">
        <w:rPr>
          <w:rFonts w:asciiTheme="majorBidi" w:hAnsiTheme="majorBidi" w:cstheme="majorBidi"/>
        </w:rPr>
        <w:t>s</w:t>
      </w:r>
      <w:r w:rsidRPr="0053605D">
        <w:rPr>
          <w:rFonts w:asciiTheme="majorBidi" w:hAnsiTheme="majorBidi" w:cstheme="majorBidi"/>
        </w:rPr>
        <w:t>oftware workshop in accordance with the Tender documents</w:t>
      </w:r>
      <w:r w:rsidRPr="00B0286D">
        <w:rPr>
          <w:rFonts w:asciiTheme="majorBidi" w:hAnsiTheme="majorBidi" w:cstheme="majorBidi"/>
          <w:rtl/>
        </w:rPr>
        <w:t>.</w:t>
      </w:r>
    </w:p>
    <w:p w14:paraId="27C7EA1B" w14:textId="77777777" w:rsidR="00642699" w:rsidRPr="00B0286D" w:rsidRDefault="009B0097" w:rsidP="008E7DC4">
      <w:pPr>
        <w:pStyle w:val="1"/>
        <w:keepLines/>
        <w:numPr>
          <w:ilvl w:val="3"/>
          <w:numId w:val="26"/>
        </w:numPr>
        <w:tabs>
          <w:tab w:val="clear" w:pos="720"/>
        </w:tabs>
        <w:bidi w:val="0"/>
        <w:spacing w:before="240" w:after="120" w:line="240" w:lineRule="auto"/>
        <w:ind w:left="3119" w:hanging="932"/>
        <w:rPr>
          <w:rFonts w:asciiTheme="majorBidi" w:hAnsiTheme="majorBidi" w:cstheme="majorBidi" w:hint="eastAsia"/>
          <w:u w:val="single"/>
        </w:rPr>
      </w:pPr>
      <w:r>
        <w:rPr>
          <w:rFonts w:asciiTheme="majorBidi" w:hAnsiTheme="majorBidi" w:cstheme="majorBidi"/>
          <w:u w:val="single"/>
        </w:rPr>
        <w:t>Evaluation process s</w:t>
      </w:r>
      <w:r w:rsidR="00642699" w:rsidRPr="00B0286D">
        <w:rPr>
          <w:rFonts w:asciiTheme="majorBidi" w:hAnsiTheme="majorBidi" w:cstheme="majorBidi"/>
          <w:u w:val="single"/>
        </w:rPr>
        <w:t>chedule</w:t>
      </w:r>
    </w:p>
    <w:tbl>
      <w:tblPr>
        <w:tblStyle w:val="16"/>
        <w:tblW w:w="6985" w:type="dxa"/>
        <w:tblInd w:w="3131" w:type="dxa"/>
        <w:tblLayout w:type="fixed"/>
        <w:tblLook w:val="04A0" w:firstRow="1" w:lastRow="0" w:firstColumn="1" w:lastColumn="0" w:noHBand="0" w:noVBand="1"/>
      </w:tblPr>
      <w:tblGrid>
        <w:gridCol w:w="1826"/>
        <w:gridCol w:w="1842"/>
        <w:gridCol w:w="1985"/>
        <w:gridCol w:w="1332"/>
      </w:tblGrid>
      <w:tr w:rsidR="009B0097" w:rsidRPr="009B0097" w14:paraId="439EC50F" w14:textId="77777777" w:rsidTr="00B0286D">
        <w:tc>
          <w:tcPr>
            <w:tcW w:w="1826" w:type="dxa"/>
            <w:shd w:val="clear" w:color="auto" w:fill="D9D9D9" w:themeFill="background1" w:themeFillShade="D9"/>
          </w:tcPr>
          <w:p w14:paraId="3B6CE04E" w14:textId="77777777" w:rsidR="009B0097" w:rsidRPr="00B0286D" w:rsidRDefault="009B0097" w:rsidP="00B0286D">
            <w:pPr>
              <w:bidi w:val="0"/>
              <w:spacing w:before="120" w:after="0" w:line="240" w:lineRule="auto"/>
              <w:jc w:val="center"/>
              <w:rPr>
                <w:b/>
                <w:bCs/>
                <w:color w:val="auto"/>
                <w:u w:val="single"/>
                <w:lang w:val="en-US" w:eastAsia="en-US"/>
              </w:rPr>
            </w:pPr>
            <w:r w:rsidRPr="00B0286D">
              <w:rPr>
                <w:b/>
                <w:bCs/>
                <w:color w:val="auto"/>
                <w:u w:val="single"/>
                <w:lang w:val="en-US" w:eastAsia="en-US"/>
              </w:rPr>
              <w:br w:type="page"/>
              <w:t>Milestone</w:t>
            </w:r>
          </w:p>
        </w:tc>
        <w:tc>
          <w:tcPr>
            <w:tcW w:w="1842" w:type="dxa"/>
            <w:shd w:val="clear" w:color="auto" w:fill="D9D9D9" w:themeFill="background1" w:themeFillShade="D9"/>
          </w:tcPr>
          <w:p w14:paraId="5AE5E9A6" w14:textId="77777777" w:rsidR="009B0097" w:rsidRPr="00B0286D" w:rsidRDefault="009B0097" w:rsidP="00B0286D">
            <w:pPr>
              <w:bidi w:val="0"/>
              <w:spacing w:before="120" w:after="0" w:line="240" w:lineRule="auto"/>
              <w:jc w:val="center"/>
              <w:rPr>
                <w:b/>
                <w:bCs/>
                <w:color w:val="auto"/>
                <w:u w:val="single"/>
                <w:lang w:val="en-US" w:eastAsia="en-US"/>
              </w:rPr>
            </w:pPr>
            <w:r w:rsidRPr="00B0286D">
              <w:rPr>
                <w:b/>
                <w:bCs/>
                <w:color w:val="auto"/>
                <w:u w:val="single"/>
                <w:lang w:val="en-US" w:eastAsia="en-US"/>
              </w:rPr>
              <w:t>Content</w:t>
            </w:r>
          </w:p>
        </w:tc>
        <w:tc>
          <w:tcPr>
            <w:tcW w:w="1985" w:type="dxa"/>
            <w:shd w:val="clear" w:color="auto" w:fill="D9D9D9" w:themeFill="background1" w:themeFillShade="D9"/>
          </w:tcPr>
          <w:p w14:paraId="414172ED" w14:textId="77777777" w:rsidR="009B0097" w:rsidRPr="00B0286D" w:rsidRDefault="009B0097" w:rsidP="00B0286D">
            <w:pPr>
              <w:bidi w:val="0"/>
              <w:spacing w:before="120" w:after="0" w:line="240" w:lineRule="auto"/>
              <w:jc w:val="center"/>
              <w:rPr>
                <w:b/>
                <w:bCs/>
                <w:color w:val="auto"/>
                <w:u w:val="single"/>
                <w:lang w:val="en-US" w:eastAsia="en-US"/>
              </w:rPr>
            </w:pPr>
            <w:r w:rsidRPr="00B0286D">
              <w:rPr>
                <w:b/>
                <w:bCs/>
                <w:color w:val="auto"/>
                <w:u w:val="single"/>
                <w:lang w:val="en-US" w:eastAsia="en-US"/>
              </w:rPr>
              <w:t>Goal</w:t>
            </w:r>
          </w:p>
        </w:tc>
        <w:tc>
          <w:tcPr>
            <w:tcW w:w="1332" w:type="dxa"/>
            <w:shd w:val="clear" w:color="auto" w:fill="D9D9D9" w:themeFill="background1" w:themeFillShade="D9"/>
          </w:tcPr>
          <w:p w14:paraId="06E2BDFA" w14:textId="36B5D604" w:rsidR="009B0097" w:rsidRPr="00B0286D" w:rsidRDefault="009B0097" w:rsidP="00B0286D">
            <w:pPr>
              <w:bidi w:val="0"/>
              <w:spacing w:before="120" w:after="0" w:line="240" w:lineRule="auto"/>
              <w:jc w:val="center"/>
              <w:rPr>
                <w:b/>
                <w:bCs/>
                <w:color w:val="auto"/>
                <w:u w:val="single"/>
                <w:lang w:val="en-US" w:eastAsia="en-US"/>
              </w:rPr>
            </w:pPr>
            <w:r w:rsidRPr="00B0286D">
              <w:rPr>
                <w:b/>
                <w:bCs/>
                <w:color w:val="auto"/>
                <w:u w:val="single"/>
                <w:lang w:val="en-US" w:eastAsia="en-US"/>
              </w:rPr>
              <w:t>Time Frame</w:t>
            </w:r>
            <w:r w:rsidR="00707FE9">
              <w:rPr>
                <w:b/>
                <w:bCs/>
                <w:color w:val="auto"/>
                <w:u w:val="single"/>
                <w:lang w:val="en-US" w:eastAsia="en-US"/>
              </w:rPr>
              <w:t xml:space="preserve"> </w:t>
            </w:r>
            <w:r w:rsidR="00707FE9" w:rsidRPr="00707FE9">
              <w:rPr>
                <w:b/>
                <w:bCs/>
                <w:color w:val="auto"/>
                <w:u w:val="single"/>
                <w:lang w:val="en-US" w:eastAsia="en-US"/>
              </w:rPr>
              <w:t xml:space="preserve">to end </w:t>
            </w:r>
            <w:r w:rsidR="009C400F">
              <w:rPr>
                <w:b/>
                <w:bCs/>
                <w:color w:val="auto"/>
                <w:u w:val="single"/>
                <w:lang w:val="en-US" w:eastAsia="en-US"/>
              </w:rPr>
              <w:t xml:space="preserve">of </w:t>
            </w:r>
            <w:r w:rsidR="00707FE9" w:rsidRPr="00707FE9">
              <w:rPr>
                <w:b/>
                <w:bCs/>
                <w:color w:val="auto"/>
                <w:u w:val="single"/>
                <w:lang w:val="en-US" w:eastAsia="en-US"/>
              </w:rPr>
              <w:t>the stage</w:t>
            </w:r>
          </w:p>
        </w:tc>
      </w:tr>
      <w:tr w:rsidR="009B0097" w:rsidRPr="009B0097" w14:paraId="485979E2" w14:textId="77777777" w:rsidTr="00B0286D">
        <w:tc>
          <w:tcPr>
            <w:tcW w:w="1826" w:type="dxa"/>
          </w:tcPr>
          <w:p w14:paraId="3CFAB4DB" w14:textId="77777777" w:rsidR="009B0097" w:rsidRPr="009B0097" w:rsidRDefault="009B0097" w:rsidP="009B0097">
            <w:pPr>
              <w:bidi w:val="0"/>
              <w:spacing w:before="120" w:after="0" w:line="240" w:lineRule="auto"/>
              <w:rPr>
                <w:color w:val="auto"/>
                <w:lang w:val="en-US" w:eastAsia="en-US"/>
              </w:rPr>
            </w:pPr>
            <w:r w:rsidRPr="009B0097">
              <w:rPr>
                <w:color w:val="auto"/>
                <w:lang w:val="en-US" w:eastAsia="en-US"/>
              </w:rPr>
              <w:t>Software workshop</w:t>
            </w:r>
          </w:p>
        </w:tc>
        <w:tc>
          <w:tcPr>
            <w:tcW w:w="1842" w:type="dxa"/>
          </w:tcPr>
          <w:p w14:paraId="78F8F851" w14:textId="77777777" w:rsidR="009B0097" w:rsidRPr="009B0097" w:rsidRDefault="009B0097" w:rsidP="009B0097">
            <w:pPr>
              <w:bidi w:val="0"/>
              <w:spacing w:before="120" w:after="0" w:line="240" w:lineRule="auto"/>
              <w:rPr>
                <w:color w:val="auto"/>
                <w:lang w:val="en-US" w:eastAsia="en-US"/>
              </w:rPr>
            </w:pPr>
            <w:r w:rsidRPr="009B0097">
              <w:rPr>
                <w:color w:val="auto"/>
                <w:lang w:val="en-US" w:eastAsia="en-US"/>
              </w:rPr>
              <w:t xml:space="preserve">The Participant will run a minimum </w:t>
            </w:r>
            <w:proofErr w:type="gramStart"/>
            <w:r w:rsidRPr="009B0097">
              <w:rPr>
                <w:color w:val="auto"/>
                <w:lang w:val="en-US" w:eastAsia="en-US"/>
              </w:rPr>
              <w:t>3 day</w:t>
            </w:r>
            <w:proofErr w:type="gramEnd"/>
            <w:r w:rsidRPr="009B0097">
              <w:rPr>
                <w:color w:val="auto"/>
                <w:lang w:val="en-US" w:eastAsia="en-US"/>
              </w:rPr>
              <w:t>, 20 hour workshop as defined above</w:t>
            </w:r>
            <w:r w:rsidRPr="009B0097">
              <w:rPr>
                <w:rFonts w:hint="cs"/>
                <w:color w:val="auto"/>
                <w:rtl/>
                <w:lang w:val="en-US" w:eastAsia="en-US"/>
              </w:rPr>
              <w:t>.</w:t>
            </w:r>
            <w:r w:rsidRPr="009B0097">
              <w:rPr>
                <w:color w:val="auto"/>
                <w:lang w:val="en-US" w:eastAsia="en-US"/>
              </w:rPr>
              <w:t xml:space="preserve"> </w:t>
            </w:r>
          </w:p>
        </w:tc>
        <w:tc>
          <w:tcPr>
            <w:tcW w:w="1985" w:type="dxa"/>
          </w:tcPr>
          <w:p w14:paraId="025B3590" w14:textId="77777777" w:rsidR="009B0097" w:rsidRPr="009B0097" w:rsidRDefault="009B0097" w:rsidP="009B0097">
            <w:pPr>
              <w:bidi w:val="0"/>
              <w:spacing w:before="120" w:after="0" w:line="240" w:lineRule="auto"/>
              <w:rPr>
                <w:color w:val="auto"/>
                <w:lang w:val="en-US" w:eastAsia="en-US"/>
              </w:rPr>
            </w:pPr>
            <w:r w:rsidRPr="009B0097">
              <w:rPr>
                <w:color w:val="auto"/>
                <w:lang w:val="en-US" w:eastAsia="en-US"/>
              </w:rPr>
              <w:t>The traffic engineers participating the workshop are ready for independent work with the software</w:t>
            </w:r>
          </w:p>
        </w:tc>
        <w:tc>
          <w:tcPr>
            <w:tcW w:w="1332" w:type="dxa"/>
          </w:tcPr>
          <w:p w14:paraId="00228BCA" w14:textId="6A4DF34D" w:rsidR="009B0097" w:rsidRPr="009B0097" w:rsidRDefault="009B0097" w:rsidP="009B0097">
            <w:pPr>
              <w:bidi w:val="0"/>
              <w:spacing w:before="120" w:after="0" w:line="240" w:lineRule="auto"/>
              <w:rPr>
                <w:color w:val="auto"/>
                <w:lang w:val="en-US" w:eastAsia="en-US"/>
              </w:rPr>
            </w:pPr>
            <w:r w:rsidRPr="009B0097">
              <w:rPr>
                <w:color w:val="auto"/>
                <w:lang w:val="en-US" w:eastAsia="en-US"/>
              </w:rPr>
              <w:t>Stage start</w:t>
            </w:r>
            <w:r w:rsidR="00BA506E">
              <w:rPr>
                <w:color w:val="auto"/>
                <w:lang w:val="en-US" w:eastAsia="en-US"/>
              </w:rPr>
              <w:t>s</w:t>
            </w:r>
            <w:r w:rsidRPr="009B0097">
              <w:rPr>
                <w:color w:val="auto"/>
                <w:lang w:val="en-US" w:eastAsia="en-US"/>
              </w:rPr>
              <w:t xml:space="preserve"> + 1 month</w:t>
            </w:r>
          </w:p>
        </w:tc>
      </w:tr>
      <w:tr w:rsidR="009B0097" w:rsidRPr="009B0097" w14:paraId="710BB12D" w14:textId="77777777" w:rsidTr="00B0286D">
        <w:tc>
          <w:tcPr>
            <w:tcW w:w="1826" w:type="dxa"/>
          </w:tcPr>
          <w:p w14:paraId="2BA5B81A" w14:textId="77777777" w:rsidR="009B0097" w:rsidRPr="009B0097" w:rsidRDefault="009B0097" w:rsidP="009B0097">
            <w:pPr>
              <w:bidi w:val="0"/>
              <w:spacing w:before="120" w:after="0" w:line="240" w:lineRule="auto"/>
              <w:rPr>
                <w:color w:val="auto"/>
                <w:lang w:val="en-US" w:eastAsia="en-US"/>
              </w:rPr>
            </w:pPr>
            <w:r w:rsidRPr="009B0097">
              <w:rPr>
                <w:color w:val="auto"/>
                <w:lang w:val="en-US" w:eastAsia="en-US"/>
              </w:rPr>
              <w:t>Planning</w:t>
            </w:r>
          </w:p>
        </w:tc>
        <w:tc>
          <w:tcPr>
            <w:tcW w:w="1842" w:type="dxa"/>
          </w:tcPr>
          <w:p w14:paraId="0F948155" w14:textId="77777777" w:rsidR="009B0097" w:rsidRPr="009B0097" w:rsidRDefault="009B0097" w:rsidP="009B0097">
            <w:pPr>
              <w:bidi w:val="0"/>
              <w:spacing w:before="120" w:after="0" w:line="240" w:lineRule="auto"/>
              <w:jc w:val="left"/>
              <w:rPr>
                <w:color w:val="auto"/>
                <w:lang w:val="en-US" w:eastAsia="en-US"/>
              </w:rPr>
            </w:pPr>
            <w:r w:rsidRPr="009B0097">
              <w:rPr>
                <w:color w:val="auto"/>
                <w:lang w:val="en-US" w:eastAsia="en-US"/>
              </w:rPr>
              <w:t>Planning chosen junctions with the selected software products.</w:t>
            </w:r>
          </w:p>
        </w:tc>
        <w:tc>
          <w:tcPr>
            <w:tcW w:w="1985" w:type="dxa"/>
          </w:tcPr>
          <w:p w14:paraId="4F326315" w14:textId="77777777" w:rsidR="009B0097" w:rsidRPr="009B0097" w:rsidRDefault="009B0097" w:rsidP="009B0097">
            <w:pPr>
              <w:bidi w:val="0"/>
              <w:spacing w:before="120" w:after="0" w:line="240" w:lineRule="auto"/>
              <w:jc w:val="left"/>
              <w:rPr>
                <w:color w:val="auto"/>
                <w:lang w:val="en-US" w:eastAsia="en-US"/>
              </w:rPr>
            </w:pPr>
            <w:r w:rsidRPr="009B0097">
              <w:rPr>
                <w:color w:val="auto"/>
                <w:lang w:val="en-US" w:eastAsia="en-US"/>
              </w:rPr>
              <w:t xml:space="preserve">Get to be first hand knowledgeable of the software. </w:t>
            </w:r>
          </w:p>
        </w:tc>
        <w:tc>
          <w:tcPr>
            <w:tcW w:w="1332" w:type="dxa"/>
            <w:vMerge w:val="restart"/>
          </w:tcPr>
          <w:p w14:paraId="5B100839" w14:textId="77777777" w:rsidR="009B0097" w:rsidRPr="009B0097" w:rsidRDefault="009B0097" w:rsidP="009B0097">
            <w:pPr>
              <w:bidi w:val="0"/>
              <w:spacing w:before="120" w:after="0" w:line="240" w:lineRule="auto"/>
              <w:rPr>
                <w:color w:val="auto"/>
                <w:lang w:val="en-US" w:eastAsia="en-US"/>
              </w:rPr>
            </w:pPr>
          </w:p>
          <w:p w14:paraId="11186C9E" w14:textId="3AA6BB86" w:rsidR="009B0097" w:rsidRPr="009B0097" w:rsidRDefault="009B0097" w:rsidP="009B0097">
            <w:pPr>
              <w:bidi w:val="0"/>
              <w:spacing w:before="120" w:after="0" w:line="240" w:lineRule="auto"/>
              <w:rPr>
                <w:color w:val="auto"/>
                <w:lang w:val="en-US" w:eastAsia="en-US"/>
              </w:rPr>
            </w:pPr>
            <w:r w:rsidRPr="009B0097">
              <w:rPr>
                <w:color w:val="auto"/>
                <w:lang w:val="en-US" w:eastAsia="en-US"/>
              </w:rPr>
              <w:t>Stage start</w:t>
            </w:r>
            <w:r w:rsidR="00BA506E">
              <w:rPr>
                <w:color w:val="auto"/>
                <w:lang w:val="en-US" w:eastAsia="en-US"/>
              </w:rPr>
              <w:t>s</w:t>
            </w:r>
            <w:r w:rsidRPr="009B0097">
              <w:rPr>
                <w:color w:val="auto"/>
                <w:lang w:val="en-US" w:eastAsia="en-US"/>
              </w:rPr>
              <w:t xml:space="preserve"> + </w:t>
            </w:r>
            <w:r w:rsidR="009C400F">
              <w:rPr>
                <w:color w:val="auto"/>
                <w:lang w:val="en-US" w:eastAsia="en-US"/>
              </w:rPr>
              <w:t>1.5</w:t>
            </w:r>
            <w:r w:rsidR="009C400F" w:rsidRPr="009B0097">
              <w:rPr>
                <w:color w:val="auto"/>
                <w:lang w:val="en-US" w:eastAsia="en-US"/>
              </w:rPr>
              <w:t xml:space="preserve"> </w:t>
            </w:r>
            <w:r w:rsidRPr="009B0097">
              <w:rPr>
                <w:color w:val="auto"/>
                <w:lang w:val="en-US" w:eastAsia="en-US"/>
              </w:rPr>
              <w:t>months</w:t>
            </w:r>
          </w:p>
        </w:tc>
      </w:tr>
      <w:tr w:rsidR="009B0097" w:rsidRPr="009B0097" w14:paraId="341DD43B" w14:textId="77777777" w:rsidTr="00B0286D">
        <w:tc>
          <w:tcPr>
            <w:tcW w:w="1826" w:type="dxa"/>
          </w:tcPr>
          <w:p w14:paraId="68990BFF" w14:textId="77777777" w:rsidR="009B0097" w:rsidRPr="009B0097" w:rsidRDefault="009B0097" w:rsidP="009B0097">
            <w:pPr>
              <w:bidi w:val="0"/>
              <w:spacing w:before="120" w:after="0" w:line="240" w:lineRule="auto"/>
              <w:rPr>
                <w:color w:val="auto"/>
                <w:lang w:val="en-US" w:eastAsia="en-US"/>
              </w:rPr>
            </w:pPr>
            <w:r w:rsidRPr="009B0097">
              <w:rPr>
                <w:color w:val="auto"/>
                <w:lang w:val="en-US" w:eastAsia="en-US"/>
              </w:rPr>
              <w:t>Quality scoring</w:t>
            </w:r>
          </w:p>
        </w:tc>
        <w:tc>
          <w:tcPr>
            <w:tcW w:w="1842" w:type="dxa"/>
          </w:tcPr>
          <w:p w14:paraId="526E3131" w14:textId="77777777" w:rsidR="009B0097" w:rsidRPr="009B0097" w:rsidRDefault="009B0097" w:rsidP="009B0097">
            <w:pPr>
              <w:bidi w:val="0"/>
              <w:spacing w:before="120" w:after="0" w:line="240" w:lineRule="auto"/>
              <w:jc w:val="left"/>
              <w:rPr>
                <w:color w:val="auto"/>
                <w:lang w:val="en-US" w:eastAsia="en-US"/>
              </w:rPr>
            </w:pPr>
            <w:r w:rsidRPr="009B0097">
              <w:rPr>
                <w:color w:val="auto"/>
                <w:lang w:val="en-US" w:eastAsia="en-US"/>
              </w:rPr>
              <w:t xml:space="preserve">Scoring each software according to the defined measurements in </w:t>
            </w:r>
            <w:r w:rsidR="000C2621" w:rsidRPr="000C2621">
              <w:rPr>
                <w:color w:val="auto"/>
                <w:u w:val="single"/>
                <w:lang w:val="en-US" w:eastAsia="en-US"/>
              </w:rPr>
              <w:t xml:space="preserve">Volume </w:t>
            </w:r>
            <w:r w:rsidRPr="009B0097">
              <w:rPr>
                <w:color w:val="auto"/>
                <w:u w:val="single"/>
                <w:lang w:val="en-US" w:eastAsia="en-US"/>
              </w:rPr>
              <w:t>E:</w:t>
            </w:r>
            <w:r w:rsidRPr="009B0097">
              <w:rPr>
                <w:color w:val="auto"/>
                <w:lang w:val="en-US" w:eastAsia="en-US"/>
              </w:rPr>
              <w:t xml:space="preserve"> Technical Requirements </w:t>
            </w:r>
          </w:p>
        </w:tc>
        <w:tc>
          <w:tcPr>
            <w:tcW w:w="1985" w:type="dxa"/>
          </w:tcPr>
          <w:p w14:paraId="686212CB" w14:textId="77777777" w:rsidR="009B0097" w:rsidRPr="009B0097" w:rsidRDefault="009B0097" w:rsidP="009B0097">
            <w:pPr>
              <w:bidi w:val="0"/>
              <w:spacing w:before="120" w:after="0" w:line="240" w:lineRule="auto"/>
              <w:jc w:val="left"/>
              <w:rPr>
                <w:color w:val="auto"/>
                <w:lang w:val="en-US" w:eastAsia="en-US"/>
              </w:rPr>
            </w:pPr>
            <w:r w:rsidRPr="009B0097">
              <w:rPr>
                <w:color w:val="auto"/>
                <w:lang w:val="en-US" w:eastAsia="en-US"/>
              </w:rPr>
              <w:t xml:space="preserve">Selecting the highest scored software products </w:t>
            </w:r>
          </w:p>
        </w:tc>
        <w:tc>
          <w:tcPr>
            <w:tcW w:w="1332" w:type="dxa"/>
            <w:vMerge/>
          </w:tcPr>
          <w:p w14:paraId="1577E877" w14:textId="77777777" w:rsidR="009B0097" w:rsidRPr="009B0097" w:rsidRDefault="009B0097" w:rsidP="009B0097">
            <w:pPr>
              <w:bidi w:val="0"/>
              <w:spacing w:before="120" w:after="0" w:line="240" w:lineRule="auto"/>
              <w:rPr>
                <w:color w:val="auto"/>
                <w:lang w:val="en-US" w:eastAsia="en-US"/>
              </w:rPr>
            </w:pPr>
          </w:p>
        </w:tc>
      </w:tr>
    </w:tbl>
    <w:p w14:paraId="77639B58" w14:textId="77777777" w:rsidR="00642699" w:rsidRPr="0053605D" w:rsidRDefault="00642699" w:rsidP="00B0286D">
      <w:pPr>
        <w:pStyle w:val="1"/>
        <w:keepLines/>
        <w:tabs>
          <w:tab w:val="clear" w:pos="720"/>
        </w:tabs>
        <w:bidi w:val="0"/>
        <w:spacing w:before="240" w:after="120" w:line="240" w:lineRule="auto"/>
        <w:ind w:left="3119"/>
        <w:rPr>
          <w:rFonts w:asciiTheme="majorBidi" w:hAnsiTheme="majorBidi" w:cstheme="majorBidi" w:hint="eastAsia"/>
        </w:rPr>
      </w:pPr>
    </w:p>
    <w:p w14:paraId="434B7CD9" w14:textId="77777777" w:rsidR="008F10A7" w:rsidRDefault="008F10A7" w:rsidP="008E7DC4">
      <w:pPr>
        <w:pStyle w:val="1"/>
        <w:keepLines/>
        <w:numPr>
          <w:ilvl w:val="2"/>
          <w:numId w:val="26"/>
        </w:numPr>
        <w:tabs>
          <w:tab w:val="clear" w:pos="720"/>
        </w:tabs>
        <w:bidi w:val="0"/>
        <w:spacing w:before="240" w:after="120" w:line="240" w:lineRule="auto"/>
        <w:ind w:left="2410" w:right="0" w:hanging="926"/>
      </w:pPr>
      <w:r w:rsidRPr="00B0286D">
        <w:rPr>
          <w:rFonts w:asciiTheme="majorBidi" w:hAnsiTheme="majorBidi" w:cstheme="majorBidi"/>
        </w:rPr>
        <w:t>The</w:t>
      </w:r>
      <w:r w:rsidRPr="008F10A7">
        <w:t xml:space="preserve"> Company </w:t>
      </w:r>
      <w:r>
        <w:t>may</w:t>
      </w:r>
      <w:r w:rsidRPr="008F10A7">
        <w:t>, at any time and in its sole discretion, to change</w:t>
      </w:r>
      <w:r>
        <w:t xml:space="preserve"> the e</w:t>
      </w:r>
      <w:r w:rsidRPr="008F10A7">
        <w:t xml:space="preserve">valuation process schedule, in a notice given to the </w:t>
      </w:r>
      <w:r>
        <w:t>Participants</w:t>
      </w:r>
      <w:r w:rsidRPr="008F10A7">
        <w:t>.</w:t>
      </w:r>
    </w:p>
    <w:p w14:paraId="420170AA" w14:textId="6284AF0C" w:rsidR="00162658" w:rsidRPr="001A6B67" w:rsidRDefault="00162658" w:rsidP="008E7DC4">
      <w:pPr>
        <w:pStyle w:val="1"/>
        <w:keepLines/>
        <w:numPr>
          <w:ilvl w:val="2"/>
          <w:numId w:val="26"/>
        </w:numPr>
        <w:tabs>
          <w:tab w:val="clear" w:pos="720"/>
        </w:tabs>
        <w:bidi w:val="0"/>
        <w:spacing w:before="240" w:after="120" w:line="240" w:lineRule="auto"/>
        <w:ind w:left="2410" w:right="0" w:hanging="926"/>
        <w:rPr>
          <w:rFonts w:asciiTheme="majorBidi" w:hAnsiTheme="majorBidi" w:cstheme="majorBidi" w:hint="eastAsia"/>
        </w:rPr>
      </w:pPr>
      <w:r w:rsidRPr="001A6B67">
        <w:rPr>
          <w:rFonts w:asciiTheme="majorBidi" w:hAnsiTheme="majorBidi" w:cstheme="majorBidi"/>
        </w:rPr>
        <w:lastRenderedPageBreak/>
        <w:t>The Technical Proposal Scoring [“</w:t>
      </w:r>
      <w:r w:rsidRPr="001A6B67">
        <w:rPr>
          <w:rFonts w:asciiTheme="majorBidi" w:hAnsiTheme="majorBidi" w:cstheme="majorBidi"/>
          <w:b/>
          <w:bCs/>
        </w:rPr>
        <w:t>TPS</w:t>
      </w:r>
      <w:r w:rsidR="008D4304" w:rsidRPr="008D4304">
        <w:rPr>
          <w:rFonts w:asciiTheme="majorBidi" w:hAnsiTheme="majorBidi" w:cstheme="majorBidi"/>
        </w:rPr>
        <w:t>”</w:t>
      </w:r>
      <w:r w:rsidRPr="001A6B67">
        <w:rPr>
          <w:rFonts w:asciiTheme="majorBidi" w:hAnsiTheme="majorBidi" w:cstheme="majorBidi"/>
        </w:rPr>
        <w:t xml:space="preserve">] will be measured between 0 and 100, which will constitute </w:t>
      </w:r>
      <w:r w:rsidR="008D4304">
        <w:rPr>
          <w:rFonts w:asciiTheme="majorBidi" w:hAnsiTheme="majorBidi" w:cstheme="majorBidi"/>
        </w:rPr>
        <w:t>7</w:t>
      </w:r>
      <w:r w:rsidRPr="001A6B67">
        <w:rPr>
          <w:rFonts w:asciiTheme="majorBidi" w:hAnsiTheme="majorBidi" w:cstheme="majorBidi"/>
        </w:rPr>
        <w:t xml:space="preserve">0% of the final score. The measurement will be carried out in accordance with the weights given to every main </w:t>
      </w:r>
      <w:proofErr w:type="gramStart"/>
      <w:r w:rsidRPr="001A6B67">
        <w:rPr>
          <w:rFonts w:asciiTheme="majorBidi" w:hAnsiTheme="majorBidi" w:cstheme="majorBidi"/>
        </w:rPr>
        <w:t>sections</w:t>
      </w:r>
      <w:proofErr w:type="gramEnd"/>
      <w:r w:rsidRPr="001A6B67">
        <w:rPr>
          <w:rFonts w:asciiTheme="majorBidi" w:hAnsiTheme="majorBidi" w:cstheme="majorBidi"/>
        </w:rPr>
        <w:t xml:space="preserve"> mentioned in the "Requirements" chapter </w:t>
      </w:r>
      <w:r w:rsidRPr="00F463DE">
        <w:rPr>
          <w:rFonts w:asciiTheme="majorBidi" w:hAnsiTheme="majorBidi" w:cstheme="majorBidi"/>
        </w:rPr>
        <w:t xml:space="preserve">in </w:t>
      </w:r>
      <w:r w:rsidR="000C2621" w:rsidRPr="000C2621">
        <w:rPr>
          <w:rFonts w:asciiTheme="majorBidi" w:hAnsiTheme="majorBidi" w:cstheme="majorBidi"/>
        </w:rPr>
        <w:t xml:space="preserve">Volume </w:t>
      </w:r>
      <w:r w:rsidRPr="00F463DE">
        <w:rPr>
          <w:rFonts w:asciiTheme="majorBidi" w:hAnsiTheme="majorBidi" w:cstheme="majorBidi"/>
        </w:rPr>
        <w:t>E.</w:t>
      </w:r>
      <w:r w:rsidRPr="001A6B67">
        <w:rPr>
          <w:rFonts w:asciiTheme="majorBidi" w:hAnsiTheme="majorBidi" w:cstheme="majorBidi"/>
        </w:rPr>
        <w:t xml:space="preserve"> </w:t>
      </w:r>
    </w:p>
    <w:p w14:paraId="4C4C0FCF" w14:textId="77777777" w:rsidR="00863344" w:rsidRDefault="00162658" w:rsidP="008E7DC4">
      <w:pPr>
        <w:pStyle w:val="1"/>
        <w:keepLines/>
        <w:numPr>
          <w:ilvl w:val="2"/>
          <w:numId w:val="26"/>
        </w:numPr>
        <w:tabs>
          <w:tab w:val="clear" w:pos="720"/>
        </w:tabs>
        <w:bidi w:val="0"/>
        <w:spacing w:before="240" w:after="120" w:line="240" w:lineRule="auto"/>
        <w:ind w:left="2410" w:right="0" w:hanging="926"/>
        <w:rPr>
          <w:rFonts w:asciiTheme="majorBidi" w:hAnsiTheme="majorBidi" w:cstheme="majorBidi" w:hint="eastAsia"/>
        </w:rPr>
      </w:pPr>
      <w:r w:rsidRPr="001A6B67">
        <w:rPr>
          <w:rFonts w:asciiTheme="majorBidi" w:hAnsiTheme="majorBidi" w:cstheme="majorBidi"/>
        </w:rPr>
        <w:t xml:space="preserve">It is hereby clarified that </w:t>
      </w:r>
      <w:proofErr w:type="gramStart"/>
      <w:r w:rsidRPr="001A6B67">
        <w:rPr>
          <w:rFonts w:asciiTheme="majorBidi" w:hAnsiTheme="majorBidi" w:cstheme="majorBidi"/>
        </w:rPr>
        <w:t>each and every</w:t>
      </w:r>
      <w:proofErr w:type="gramEnd"/>
      <w:r w:rsidRPr="001A6B67">
        <w:rPr>
          <w:rFonts w:asciiTheme="majorBidi" w:hAnsiTheme="majorBidi" w:cstheme="majorBidi"/>
        </w:rPr>
        <w:t xml:space="preserve"> one of the main sections mentioned in the "Requirements" chapter </w:t>
      </w:r>
      <w:r>
        <w:rPr>
          <w:rFonts w:asciiTheme="majorBidi" w:hAnsiTheme="majorBidi" w:cstheme="majorBidi"/>
        </w:rPr>
        <w:t>of</w:t>
      </w:r>
      <w:r w:rsidRPr="001A6B67">
        <w:rPr>
          <w:rFonts w:asciiTheme="majorBidi" w:hAnsiTheme="majorBidi" w:cstheme="majorBidi"/>
        </w:rPr>
        <w:t xml:space="preserve"> </w:t>
      </w:r>
      <w:r w:rsidR="000C2621" w:rsidRPr="000C2621">
        <w:rPr>
          <w:rFonts w:asciiTheme="majorBidi" w:hAnsiTheme="majorBidi" w:cstheme="majorBidi"/>
        </w:rPr>
        <w:t xml:space="preserve">Volume </w:t>
      </w:r>
      <w:r w:rsidRPr="00F463DE">
        <w:rPr>
          <w:rFonts w:asciiTheme="majorBidi" w:hAnsiTheme="majorBidi" w:cstheme="majorBidi"/>
        </w:rPr>
        <w:t xml:space="preserve">E will be evaluated with respect to the criteria mentioned in </w:t>
      </w:r>
      <w:r w:rsidR="000C2621" w:rsidRPr="000C2621">
        <w:rPr>
          <w:rFonts w:asciiTheme="majorBidi" w:hAnsiTheme="majorBidi" w:cstheme="majorBidi"/>
        </w:rPr>
        <w:t xml:space="preserve">Volume </w:t>
      </w:r>
      <w:r w:rsidRPr="00F463DE">
        <w:rPr>
          <w:rFonts w:asciiTheme="majorBidi" w:hAnsiTheme="majorBidi" w:cstheme="majorBidi"/>
        </w:rPr>
        <w:t>E</w:t>
      </w:r>
      <w:r w:rsidRPr="006B2E70">
        <w:rPr>
          <w:rFonts w:asciiTheme="majorBidi" w:hAnsiTheme="majorBidi" w:cstheme="majorBidi"/>
        </w:rPr>
        <w:t>.</w:t>
      </w:r>
      <w:r w:rsidRPr="001A6B67">
        <w:rPr>
          <w:rFonts w:asciiTheme="majorBidi" w:hAnsiTheme="majorBidi" w:cstheme="majorBidi"/>
        </w:rPr>
        <w:t xml:space="preserve"> </w:t>
      </w:r>
      <w:r w:rsidR="00503677" w:rsidRPr="00503677">
        <w:rPr>
          <w:rFonts w:asciiTheme="majorBidi" w:hAnsiTheme="majorBidi" w:cstheme="majorBidi"/>
        </w:rPr>
        <w:t xml:space="preserve">the Company </w:t>
      </w:r>
      <w:r w:rsidRPr="001A6B67">
        <w:rPr>
          <w:rFonts w:asciiTheme="majorBidi" w:hAnsiTheme="majorBidi" w:cstheme="majorBidi"/>
        </w:rPr>
        <w:t xml:space="preserve">will appoint a professional committee that will conduct the evaluation process in accordance with internal testing specifications to be held by </w:t>
      </w:r>
      <w:r w:rsidR="00503677" w:rsidRPr="00503677">
        <w:rPr>
          <w:rFonts w:asciiTheme="majorBidi" w:hAnsiTheme="majorBidi" w:cstheme="majorBidi"/>
        </w:rPr>
        <w:t>the Company</w:t>
      </w:r>
      <w:r w:rsidR="00503677">
        <w:rPr>
          <w:rFonts w:asciiTheme="majorBidi" w:hAnsiTheme="majorBidi" w:cstheme="majorBidi"/>
        </w:rPr>
        <w:t>’s</w:t>
      </w:r>
      <w:r w:rsidR="00503677" w:rsidRPr="00503677">
        <w:rPr>
          <w:rFonts w:asciiTheme="majorBidi" w:hAnsiTheme="majorBidi" w:cstheme="majorBidi"/>
        </w:rPr>
        <w:t xml:space="preserve"> </w:t>
      </w:r>
      <w:r w:rsidRPr="001A6B67">
        <w:rPr>
          <w:rFonts w:asciiTheme="majorBidi" w:hAnsiTheme="majorBidi" w:cstheme="majorBidi"/>
        </w:rPr>
        <w:t xml:space="preserve">sole discretion. </w:t>
      </w:r>
    </w:p>
    <w:p w14:paraId="3F27C12E" w14:textId="64A84D8F" w:rsidR="003E7E3D" w:rsidRPr="003A62F9" w:rsidRDefault="003E7E3D" w:rsidP="008E7DC4">
      <w:pPr>
        <w:pStyle w:val="1"/>
        <w:keepLines/>
        <w:numPr>
          <w:ilvl w:val="2"/>
          <w:numId w:val="26"/>
        </w:numPr>
        <w:tabs>
          <w:tab w:val="clear" w:pos="720"/>
        </w:tabs>
        <w:bidi w:val="0"/>
        <w:spacing w:before="240" w:after="120" w:line="240" w:lineRule="auto"/>
        <w:ind w:left="2410" w:right="0" w:hanging="926"/>
      </w:pPr>
      <w:r w:rsidRPr="003A62F9">
        <w:t xml:space="preserve">In addition </w:t>
      </w:r>
      <w:r w:rsidR="00BA506E">
        <w:t>to</w:t>
      </w:r>
      <w:r w:rsidRPr="003A62F9">
        <w:t xml:space="preserve"> the </w:t>
      </w:r>
      <w:r w:rsidR="005542CE" w:rsidRPr="005542CE">
        <w:t xml:space="preserve">criteria mentioned in </w:t>
      </w:r>
      <w:r w:rsidR="000C2621" w:rsidRPr="000C2621">
        <w:t xml:space="preserve">Volume </w:t>
      </w:r>
      <w:r w:rsidR="005542CE" w:rsidRPr="005542CE">
        <w:t>E</w:t>
      </w:r>
      <w:r w:rsidRPr="003A62F9">
        <w:t xml:space="preserve">, the Company may set internal guidelines and sub-tests regarding the </w:t>
      </w:r>
      <w:proofErr w:type="gramStart"/>
      <w:r w:rsidRPr="003A62F9">
        <w:t>manner in which</w:t>
      </w:r>
      <w:proofErr w:type="gramEnd"/>
      <w:r w:rsidRPr="003A62F9">
        <w:t xml:space="preserve"> the quality of the </w:t>
      </w:r>
      <w:r w:rsidR="00296148" w:rsidRPr="00296148">
        <w:t>Technical Proposal</w:t>
      </w:r>
      <w:r w:rsidR="00296148">
        <w:t>s</w:t>
      </w:r>
      <w:r w:rsidR="00296148" w:rsidRPr="00296148">
        <w:t xml:space="preserve"> </w:t>
      </w:r>
      <w:r w:rsidRPr="003A62F9">
        <w:t>will be evaluated.</w:t>
      </w:r>
    </w:p>
    <w:p w14:paraId="732AE6A3" w14:textId="77777777" w:rsidR="00162658" w:rsidRPr="00B0286D" w:rsidRDefault="00162658"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B0286D">
        <w:rPr>
          <w:rFonts w:asciiTheme="majorBidi" w:hAnsiTheme="majorBidi" w:cstheme="majorBidi"/>
          <w:u w:val="single"/>
        </w:rPr>
        <w:t>Evaluation of the Commercial Proposals</w:t>
      </w:r>
    </w:p>
    <w:p w14:paraId="4FDEEEC1" w14:textId="77777777" w:rsidR="00162658" w:rsidRPr="00577489" w:rsidRDefault="00162658" w:rsidP="00B0286D">
      <w:pPr>
        <w:pStyle w:val="1"/>
        <w:keepLines/>
        <w:tabs>
          <w:tab w:val="clear" w:pos="720"/>
        </w:tabs>
        <w:bidi w:val="0"/>
        <w:spacing w:before="240" w:after="120" w:line="240" w:lineRule="auto"/>
        <w:ind w:left="1456" w:right="0" w:firstLine="10"/>
        <w:rPr>
          <w:rFonts w:asciiTheme="majorBidi" w:hAnsiTheme="majorBidi" w:hint="eastAsia"/>
        </w:rPr>
      </w:pPr>
      <w:r w:rsidRPr="00577489">
        <w:rPr>
          <w:rFonts w:asciiTheme="majorBidi" w:hAnsiTheme="majorBidi"/>
        </w:rPr>
        <w:t>After the completion of the evaluation of the Technical Proposals, the Commercial Proposals Scoring [“</w:t>
      </w:r>
      <w:r>
        <w:rPr>
          <w:rFonts w:asciiTheme="majorBidi" w:hAnsiTheme="majorBidi"/>
          <w:b/>
        </w:rPr>
        <w:t>CPS</w:t>
      </w:r>
      <w:r>
        <w:rPr>
          <w:rFonts w:asciiTheme="majorBidi" w:hAnsiTheme="majorBidi"/>
        </w:rPr>
        <w:t>”] will be evaluated as follows:</w:t>
      </w:r>
    </w:p>
    <w:p w14:paraId="367A3F8D" w14:textId="77777777" w:rsidR="00162658" w:rsidRPr="00577489" w:rsidRDefault="00162658" w:rsidP="00B0286D">
      <w:pPr>
        <w:bidi w:val="0"/>
        <w:ind w:left="710" w:right="708" w:firstLine="720"/>
        <w:rPr>
          <w:rFonts w:asciiTheme="majorBidi" w:hAnsiTheme="majorBidi" w:cstheme="majorBidi"/>
          <w:rtl/>
        </w:rPr>
      </w:pPr>
      <w:r>
        <w:rPr>
          <w:rFonts w:asciiTheme="majorBidi" w:hAnsiTheme="majorBidi"/>
        </w:rPr>
        <w:t>CPS = [LCP/SCP] X 100</w:t>
      </w:r>
    </w:p>
    <w:p w14:paraId="0AE4CB1C" w14:textId="77777777" w:rsidR="00162658" w:rsidRPr="00577489" w:rsidRDefault="00162658" w:rsidP="00B0286D">
      <w:pPr>
        <w:autoSpaceDE w:val="0"/>
        <w:autoSpaceDN w:val="0"/>
        <w:bidi w:val="0"/>
        <w:adjustRightInd w:val="0"/>
        <w:ind w:left="1442"/>
        <w:jc w:val="left"/>
        <w:rPr>
          <w:rFonts w:asciiTheme="majorBidi" w:hAnsiTheme="majorBidi"/>
          <w:b/>
        </w:rPr>
      </w:pPr>
      <w:r>
        <w:rPr>
          <w:rFonts w:asciiTheme="majorBidi" w:hAnsiTheme="majorBidi"/>
          <w:b/>
        </w:rPr>
        <w:t>Where:</w:t>
      </w:r>
    </w:p>
    <w:p w14:paraId="06509E35" w14:textId="77777777" w:rsidR="00162658" w:rsidRPr="00577489" w:rsidRDefault="00162658" w:rsidP="00B0286D">
      <w:pPr>
        <w:tabs>
          <w:tab w:val="left" w:pos="3420"/>
        </w:tabs>
        <w:autoSpaceDE w:val="0"/>
        <w:autoSpaceDN w:val="0"/>
        <w:bidi w:val="0"/>
        <w:adjustRightInd w:val="0"/>
        <w:ind w:left="2926" w:hanging="1440"/>
        <w:jc w:val="left"/>
        <w:rPr>
          <w:rFonts w:asciiTheme="majorBidi" w:hAnsiTheme="majorBidi"/>
          <w:b/>
        </w:rPr>
      </w:pPr>
      <w:r>
        <w:rPr>
          <w:rFonts w:asciiTheme="majorBidi" w:hAnsiTheme="majorBidi"/>
          <w:b/>
        </w:rPr>
        <w:t>CPS</w:t>
      </w:r>
      <w:r w:rsidR="00240B27">
        <w:rPr>
          <w:rFonts w:asciiTheme="majorBidi" w:hAnsiTheme="majorBidi"/>
          <w:b/>
        </w:rPr>
        <w:t xml:space="preserve"> </w:t>
      </w:r>
      <w:r>
        <w:rPr>
          <w:rFonts w:asciiTheme="majorBidi" w:hAnsiTheme="majorBidi"/>
        </w:rPr>
        <w:t>–</w:t>
      </w:r>
      <w:r w:rsidR="00240B27">
        <w:rPr>
          <w:rFonts w:asciiTheme="majorBidi" w:hAnsiTheme="majorBidi"/>
        </w:rPr>
        <w:t xml:space="preserve"> </w:t>
      </w:r>
      <w:r>
        <w:rPr>
          <w:rFonts w:asciiTheme="majorBidi" w:hAnsiTheme="majorBidi"/>
        </w:rPr>
        <w:t>Participant’s Commercial Proposal Scoring</w:t>
      </w:r>
      <w:r w:rsidR="00240B27">
        <w:rPr>
          <w:rFonts w:asciiTheme="majorBidi" w:hAnsiTheme="majorBidi"/>
        </w:rPr>
        <w:t>.</w:t>
      </w:r>
    </w:p>
    <w:p w14:paraId="5DD21119" w14:textId="77777777" w:rsidR="00162658" w:rsidRPr="00577489" w:rsidRDefault="00162658" w:rsidP="00B0286D">
      <w:pPr>
        <w:tabs>
          <w:tab w:val="left" w:pos="3420"/>
        </w:tabs>
        <w:autoSpaceDE w:val="0"/>
        <w:autoSpaceDN w:val="0"/>
        <w:bidi w:val="0"/>
        <w:adjustRightInd w:val="0"/>
        <w:ind w:left="2926" w:hanging="1440"/>
        <w:rPr>
          <w:rFonts w:asciiTheme="majorBidi" w:hAnsiTheme="majorBidi"/>
          <w:b/>
        </w:rPr>
      </w:pPr>
      <w:r w:rsidRPr="00577489">
        <w:rPr>
          <w:rFonts w:asciiTheme="majorBidi" w:hAnsiTheme="majorBidi"/>
          <w:b/>
        </w:rPr>
        <w:t>LCP</w:t>
      </w:r>
      <w:r w:rsidR="00240B27">
        <w:rPr>
          <w:rFonts w:asciiTheme="majorBidi" w:hAnsiTheme="majorBidi"/>
          <w:b/>
        </w:rPr>
        <w:t xml:space="preserve"> </w:t>
      </w:r>
      <w:r w:rsidRPr="00577489">
        <w:rPr>
          <w:rFonts w:asciiTheme="majorBidi" w:hAnsiTheme="majorBidi"/>
        </w:rPr>
        <w:t>–</w:t>
      </w:r>
      <w:r w:rsidR="00240B27">
        <w:rPr>
          <w:rFonts w:asciiTheme="majorBidi" w:hAnsiTheme="majorBidi"/>
        </w:rPr>
        <w:t xml:space="preserve"> </w:t>
      </w:r>
      <w:r w:rsidRPr="00577489">
        <w:rPr>
          <w:rFonts w:asciiTheme="majorBidi" w:hAnsiTheme="majorBidi"/>
        </w:rPr>
        <w:t>Lowest Commercial Proposal</w:t>
      </w:r>
      <w:r w:rsidR="00240B27">
        <w:rPr>
          <w:rFonts w:asciiTheme="majorBidi" w:hAnsiTheme="majorBidi"/>
        </w:rPr>
        <w:t>.</w:t>
      </w:r>
    </w:p>
    <w:p w14:paraId="5EE6CE9C" w14:textId="77777777" w:rsidR="00162658" w:rsidRDefault="00162658" w:rsidP="00B0286D">
      <w:pPr>
        <w:tabs>
          <w:tab w:val="left" w:pos="3420"/>
        </w:tabs>
        <w:autoSpaceDE w:val="0"/>
        <w:autoSpaceDN w:val="0"/>
        <w:bidi w:val="0"/>
        <w:adjustRightInd w:val="0"/>
        <w:ind w:left="2926" w:hanging="1440"/>
        <w:rPr>
          <w:rFonts w:asciiTheme="majorBidi" w:hAnsiTheme="majorBidi" w:cstheme="majorBidi"/>
        </w:rPr>
      </w:pPr>
      <w:r w:rsidRPr="00577489">
        <w:rPr>
          <w:rFonts w:asciiTheme="majorBidi" w:hAnsiTheme="majorBidi"/>
          <w:b/>
        </w:rPr>
        <w:t>SCP</w:t>
      </w:r>
      <w:r w:rsidR="00240B27">
        <w:rPr>
          <w:rFonts w:asciiTheme="majorBidi" w:hAnsiTheme="majorBidi"/>
          <w:b/>
        </w:rPr>
        <w:t xml:space="preserve"> </w:t>
      </w:r>
      <w:r w:rsidRPr="00577489">
        <w:rPr>
          <w:rFonts w:asciiTheme="majorBidi" w:hAnsiTheme="majorBidi"/>
        </w:rPr>
        <w:t>–</w:t>
      </w:r>
      <w:r w:rsidR="00240B27">
        <w:rPr>
          <w:rFonts w:asciiTheme="majorBidi" w:hAnsiTheme="majorBidi"/>
        </w:rPr>
        <w:t xml:space="preserve"> </w:t>
      </w:r>
      <w:r w:rsidRPr="00577489">
        <w:rPr>
          <w:rFonts w:asciiTheme="majorBidi" w:hAnsiTheme="majorBidi"/>
        </w:rPr>
        <w:t>The specific Commercial Proposal of the Participant</w:t>
      </w:r>
      <w:r w:rsidR="00240B27">
        <w:rPr>
          <w:rFonts w:asciiTheme="majorBidi" w:hAnsiTheme="majorBidi"/>
        </w:rPr>
        <w:t>.</w:t>
      </w:r>
    </w:p>
    <w:p w14:paraId="57913167" w14:textId="77777777" w:rsidR="00162658" w:rsidRPr="00B0286D" w:rsidRDefault="00162658"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r w:rsidRPr="00B0286D">
        <w:rPr>
          <w:rFonts w:asciiTheme="majorBidi" w:hAnsiTheme="majorBidi" w:cstheme="majorBidi"/>
          <w:u w:val="single"/>
        </w:rPr>
        <w:t>Selection of the Winning Proposal</w:t>
      </w:r>
    </w:p>
    <w:p w14:paraId="78212A7C" w14:textId="77777777" w:rsidR="00162658" w:rsidRPr="001A6B67" w:rsidRDefault="00162658" w:rsidP="00B0286D">
      <w:pPr>
        <w:pStyle w:val="1"/>
        <w:keepLines/>
        <w:tabs>
          <w:tab w:val="clear" w:pos="720"/>
        </w:tabs>
        <w:bidi w:val="0"/>
        <w:spacing w:before="240" w:after="120" w:line="240" w:lineRule="auto"/>
        <w:ind w:left="1430" w:right="0"/>
        <w:rPr>
          <w:rFonts w:asciiTheme="majorBidi" w:hAnsiTheme="majorBidi" w:cstheme="majorBidi" w:hint="eastAsia"/>
        </w:rPr>
      </w:pPr>
      <w:r>
        <w:rPr>
          <w:rFonts w:asciiTheme="majorBidi" w:hAnsiTheme="majorBidi" w:cstheme="majorBidi"/>
        </w:rPr>
        <w:t>Following the evaluation of the Technical Proposals and the Commercial Proposals</w:t>
      </w:r>
      <w:r w:rsidRPr="001A6B67">
        <w:rPr>
          <w:rFonts w:asciiTheme="majorBidi" w:hAnsiTheme="majorBidi" w:cstheme="majorBidi"/>
        </w:rPr>
        <w:t xml:space="preserve"> </w:t>
      </w:r>
      <w:r>
        <w:rPr>
          <w:rFonts w:asciiTheme="majorBidi" w:hAnsiTheme="majorBidi" w:cstheme="majorBidi"/>
        </w:rPr>
        <w:t>(</w:t>
      </w:r>
      <w:r w:rsidRPr="001A6B67">
        <w:rPr>
          <w:rFonts w:asciiTheme="majorBidi" w:hAnsiTheme="majorBidi" w:cstheme="majorBidi"/>
        </w:rPr>
        <w:t>that were not disqualified</w:t>
      </w:r>
      <w:r>
        <w:rPr>
          <w:rFonts w:asciiTheme="majorBidi" w:hAnsiTheme="majorBidi" w:cstheme="majorBidi"/>
        </w:rPr>
        <w:t xml:space="preserve"> in the first stage</w:t>
      </w:r>
      <w:r w:rsidRPr="001A6B67">
        <w:rPr>
          <w:rFonts w:asciiTheme="majorBidi" w:hAnsiTheme="majorBidi" w:cstheme="majorBidi"/>
        </w:rPr>
        <w:t xml:space="preserve"> as described above</w:t>
      </w:r>
      <w:r>
        <w:rPr>
          <w:rFonts w:asciiTheme="majorBidi" w:hAnsiTheme="majorBidi" w:cstheme="majorBidi"/>
        </w:rPr>
        <w:t>),</w:t>
      </w:r>
      <w:r w:rsidRPr="001A6B67">
        <w:rPr>
          <w:rFonts w:asciiTheme="majorBidi" w:hAnsiTheme="majorBidi" w:cstheme="majorBidi"/>
        </w:rPr>
        <w:t xml:space="preserve"> </w:t>
      </w:r>
      <w:r w:rsidR="00B47DAA" w:rsidRPr="00B47DAA">
        <w:rPr>
          <w:rFonts w:asciiTheme="majorBidi" w:hAnsiTheme="majorBidi" w:cstheme="majorBidi"/>
        </w:rPr>
        <w:t xml:space="preserve">the Company </w:t>
      </w:r>
      <w:r>
        <w:rPr>
          <w:rFonts w:asciiTheme="majorBidi" w:hAnsiTheme="majorBidi" w:cstheme="majorBidi"/>
        </w:rPr>
        <w:t>will</w:t>
      </w:r>
      <w:r w:rsidRPr="001A6B67">
        <w:rPr>
          <w:rFonts w:asciiTheme="majorBidi" w:hAnsiTheme="majorBidi" w:cstheme="majorBidi"/>
        </w:rPr>
        <w:t xml:space="preserve"> select the </w:t>
      </w:r>
      <w:r w:rsidR="00B47DAA">
        <w:rPr>
          <w:rFonts w:asciiTheme="majorBidi" w:hAnsiTheme="majorBidi" w:cstheme="majorBidi"/>
        </w:rPr>
        <w:t>W</w:t>
      </w:r>
      <w:r w:rsidRPr="001A6B67">
        <w:rPr>
          <w:rFonts w:asciiTheme="majorBidi" w:hAnsiTheme="majorBidi" w:cstheme="majorBidi"/>
        </w:rPr>
        <w:t>inning Proposal</w:t>
      </w:r>
      <w:r w:rsidR="004B5ECA">
        <w:rPr>
          <w:rFonts w:asciiTheme="majorBidi" w:hAnsiTheme="majorBidi" w:cstheme="majorBidi"/>
        </w:rPr>
        <w:t xml:space="preserve">s </w:t>
      </w:r>
      <w:r w:rsidR="00B47DAA">
        <w:rPr>
          <w:rFonts w:asciiTheme="majorBidi" w:hAnsiTheme="majorBidi" w:cstheme="majorBidi"/>
        </w:rPr>
        <w:t>and the Winning Participant</w:t>
      </w:r>
      <w:r w:rsidR="004B5ECA">
        <w:rPr>
          <w:rFonts w:asciiTheme="majorBidi" w:hAnsiTheme="majorBidi" w:cstheme="majorBidi"/>
        </w:rPr>
        <w:t xml:space="preserve">s </w:t>
      </w:r>
      <w:r w:rsidR="004B5ECA" w:rsidRPr="004B5ECA">
        <w:rPr>
          <w:rFonts w:asciiTheme="majorBidi" w:hAnsiTheme="majorBidi" w:cstheme="majorBidi"/>
        </w:rPr>
        <w:t>(subject to the provisions of Section 1.8 above)</w:t>
      </w:r>
      <w:r w:rsidRPr="001A6B67">
        <w:rPr>
          <w:rFonts w:asciiTheme="majorBidi" w:hAnsiTheme="majorBidi" w:cstheme="majorBidi"/>
        </w:rPr>
        <w:t>, which</w:t>
      </w:r>
      <w:r>
        <w:rPr>
          <w:rFonts w:asciiTheme="majorBidi" w:hAnsiTheme="majorBidi" w:cstheme="majorBidi"/>
        </w:rPr>
        <w:t xml:space="preserve"> is </w:t>
      </w:r>
      <w:r w:rsidRPr="001A6B67">
        <w:rPr>
          <w:rFonts w:asciiTheme="majorBidi" w:hAnsiTheme="majorBidi" w:cstheme="majorBidi"/>
        </w:rPr>
        <w:t>the Proposal</w:t>
      </w:r>
      <w:r w:rsidR="004B5ECA">
        <w:rPr>
          <w:rFonts w:asciiTheme="majorBidi" w:hAnsiTheme="majorBidi" w:cstheme="majorBidi"/>
        </w:rPr>
        <w:t>s</w:t>
      </w:r>
      <w:r w:rsidRPr="001A6B67">
        <w:rPr>
          <w:rFonts w:asciiTheme="majorBidi" w:hAnsiTheme="majorBidi" w:cstheme="majorBidi"/>
        </w:rPr>
        <w:t xml:space="preserve"> </w:t>
      </w:r>
      <w:r>
        <w:rPr>
          <w:rFonts w:asciiTheme="majorBidi" w:hAnsiTheme="majorBidi" w:cstheme="majorBidi"/>
        </w:rPr>
        <w:t>with</w:t>
      </w:r>
      <w:r w:rsidRPr="001A6B67">
        <w:rPr>
          <w:rFonts w:asciiTheme="majorBidi" w:hAnsiTheme="majorBidi" w:cstheme="majorBidi"/>
        </w:rPr>
        <w:t xml:space="preserve"> the highest Final Score [FS]</w:t>
      </w:r>
      <w:r>
        <w:rPr>
          <w:rFonts w:asciiTheme="majorBidi" w:hAnsiTheme="majorBidi" w:cstheme="majorBidi"/>
        </w:rPr>
        <w:t xml:space="preserve"> following the said evaluations and</w:t>
      </w:r>
      <w:r w:rsidRPr="001A6B67">
        <w:rPr>
          <w:rFonts w:asciiTheme="majorBidi" w:hAnsiTheme="majorBidi" w:cstheme="majorBidi"/>
        </w:rPr>
        <w:t xml:space="preserve"> according to the following formula:</w:t>
      </w:r>
    </w:p>
    <w:p w14:paraId="2B67D0BB" w14:textId="6A985A2F" w:rsidR="00162658" w:rsidRDefault="00162658" w:rsidP="00B0286D">
      <w:pPr>
        <w:autoSpaceDE w:val="0"/>
        <w:autoSpaceDN w:val="0"/>
        <w:bidi w:val="0"/>
        <w:adjustRightInd w:val="0"/>
        <w:ind w:left="1526"/>
        <w:jc w:val="left"/>
        <w:rPr>
          <w:rFonts w:asciiTheme="majorBidi" w:hAnsiTheme="majorBidi" w:cstheme="majorBidi"/>
          <w:b/>
          <w:bCs/>
        </w:rPr>
      </w:pPr>
      <w:r w:rsidRPr="001A6B67">
        <w:rPr>
          <w:rFonts w:asciiTheme="majorBidi" w:hAnsiTheme="majorBidi" w:cstheme="majorBidi"/>
          <w:b/>
          <w:bCs/>
        </w:rPr>
        <w:t>FS = [</w:t>
      </w:r>
      <w:r w:rsidR="008D4304">
        <w:rPr>
          <w:rFonts w:asciiTheme="majorBidi" w:hAnsiTheme="majorBidi" w:cstheme="majorBidi"/>
          <w:b/>
          <w:bCs/>
        </w:rPr>
        <w:t>7</w:t>
      </w:r>
      <w:r w:rsidRPr="001A6B67">
        <w:rPr>
          <w:rFonts w:asciiTheme="majorBidi" w:hAnsiTheme="majorBidi" w:cstheme="majorBidi"/>
          <w:b/>
          <w:bCs/>
        </w:rPr>
        <w:t>0%] TPS + [</w:t>
      </w:r>
      <w:r w:rsidR="008D4304">
        <w:rPr>
          <w:rFonts w:asciiTheme="majorBidi" w:hAnsiTheme="majorBidi" w:cstheme="majorBidi"/>
          <w:b/>
          <w:bCs/>
        </w:rPr>
        <w:t>3</w:t>
      </w:r>
      <w:r w:rsidRPr="001A6B67">
        <w:rPr>
          <w:rFonts w:asciiTheme="majorBidi" w:hAnsiTheme="majorBidi" w:cstheme="majorBidi"/>
          <w:b/>
          <w:bCs/>
        </w:rPr>
        <w:t>0%] CPS</w:t>
      </w:r>
    </w:p>
    <w:p w14:paraId="48BF6F2C" w14:textId="77777777" w:rsidR="00C95732" w:rsidRDefault="00D96A38" w:rsidP="008E7DC4">
      <w:pPr>
        <w:pStyle w:val="1"/>
        <w:keepLines/>
        <w:numPr>
          <w:ilvl w:val="0"/>
          <w:numId w:val="26"/>
        </w:numPr>
        <w:tabs>
          <w:tab w:val="clear" w:pos="720"/>
        </w:tabs>
        <w:bidi w:val="0"/>
        <w:spacing w:before="240" w:after="120" w:line="240" w:lineRule="auto"/>
        <w:ind w:right="0"/>
        <w:rPr>
          <w:b/>
          <w:bCs/>
          <w:u w:val="single"/>
        </w:rPr>
      </w:pPr>
      <w:r>
        <w:rPr>
          <w:b/>
          <w:bCs/>
          <w:u w:val="single"/>
        </w:rPr>
        <w:t xml:space="preserve">EXAMINATION AND </w:t>
      </w:r>
      <w:r w:rsidR="006E505F">
        <w:rPr>
          <w:b/>
          <w:bCs/>
          <w:u w:val="single"/>
        </w:rPr>
        <w:t xml:space="preserve">EVALUATION OF THE </w:t>
      </w:r>
      <w:r w:rsidR="00B47DAA" w:rsidRPr="00B47DAA">
        <w:rPr>
          <w:b/>
          <w:bCs/>
          <w:u w:val="single"/>
        </w:rPr>
        <w:t>PROPOSALS</w:t>
      </w:r>
      <w:r w:rsidR="00B47DAA">
        <w:rPr>
          <w:b/>
          <w:bCs/>
          <w:u w:val="single"/>
        </w:rPr>
        <w:t xml:space="preserve"> </w:t>
      </w:r>
      <w:r w:rsidR="006E505F">
        <w:rPr>
          <w:b/>
          <w:bCs/>
          <w:u w:val="single"/>
        </w:rPr>
        <w:t>– GENERAL</w:t>
      </w:r>
    </w:p>
    <w:p w14:paraId="7318D1A2" w14:textId="78C00139"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The </w:t>
      </w:r>
      <w:r w:rsidR="005A094F">
        <w:t>Proposals</w:t>
      </w:r>
      <w:r>
        <w:t xml:space="preserve"> will be evaluated by the Company which </w:t>
      </w:r>
      <w:r w:rsidR="00B47DAA">
        <w:t xml:space="preserve">will </w:t>
      </w:r>
      <w:r>
        <w:t>use external experts, professional advisers</w:t>
      </w:r>
      <w:r w:rsidR="00BA506E">
        <w:t>,</w:t>
      </w:r>
      <w:r>
        <w:t xml:space="preserve"> and consultants for the evaluation of the </w:t>
      </w:r>
      <w:r w:rsidR="00B47DAA" w:rsidRPr="00B47DAA">
        <w:t>Proposals</w:t>
      </w:r>
      <w:r>
        <w:t>.</w:t>
      </w:r>
    </w:p>
    <w:p w14:paraId="1A2F2E36"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Without in any way limiting the Company's rights under Law or under any provision of the Tender Documents, the Company may, in its sole and absolute discretion, reject any or all </w:t>
      </w:r>
      <w:r w:rsidR="00B47DAA" w:rsidRPr="00B47DAA">
        <w:t>Proposals</w:t>
      </w:r>
      <w:r>
        <w:t>.</w:t>
      </w:r>
    </w:p>
    <w:p w14:paraId="1F0C98EC"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Without derogating from the Company’s rights to consider any other criteria deemed relevant, the Company reserves the right, at its sole and absolute discretion, to consider in the evaluation of the </w:t>
      </w:r>
      <w:r w:rsidR="00B47DAA" w:rsidRPr="00B47DAA">
        <w:t>Proposals</w:t>
      </w:r>
      <w:r w:rsidR="00B47DAA">
        <w:t xml:space="preserve"> </w:t>
      </w:r>
      <w:r>
        <w:t xml:space="preserve">the ability and experience of the </w:t>
      </w:r>
      <w:r w:rsidR="00714885">
        <w:t>Participant</w:t>
      </w:r>
      <w:r>
        <w:t xml:space="preserve">, in executing similar projects, the financial and organizational structure and capabilities of the </w:t>
      </w:r>
      <w:r w:rsidR="00714885">
        <w:t>Participant</w:t>
      </w:r>
      <w:r>
        <w:t>, previous works executed for the Company and/or for any other public bodies</w:t>
      </w:r>
      <w:r>
        <w:rPr>
          <w:sz w:val="26"/>
          <w:szCs w:val="26"/>
          <w:rtl/>
          <w:lang w:val="he-IL"/>
        </w:rPr>
        <w:t>.</w:t>
      </w:r>
    </w:p>
    <w:p w14:paraId="41535E44" w14:textId="5F5E26FA" w:rsidR="00C95732" w:rsidRDefault="006E505F" w:rsidP="008E7DC4">
      <w:pPr>
        <w:pStyle w:val="1"/>
        <w:keepLines/>
        <w:numPr>
          <w:ilvl w:val="1"/>
          <w:numId w:val="26"/>
        </w:numPr>
        <w:tabs>
          <w:tab w:val="clear" w:pos="720"/>
        </w:tabs>
        <w:bidi w:val="0"/>
        <w:spacing w:before="240" w:after="120" w:line="240" w:lineRule="auto"/>
        <w:ind w:left="1430" w:right="0" w:hanging="720"/>
      </w:pPr>
      <w:r>
        <w:lastRenderedPageBreak/>
        <w:t xml:space="preserve">Furthermore, and without derogating from the Company’s rights, the Company reserves the right, at its sole and absolute discretion, to reject any </w:t>
      </w:r>
      <w:r w:rsidR="00941196" w:rsidRPr="00941196">
        <w:t>Proposal</w:t>
      </w:r>
      <w:r>
        <w:t>, even if such</w:t>
      </w:r>
      <w:r w:rsidR="004946BC">
        <w:t xml:space="preserve"> Proposal </w:t>
      </w:r>
      <w:r>
        <w:t xml:space="preserve">has achieved the highest </w:t>
      </w:r>
      <w:r w:rsidR="008D4304">
        <w:t>fina</w:t>
      </w:r>
      <w:r>
        <w:t xml:space="preserve">l score, due to any negative experience between the Company and/or any other public bodies and between the </w:t>
      </w:r>
      <w:r w:rsidR="00714885">
        <w:t>Participant</w:t>
      </w:r>
      <w:r>
        <w:t xml:space="preserve"> and/or any one that controls the </w:t>
      </w:r>
      <w:r w:rsidR="00714885">
        <w:t>Participant</w:t>
      </w:r>
      <w:r>
        <w:t xml:space="preserve"> or the member/s and/or any one acting </w:t>
      </w:r>
      <w:r w:rsidR="008D22EB">
        <w:t>on</w:t>
      </w:r>
      <w:r>
        <w:t xml:space="preserve"> their behalf.  </w:t>
      </w:r>
    </w:p>
    <w:p w14:paraId="365429F3" w14:textId="77777777" w:rsidR="00BB2CEF" w:rsidRDefault="00BB2CEF" w:rsidP="008E7DC4">
      <w:pPr>
        <w:pStyle w:val="1"/>
        <w:keepLines/>
        <w:numPr>
          <w:ilvl w:val="1"/>
          <w:numId w:val="26"/>
        </w:numPr>
        <w:tabs>
          <w:tab w:val="clear" w:pos="720"/>
        </w:tabs>
        <w:bidi w:val="0"/>
        <w:spacing w:before="240" w:after="120" w:line="240" w:lineRule="auto"/>
        <w:ind w:left="1430" w:right="0" w:hanging="720"/>
      </w:pPr>
      <w:r w:rsidRPr="00BB2CEF">
        <w:t xml:space="preserve">this </w:t>
      </w:r>
      <w:r>
        <w:t>T</w:t>
      </w:r>
      <w:r w:rsidRPr="00BB2CEF">
        <w:t xml:space="preserve">ender shall not limit any rights of the </w:t>
      </w:r>
      <w:r>
        <w:t>C</w:t>
      </w:r>
      <w:r w:rsidRPr="00BB2CEF">
        <w:t xml:space="preserve">ompany. the </w:t>
      </w:r>
      <w:r>
        <w:t>C</w:t>
      </w:r>
      <w:r w:rsidRPr="00BB2CEF">
        <w:t xml:space="preserve">ompany reserves all its rights including but not limited to its right to elect not to procure the services that are the subject of this </w:t>
      </w:r>
      <w:r>
        <w:rPr>
          <w:rFonts w:hint="cs"/>
        </w:rPr>
        <w:t>T</w:t>
      </w:r>
      <w:r w:rsidRPr="00BB2CEF">
        <w:t xml:space="preserve">ender and its right to procure them from a supplier that has not responded to this </w:t>
      </w:r>
      <w:r>
        <w:t>T</w:t>
      </w:r>
      <w:r w:rsidRPr="00BB2CEF">
        <w:t>ender and the participants shall have no demand and/or claim in this regard</w:t>
      </w:r>
      <w:r>
        <w:t>.</w:t>
      </w:r>
    </w:p>
    <w:p w14:paraId="55DA218C"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Without derogating from the Company’s rights, the Company reserves the right, at its sole and absolute discretion, to reject any</w:t>
      </w:r>
      <w:r w:rsidR="004946BC">
        <w:t xml:space="preserve"> Proposal </w:t>
      </w:r>
      <w:r>
        <w:t>that is not complete and/or clear and/or</w:t>
      </w:r>
      <w:r w:rsidR="004632FC" w:rsidRPr="004632FC">
        <w:t xml:space="preserve"> </w:t>
      </w:r>
      <w:r w:rsidR="004632FC">
        <w:t>c</w:t>
      </w:r>
      <w:r w:rsidR="004632FC" w:rsidRPr="004632FC">
        <w:t>ontains incorrect or misleading details</w:t>
      </w:r>
      <w:r>
        <w:t xml:space="preserve"> </w:t>
      </w:r>
      <w:r w:rsidR="004632FC">
        <w:t>and/or</w:t>
      </w:r>
      <w:r w:rsidR="004632FC" w:rsidRPr="004632FC">
        <w:t xml:space="preserve"> </w:t>
      </w:r>
      <w:r>
        <w:t xml:space="preserve">was not submitted in complete accordance with and pursuant to the Tender's instructions. </w:t>
      </w:r>
      <w:r w:rsidR="00541719">
        <w:t xml:space="preserve">The Tender Committee will be allowed, but not obligated, to disqualify </w:t>
      </w:r>
      <w:r w:rsidR="00941196" w:rsidRPr="00941196">
        <w:t>Proposals</w:t>
      </w:r>
      <w:r w:rsidR="00B77C36">
        <w:t xml:space="preserve"> </w:t>
      </w:r>
      <w:r w:rsidR="00541719">
        <w:t xml:space="preserve">based on the missing documents that the </w:t>
      </w:r>
      <w:r w:rsidR="00714885">
        <w:t>Participant</w:t>
      </w:r>
      <w:r w:rsidR="00541719">
        <w:t xml:space="preserve"> failed to provide.</w:t>
      </w:r>
    </w:p>
    <w:p w14:paraId="2C45E2A2" w14:textId="77777777" w:rsidR="00400FA6" w:rsidRPr="00EB3973" w:rsidRDefault="00D96A38" w:rsidP="008E7DC4">
      <w:pPr>
        <w:pStyle w:val="1"/>
        <w:keepLines/>
        <w:numPr>
          <w:ilvl w:val="1"/>
          <w:numId w:val="26"/>
        </w:numPr>
        <w:tabs>
          <w:tab w:val="clear" w:pos="720"/>
        </w:tabs>
        <w:bidi w:val="0"/>
        <w:spacing w:before="240" w:after="120" w:line="240" w:lineRule="auto"/>
        <w:ind w:left="1430" w:right="0" w:hanging="720"/>
        <w:rPr>
          <w:szCs w:val="22"/>
        </w:rPr>
      </w:pPr>
      <w:r w:rsidRPr="00EB3973">
        <w:rPr>
          <w:szCs w:val="22"/>
        </w:rPr>
        <w:t xml:space="preserve">The Company distinguishes between the </w:t>
      </w:r>
      <w:r w:rsidR="00714885" w:rsidRPr="00EB3973">
        <w:rPr>
          <w:szCs w:val="22"/>
        </w:rPr>
        <w:t>Participant</w:t>
      </w:r>
      <w:r w:rsidRPr="00EB3973">
        <w:rPr>
          <w:szCs w:val="22"/>
        </w:rPr>
        <w:t xml:space="preserve">s’ compliance, upon </w:t>
      </w:r>
      <w:r w:rsidR="00B87FF2" w:rsidRPr="00EB3973">
        <w:rPr>
          <w:szCs w:val="22"/>
        </w:rPr>
        <w:t>Final</w:t>
      </w:r>
      <w:r w:rsidR="004946BC" w:rsidRPr="00EB3973">
        <w:rPr>
          <w:szCs w:val="22"/>
        </w:rPr>
        <w:t xml:space="preserve"> Proposal </w:t>
      </w:r>
      <w:r w:rsidRPr="00EB3973">
        <w:rPr>
          <w:szCs w:val="22"/>
        </w:rPr>
        <w:t>Submi</w:t>
      </w:r>
      <w:r w:rsidR="00B87FF2" w:rsidRPr="00EB3973">
        <w:rPr>
          <w:szCs w:val="22"/>
        </w:rPr>
        <w:t>ttal Date</w:t>
      </w:r>
      <w:r w:rsidRPr="00EB3973">
        <w:rPr>
          <w:rFonts w:cs="David"/>
          <w:szCs w:val="22"/>
          <w:rtl/>
        </w:rPr>
        <w:t>,</w:t>
      </w:r>
      <w:r w:rsidRPr="00EB3973">
        <w:rPr>
          <w:szCs w:val="22"/>
        </w:rPr>
        <w:t xml:space="preserve"> with the respective Pre-Qualification Requirements set forth under Clause 4 above, and the documentation intended to demonstrate such compliance. Accordingly</w:t>
      </w:r>
      <w:r w:rsidR="00E53B84" w:rsidRPr="00EB3973">
        <w:rPr>
          <w:szCs w:val="22"/>
        </w:rPr>
        <w:t>,</w:t>
      </w:r>
      <w:r w:rsidRPr="00EB3973">
        <w:rPr>
          <w:szCs w:val="22"/>
        </w:rPr>
        <w:t xml:space="preserve"> the Company may determine at its sole discretion that a </w:t>
      </w:r>
      <w:r w:rsidR="00714885" w:rsidRPr="00EB3973">
        <w:rPr>
          <w:szCs w:val="22"/>
        </w:rPr>
        <w:t>Participant</w:t>
      </w:r>
      <w:r w:rsidRPr="00EB3973">
        <w:rPr>
          <w:szCs w:val="22"/>
        </w:rPr>
        <w:t xml:space="preserve"> has in fact met the Pre-Qualification Requirements also </w:t>
      </w:r>
      <w:proofErr w:type="gramStart"/>
      <w:r w:rsidRPr="00EB3973">
        <w:rPr>
          <w:szCs w:val="22"/>
        </w:rPr>
        <w:t>in the event that</w:t>
      </w:r>
      <w:proofErr w:type="gramEnd"/>
      <w:r w:rsidRPr="00EB3973">
        <w:rPr>
          <w:szCs w:val="22"/>
        </w:rPr>
        <w:t xml:space="preserve"> supporting documentation is furnished by the </w:t>
      </w:r>
      <w:r w:rsidR="00714885" w:rsidRPr="00EB3973">
        <w:rPr>
          <w:szCs w:val="22"/>
        </w:rPr>
        <w:t>Participant</w:t>
      </w:r>
      <w:r w:rsidRPr="00EB3973">
        <w:rPr>
          <w:szCs w:val="22"/>
        </w:rPr>
        <w:t xml:space="preserve"> after the </w:t>
      </w:r>
      <w:r w:rsidR="00B87FF2" w:rsidRPr="00EB3973">
        <w:rPr>
          <w:szCs w:val="22"/>
        </w:rPr>
        <w:t>Final</w:t>
      </w:r>
      <w:r w:rsidR="004946BC" w:rsidRPr="00EB3973">
        <w:rPr>
          <w:szCs w:val="22"/>
        </w:rPr>
        <w:t xml:space="preserve"> Proposal </w:t>
      </w:r>
      <w:r w:rsidR="00B87FF2" w:rsidRPr="00EB3973">
        <w:rPr>
          <w:szCs w:val="22"/>
        </w:rPr>
        <w:t>Submittal Date</w:t>
      </w:r>
      <w:r w:rsidRPr="00EB3973">
        <w:rPr>
          <w:szCs w:val="22"/>
        </w:rPr>
        <w:t xml:space="preserve">, provided however that such documentation proves that the </w:t>
      </w:r>
      <w:r w:rsidR="00714885" w:rsidRPr="00EB3973">
        <w:rPr>
          <w:szCs w:val="22"/>
        </w:rPr>
        <w:t>Participant</w:t>
      </w:r>
      <w:r w:rsidRPr="00EB3973">
        <w:rPr>
          <w:szCs w:val="22"/>
        </w:rPr>
        <w:t xml:space="preserve"> had met the respective Pre-Qualification Requirement by the </w:t>
      </w:r>
      <w:r w:rsidR="00B87FF2" w:rsidRPr="00EB3973">
        <w:rPr>
          <w:szCs w:val="22"/>
        </w:rPr>
        <w:t>Final</w:t>
      </w:r>
      <w:r w:rsidR="004946BC" w:rsidRPr="00EB3973">
        <w:rPr>
          <w:szCs w:val="22"/>
        </w:rPr>
        <w:t xml:space="preserve"> Proposal </w:t>
      </w:r>
      <w:r w:rsidR="00B87FF2" w:rsidRPr="00EB3973">
        <w:rPr>
          <w:szCs w:val="22"/>
        </w:rPr>
        <w:t>Submittal Date</w:t>
      </w:r>
      <w:r w:rsidRPr="00EB3973">
        <w:rPr>
          <w:rFonts w:cs="David"/>
          <w:szCs w:val="22"/>
          <w:rtl/>
        </w:rPr>
        <w:t>.</w:t>
      </w:r>
    </w:p>
    <w:p w14:paraId="1014347A" w14:textId="77777777" w:rsidR="00D96A38" w:rsidRPr="00D96A38" w:rsidRDefault="00D96A38" w:rsidP="008E7DC4">
      <w:pPr>
        <w:pStyle w:val="1"/>
        <w:keepLines/>
        <w:numPr>
          <w:ilvl w:val="1"/>
          <w:numId w:val="26"/>
        </w:numPr>
        <w:tabs>
          <w:tab w:val="clear" w:pos="720"/>
        </w:tabs>
        <w:bidi w:val="0"/>
        <w:spacing w:before="240" w:after="120" w:line="240" w:lineRule="auto"/>
        <w:ind w:left="1430" w:right="0" w:hanging="720"/>
        <w:rPr>
          <w:szCs w:val="22"/>
          <w:rtl/>
        </w:rPr>
      </w:pPr>
      <w:r w:rsidRPr="00D96A38">
        <w:rPr>
          <w:szCs w:val="22"/>
        </w:rPr>
        <w:t>The Company may make, at its sole discretion, any decision in connection with the interpretation of the Pre-Qualification Requirements, including ascribing to any Pre-Qualification Requirement a broad interpretation or an interpretation that is not the most reasonable or probable linguistically, provided that such interpretation is consistent with the purpose of the Pre-Qualification Requirement in the overall context of the Tender Documents</w:t>
      </w:r>
      <w:r w:rsidRPr="00D96A38">
        <w:rPr>
          <w:rFonts w:cs="David"/>
          <w:szCs w:val="22"/>
          <w:rtl/>
        </w:rPr>
        <w:t>.</w:t>
      </w:r>
    </w:p>
    <w:p w14:paraId="722DD4B4"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The Company reserves the right, at any time and at its sole and absolute discretion, to cancel or postpone the Tender.</w:t>
      </w:r>
    </w:p>
    <w:p w14:paraId="6345F9EB" w14:textId="77777777" w:rsidR="00237044" w:rsidRPr="00237044" w:rsidRDefault="006E505F" w:rsidP="008E7DC4">
      <w:pPr>
        <w:pStyle w:val="1"/>
        <w:keepLines/>
        <w:numPr>
          <w:ilvl w:val="1"/>
          <w:numId w:val="26"/>
        </w:numPr>
        <w:tabs>
          <w:tab w:val="clear" w:pos="720"/>
        </w:tabs>
        <w:bidi w:val="0"/>
        <w:spacing w:before="240" w:after="120" w:line="240" w:lineRule="auto"/>
        <w:ind w:left="1430" w:right="0" w:hanging="720"/>
        <w:rPr>
          <w:u w:val="single"/>
        </w:rPr>
      </w:pPr>
      <w:bookmarkStart w:id="15" w:name="_Ref208588984"/>
      <w:r>
        <w:rPr>
          <w:u w:val="single"/>
        </w:rPr>
        <w:t xml:space="preserve">Clarifications to the </w:t>
      </w:r>
      <w:bookmarkEnd w:id="15"/>
      <w:r>
        <w:rPr>
          <w:u w:val="single"/>
        </w:rPr>
        <w:t xml:space="preserve">Company </w:t>
      </w:r>
    </w:p>
    <w:p w14:paraId="0E91A861" w14:textId="31628D29" w:rsidR="00C95732" w:rsidRDefault="006E505F" w:rsidP="008E7DC4">
      <w:pPr>
        <w:pStyle w:val="1"/>
        <w:keepLines/>
        <w:numPr>
          <w:ilvl w:val="2"/>
          <w:numId w:val="26"/>
        </w:numPr>
        <w:tabs>
          <w:tab w:val="clear" w:pos="720"/>
        </w:tabs>
        <w:bidi w:val="0"/>
        <w:spacing w:before="240" w:after="120" w:line="240" w:lineRule="auto"/>
        <w:ind w:left="2410" w:right="0" w:hanging="926"/>
      </w:pPr>
      <w:r>
        <w:t xml:space="preserve">The Company shall have the right, during any stage of the Tender Process, to verify any or all </w:t>
      </w:r>
      <w:r w:rsidR="00237044">
        <w:t>part</w:t>
      </w:r>
      <w:r w:rsidR="008D22EB">
        <w:t>s</w:t>
      </w:r>
      <w:r w:rsidR="00237044">
        <w:t xml:space="preserve"> of </w:t>
      </w:r>
      <w:r>
        <w:t xml:space="preserve">information represented in any of the </w:t>
      </w:r>
      <w:r w:rsidR="00747CAA">
        <w:t>Proposals</w:t>
      </w:r>
      <w:r>
        <w:t xml:space="preserve">, including, without limitation, financial and professional capabilities, and to request any clarifications to such information, from the </w:t>
      </w:r>
      <w:r w:rsidR="00714885">
        <w:t>Participant</w:t>
      </w:r>
      <w:r>
        <w:t xml:space="preserve"> and/or from any other third party, and </w:t>
      </w:r>
      <w:r w:rsidR="00714885">
        <w:t>Participant</w:t>
      </w:r>
      <w:r>
        <w:t xml:space="preserve">s and/or third parties may be requested to supply clarifications and/or additional information and/or documents to the Company. For that purpose, the Company may request clarifications and/or additional information and documents (including information or documents required for compliance with the Pre-Qualification Requirements) from any of the </w:t>
      </w:r>
      <w:r w:rsidR="00714885">
        <w:t>Participant</w:t>
      </w:r>
      <w:r>
        <w:t xml:space="preserve">s and/or any third party and in addition, the Company may require any of the </w:t>
      </w:r>
      <w:r w:rsidR="00714885">
        <w:t>Participant</w:t>
      </w:r>
      <w:r>
        <w:t xml:space="preserve">s to modify, amend, correct, withdraw and/or delete any part of their </w:t>
      </w:r>
      <w:r w:rsidR="00747CAA" w:rsidRPr="00747CAA">
        <w:t>Proposal</w:t>
      </w:r>
      <w:r>
        <w:t xml:space="preserve">. The Company may exercise its rights under this </w:t>
      </w:r>
      <w:r w:rsidR="007B0DC4">
        <w:t>C</w:t>
      </w:r>
      <w:r>
        <w:t xml:space="preserve">lause any number of times during any stage of the review and evaluation of the </w:t>
      </w:r>
      <w:r w:rsidR="00747CAA" w:rsidRPr="00747CAA">
        <w:t>Proposal</w:t>
      </w:r>
      <w:r>
        <w:t xml:space="preserve">s and with respect to any or </w:t>
      </w:r>
      <w:proofErr w:type="gramStart"/>
      <w:r>
        <w:t>all of</w:t>
      </w:r>
      <w:proofErr w:type="gramEnd"/>
      <w:r>
        <w:t xml:space="preserve"> the </w:t>
      </w:r>
      <w:r w:rsidR="00747CAA" w:rsidRPr="00747CAA">
        <w:t>Proposal</w:t>
      </w:r>
      <w:r>
        <w:t>s.</w:t>
      </w:r>
    </w:p>
    <w:p w14:paraId="04F55C52" w14:textId="2CCE2BAC" w:rsidR="00C95732" w:rsidRDefault="00714885" w:rsidP="008E7DC4">
      <w:pPr>
        <w:pStyle w:val="1"/>
        <w:keepLines/>
        <w:numPr>
          <w:ilvl w:val="2"/>
          <w:numId w:val="26"/>
        </w:numPr>
        <w:tabs>
          <w:tab w:val="clear" w:pos="720"/>
        </w:tabs>
        <w:bidi w:val="0"/>
        <w:spacing w:before="240" w:after="120" w:line="240" w:lineRule="auto"/>
        <w:ind w:left="2410" w:right="0" w:hanging="926"/>
      </w:pPr>
      <w:r>
        <w:t>Participant</w:t>
      </w:r>
      <w:r w:rsidR="006E505F">
        <w:t xml:space="preserve">s shall comply with the Company’s requests under Clause </w:t>
      </w:r>
      <w:r w:rsidR="00CB16D7">
        <w:t>9</w:t>
      </w:r>
      <w:r w:rsidR="007B0DC4">
        <w:t>.</w:t>
      </w:r>
      <w:r w:rsidR="00804EFA">
        <w:t>10</w:t>
      </w:r>
      <w:r w:rsidR="006E505F">
        <w:t xml:space="preserve">.1 above within the time frames determined by the Company in its relevant request, and Company’s request together with the </w:t>
      </w:r>
      <w:r>
        <w:t>Participant</w:t>
      </w:r>
      <w:r w:rsidR="006E505F">
        <w:t xml:space="preserve">s’ reply will form an integral part of their </w:t>
      </w:r>
      <w:r w:rsidR="005A094F">
        <w:t>Proposal</w:t>
      </w:r>
      <w:r w:rsidR="006E505F">
        <w:t xml:space="preserve">. </w:t>
      </w:r>
    </w:p>
    <w:p w14:paraId="53E3696A"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lastRenderedPageBreak/>
        <w:t xml:space="preserve">The Company reserves the right, at its sole and absolute discretion, to condone the noncompliance with a demand or conditions of the Tender if such noncompliance is not material and does not impair the equality principle between </w:t>
      </w:r>
      <w:r w:rsidR="00714885">
        <w:t>Participant</w:t>
      </w:r>
      <w:r>
        <w:t>s.</w:t>
      </w:r>
    </w:p>
    <w:p w14:paraId="564FE71E" w14:textId="77777777" w:rsidR="00F73795" w:rsidRPr="00F73795" w:rsidRDefault="006E505F" w:rsidP="008E7DC4">
      <w:pPr>
        <w:pStyle w:val="1"/>
        <w:keepLines/>
        <w:numPr>
          <w:ilvl w:val="1"/>
          <w:numId w:val="26"/>
        </w:numPr>
        <w:tabs>
          <w:tab w:val="clear" w:pos="720"/>
        </w:tabs>
        <w:bidi w:val="0"/>
        <w:spacing w:before="240" w:after="120" w:line="240" w:lineRule="auto"/>
        <w:ind w:left="1430" w:right="0" w:hanging="720"/>
      </w:pPr>
      <w:r>
        <w:t xml:space="preserve">The Company reserves the right, at its sole and absolute discretion, to engage in negotiation with </w:t>
      </w:r>
      <w:r w:rsidR="00AF2628">
        <w:t xml:space="preserve">some or </w:t>
      </w:r>
      <w:proofErr w:type="gramStart"/>
      <w:r w:rsidR="00AF2628">
        <w:t>all of</w:t>
      </w:r>
      <w:proofErr w:type="gramEnd"/>
      <w:r w:rsidR="00AF2628">
        <w:t xml:space="preserve"> </w:t>
      </w:r>
      <w:r>
        <w:t xml:space="preserve">the </w:t>
      </w:r>
      <w:r w:rsidR="00714885">
        <w:t>Participant</w:t>
      </w:r>
      <w:r>
        <w:t>s,</w:t>
      </w:r>
      <w:r w:rsidR="00F73795">
        <w:t xml:space="preserve"> with respect to their </w:t>
      </w:r>
      <w:r w:rsidR="00CB16D7" w:rsidRPr="00CB16D7">
        <w:t>Proposal</w:t>
      </w:r>
      <w:r w:rsidR="00F73795">
        <w:t>s,</w:t>
      </w:r>
      <w:r>
        <w:t xml:space="preserve"> all in accordance with </w:t>
      </w:r>
      <w:r w:rsidR="00F73795">
        <w:t>applicable</w:t>
      </w:r>
      <w:r>
        <w:t xml:space="preserve"> Law.</w:t>
      </w:r>
      <w:r w:rsidR="00F73795">
        <w:t xml:space="preserve"> </w:t>
      </w:r>
      <w:r w:rsidR="00F73795" w:rsidRPr="00AA1BF4">
        <w:rPr>
          <w:szCs w:val="22"/>
        </w:rPr>
        <w:t>The procedures for conducting such negotiations</w:t>
      </w:r>
      <w:r w:rsidR="00F73795">
        <w:rPr>
          <w:szCs w:val="22"/>
        </w:rPr>
        <w:t xml:space="preserve"> </w:t>
      </w:r>
      <w:r w:rsidR="00F73795" w:rsidRPr="00AA1BF4">
        <w:rPr>
          <w:szCs w:val="22"/>
        </w:rPr>
        <w:t xml:space="preserve">will be determined by </w:t>
      </w:r>
      <w:r w:rsidR="00F73795">
        <w:rPr>
          <w:szCs w:val="22"/>
        </w:rPr>
        <w:t>the Company</w:t>
      </w:r>
      <w:r w:rsidR="00F73795" w:rsidRPr="00AA1BF4">
        <w:rPr>
          <w:szCs w:val="22"/>
        </w:rPr>
        <w:t>.</w:t>
      </w:r>
    </w:p>
    <w:p w14:paraId="52623B0C" w14:textId="29DF8317" w:rsidR="00485E10" w:rsidRPr="00AA1BF4" w:rsidRDefault="00485E10" w:rsidP="008E7DC4">
      <w:pPr>
        <w:pStyle w:val="1"/>
        <w:keepLines/>
        <w:numPr>
          <w:ilvl w:val="1"/>
          <w:numId w:val="26"/>
        </w:numPr>
        <w:tabs>
          <w:tab w:val="clear" w:pos="720"/>
        </w:tabs>
        <w:bidi w:val="0"/>
        <w:spacing w:before="240" w:after="120" w:line="240" w:lineRule="auto"/>
        <w:ind w:left="1430" w:right="0" w:hanging="720"/>
        <w:rPr>
          <w:szCs w:val="22"/>
        </w:rPr>
      </w:pPr>
      <w:r w:rsidRPr="00AA1BF4">
        <w:rPr>
          <w:szCs w:val="22"/>
        </w:rPr>
        <w:t xml:space="preserve">Without derogating from the rights of </w:t>
      </w:r>
      <w:r>
        <w:rPr>
          <w:szCs w:val="22"/>
        </w:rPr>
        <w:t>the Company</w:t>
      </w:r>
      <w:r w:rsidRPr="00AA1BF4">
        <w:rPr>
          <w:szCs w:val="22"/>
        </w:rPr>
        <w:t xml:space="preserve"> under the Tender Documents</w:t>
      </w:r>
      <w:r>
        <w:rPr>
          <w:szCs w:val="22"/>
        </w:rPr>
        <w:t xml:space="preserve"> </w:t>
      </w:r>
      <w:r w:rsidRPr="00AA1BF4">
        <w:rPr>
          <w:szCs w:val="22"/>
        </w:rPr>
        <w:t xml:space="preserve">and under </w:t>
      </w:r>
      <w:r w:rsidRPr="000F4421">
        <w:t xml:space="preserve">the law, </w:t>
      </w:r>
      <w:proofErr w:type="gramStart"/>
      <w:r w:rsidRPr="000F4421">
        <w:t>during the course of</w:t>
      </w:r>
      <w:proofErr w:type="gramEnd"/>
      <w:r w:rsidRPr="000F4421">
        <w:t xml:space="preserve"> negotiations, the Company may, at its sole discretion</w:t>
      </w:r>
      <w:r w:rsidR="008D22EB">
        <w:t>,</w:t>
      </w:r>
      <w:r w:rsidRPr="00AA1BF4">
        <w:rPr>
          <w:szCs w:val="22"/>
        </w:rPr>
        <w:t xml:space="preserve"> provide or request additional </w:t>
      </w:r>
      <w:r w:rsidRPr="00485E10">
        <w:t>information</w:t>
      </w:r>
      <w:r>
        <w:rPr>
          <w:szCs w:val="22"/>
        </w:rPr>
        <w:t xml:space="preserve"> and/or </w:t>
      </w:r>
      <w:r w:rsidRPr="00AA1BF4">
        <w:rPr>
          <w:szCs w:val="22"/>
        </w:rPr>
        <w:t xml:space="preserve">modify, </w:t>
      </w:r>
      <w:bookmarkStart w:id="16" w:name="_Hlk2162126"/>
      <w:r w:rsidRPr="00AA1BF4">
        <w:rPr>
          <w:szCs w:val="22"/>
        </w:rPr>
        <w:t>alter or change any of the requirements of the Tender Documents</w:t>
      </w:r>
      <w:bookmarkEnd w:id="16"/>
      <w:r w:rsidRPr="00AA1BF4">
        <w:rPr>
          <w:szCs w:val="22"/>
        </w:rPr>
        <w:t>.</w:t>
      </w:r>
    </w:p>
    <w:p w14:paraId="1D800A56" w14:textId="77777777" w:rsidR="00485E10" w:rsidRPr="00AA1BF4" w:rsidRDefault="00485E10" w:rsidP="008E7DC4">
      <w:pPr>
        <w:pStyle w:val="1"/>
        <w:keepLines/>
        <w:numPr>
          <w:ilvl w:val="1"/>
          <w:numId w:val="26"/>
        </w:numPr>
        <w:tabs>
          <w:tab w:val="clear" w:pos="720"/>
        </w:tabs>
        <w:bidi w:val="0"/>
        <w:spacing w:before="240" w:after="120" w:line="240" w:lineRule="auto"/>
        <w:ind w:left="1430" w:right="0" w:hanging="720"/>
      </w:pPr>
      <w:r w:rsidRPr="00AA1BF4">
        <w:rPr>
          <w:szCs w:val="22"/>
        </w:rPr>
        <w:t xml:space="preserve">At the end of </w:t>
      </w:r>
      <w:r w:rsidRPr="00485E10">
        <w:t>the</w:t>
      </w:r>
      <w:r w:rsidRPr="00AA1BF4">
        <w:rPr>
          <w:szCs w:val="22"/>
        </w:rPr>
        <w:t xml:space="preserve"> negotiation, if conducted, </w:t>
      </w:r>
      <w:r w:rsidR="00714885">
        <w:rPr>
          <w:szCs w:val="22"/>
        </w:rPr>
        <w:t>Participant</w:t>
      </w:r>
      <w:r w:rsidRPr="00AA1BF4">
        <w:rPr>
          <w:szCs w:val="22"/>
        </w:rPr>
        <w:t>s may</w:t>
      </w:r>
      <w:r>
        <w:rPr>
          <w:szCs w:val="22"/>
        </w:rPr>
        <w:t xml:space="preserve"> </w:t>
      </w:r>
      <w:r w:rsidRPr="00AA1BF4">
        <w:rPr>
          <w:szCs w:val="22"/>
        </w:rPr>
        <w:t>be requested to modify, change or improve their</w:t>
      </w:r>
      <w:r>
        <w:rPr>
          <w:szCs w:val="22"/>
        </w:rPr>
        <w:t xml:space="preserve"> </w:t>
      </w:r>
      <w:r w:rsidR="00AA49BF" w:rsidRPr="00AA49BF">
        <w:rPr>
          <w:szCs w:val="22"/>
        </w:rPr>
        <w:t>Proposal</w:t>
      </w:r>
      <w:r w:rsidRPr="002470EE">
        <w:rPr>
          <w:szCs w:val="22"/>
        </w:rPr>
        <w:t>s or any part thereof</w:t>
      </w:r>
      <w:r>
        <w:rPr>
          <w:szCs w:val="22"/>
        </w:rPr>
        <w:t xml:space="preserve"> </w:t>
      </w:r>
      <w:r w:rsidRPr="002470EE">
        <w:rPr>
          <w:szCs w:val="22"/>
        </w:rPr>
        <w:t>(including any technical</w:t>
      </w:r>
      <w:r w:rsidR="002C1E1D">
        <w:rPr>
          <w:szCs w:val="22"/>
        </w:rPr>
        <w:t>, commercial</w:t>
      </w:r>
      <w:r w:rsidRPr="002470EE">
        <w:rPr>
          <w:szCs w:val="22"/>
        </w:rPr>
        <w:t xml:space="preserve"> or financial aspect)</w:t>
      </w:r>
      <w:r>
        <w:rPr>
          <w:szCs w:val="22"/>
        </w:rPr>
        <w:t>.</w:t>
      </w:r>
    </w:p>
    <w:p w14:paraId="541949F3" w14:textId="77777777" w:rsidR="00C95732" w:rsidRPr="002C1E1D" w:rsidRDefault="006E505F" w:rsidP="008E7DC4">
      <w:pPr>
        <w:pStyle w:val="1"/>
        <w:keepLines/>
        <w:numPr>
          <w:ilvl w:val="0"/>
          <w:numId w:val="26"/>
        </w:numPr>
        <w:tabs>
          <w:tab w:val="clear" w:pos="720"/>
        </w:tabs>
        <w:bidi w:val="0"/>
        <w:spacing w:before="240" w:after="120" w:line="240" w:lineRule="auto"/>
        <w:ind w:right="0"/>
        <w:rPr>
          <w:b/>
          <w:bCs/>
          <w:u w:val="single"/>
        </w:rPr>
      </w:pPr>
      <w:r w:rsidRPr="002C1E1D">
        <w:rPr>
          <w:b/>
          <w:bCs/>
          <w:u w:val="single"/>
        </w:rPr>
        <w:t xml:space="preserve">NOTIFICATION OF THE </w:t>
      </w:r>
      <w:r w:rsidR="00BF1C75" w:rsidRPr="00BF1C75">
        <w:rPr>
          <w:b/>
          <w:bCs/>
          <w:u w:val="single"/>
        </w:rPr>
        <w:t>RESULTS OF THE TENDER</w:t>
      </w:r>
      <w:r w:rsidRPr="002C1E1D">
        <w:rPr>
          <w:b/>
          <w:bCs/>
          <w:u w:val="single"/>
        </w:rPr>
        <w:t xml:space="preserve"> </w:t>
      </w:r>
    </w:p>
    <w:p w14:paraId="6936DEC5" w14:textId="7EB4C1A0" w:rsidR="00C95732" w:rsidRPr="001C4245" w:rsidRDefault="006E505F" w:rsidP="00B0286D">
      <w:pPr>
        <w:pStyle w:val="20"/>
        <w:bidi w:val="0"/>
        <w:ind w:left="378" w:right="45"/>
      </w:pPr>
      <w:r w:rsidRPr="001C4245">
        <w:t xml:space="preserve">Once the Tender Committee of the Company has completed the evaluation of the </w:t>
      </w:r>
      <w:r w:rsidR="005A094F">
        <w:t>Proposals</w:t>
      </w:r>
      <w:r w:rsidRPr="001C4245">
        <w:t xml:space="preserve"> and reached a decision, the Company shall notify the Winning </w:t>
      </w:r>
      <w:r w:rsidR="00714885">
        <w:t>Participant</w:t>
      </w:r>
      <w:r w:rsidRPr="001C4245">
        <w:t xml:space="preserve"> and the other </w:t>
      </w:r>
      <w:r w:rsidR="00714885">
        <w:t>Participant</w:t>
      </w:r>
      <w:r w:rsidRPr="001C4245">
        <w:t xml:space="preserve">s in writing </w:t>
      </w:r>
      <w:r w:rsidR="00BB2CEF" w:rsidRPr="00BB2CEF">
        <w:t xml:space="preserve">regarding the results of the </w:t>
      </w:r>
      <w:r w:rsidR="00BB2CEF">
        <w:t>T</w:t>
      </w:r>
      <w:r w:rsidR="00BB2CEF" w:rsidRPr="00BB2CEF">
        <w:t>ender</w:t>
      </w:r>
      <w:r w:rsidRPr="001C4245">
        <w:t>.</w:t>
      </w:r>
    </w:p>
    <w:p w14:paraId="790D1031" w14:textId="77777777" w:rsidR="00C95732" w:rsidRDefault="006E505F" w:rsidP="008E7DC4">
      <w:pPr>
        <w:pStyle w:val="1"/>
        <w:keepLines/>
        <w:numPr>
          <w:ilvl w:val="0"/>
          <w:numId w:val="26"/>
        </w:numPr>
        <w:tabs>
          <w:tab w:val="clear" w:pos="720"/>
        </w:tabs>
        <w:bidi w:val="0"/>
        <w:spacing w:before="240" w:after="120" w:line="240" w:lineRule="auto"/>
        <w:ind w:right="0"/>
        <w:rPr>
          <w:b/>
          <w:bCs/>
          <w:u w:val="single"/>
        </w:rPr>
      </w:pPr>
      <w:r>
        <w:rPr>
          <w:b/>
          <w:bCs/>
          <w:u w:val="single"/>
        </w:rPr>
        <w:t xml:space="preserve">PRECONDITIONS TO THE COMPANY'S ENGAGEMENT WITH THE WINNING </w:t>
      </w:r>
      <w:r w:rsidR="00714885">
        <w:rPr>
          <w:b/>
          <w:bCs/>
          <w:u w:val="single"/>
        </w:rPr>
        <w:t>PARTICIPANT</w:t>
      </w:r>
    </w:p>
    <w:p w14:paraId="053325D6" w14:textId="7BEDBEF1" w:rsidR="00C95732" w:rsidRDefault="006E505F" w:rsidP="00B0286D">
      <w:pPr>
        <w:pStyle w:val="20"/>
        <w:bidi w:val="0"/>
        <w:ind w:left="378" w:right="45"/>
      </w:pPr>
      <w:r>
        <w:t xml:space="preserve">The Company will engage with the Winning </w:t>
      </w:r>
      <w:r w:rsidR="00714885">
        <w:t>Participant</w:t>
      </w:r>
      <w:r>
        <w:t xml:space="preserve"> and sign the Agreement subject to the compliance of the Winning </w:t>
      </w:r>
      <w:r w:rsidR="00714885">
        <w:t>Participant</w:t>
      </w:r>
      <w:r>
        <w:t xml:space="preserve"> with all the</w:t>
      </w:r>
      <w:r w:rsidR="008D22EB">
        <w:t xml:space="preserve"> following</w:t>
      </w:r>
      <w:r>
        <w:t xml:space="preserve"> preconditions: </w:t>
      </w:r>
    </w:p>
    <w:p w14:paraId="163F23F0" w14:textId="0EF2B678" w:rsidR="00C95732" w:rsidRDefault="004F2B3B" w:rsidP="008E7DC4">
      <w:pPr>
        <w:pStyle w:val="1"/>
        <w:keepLines/>
        <w:numPr>
          <w:ilvl w:val="1"/>
          <w:numId w:val="26"/>
        </w:numPr>
        <w:tabs>
          <w:tab w:val="clear" w:pos="720"/>
        </w:tabs>
        <w:bidi w:val="0"/>
        <w:spacing w:before="240" w:after="120" w:line="240" w:lineRule="auto"/>
        <w:ind w:left="1430" w:right="0" w:hanging="720"/>
      </w:pPr>
      <w:r>
        <w:t>A</w:t>
      </w:r>
      <w:r w:rsidR="006E505F">
        <w:t xml:space="preserve">fter receiving the Company's notification regarding the Winning </w:t>
      </w:r>
      <w:r w:rsidR="00714885">
        <w:t>Participant</w:t>
      </w:r>
      <w:r w:rsidR="006E505F">
        <w:t xml:space="preserve">, the Winning </w:t>
      </w:r>
      <w:r w:rsidR="00714885">
        <w:t>Participant</w:t>
      </w:r>
      <w:r w:rsidR="006E505F">
        <w:t xml:space="preserve"> shall provide the Company</w:t>
      </w:r>
      <w:r w:rsidR="008D22EB">
        <w:t>,</w:t>
      </w:r>
      <w:r w:rsidR="006E505F">
        <w:t xml:space="preserve"> for its approval</w:t>
      </w:r>
      <w:r w:rsidR="008D22EB">
        <w:t>,</w:t>
      </w:r>
      <w:r w:rsidR="006E505F">
        <w:t xml:space="preserve"> the following documents:</w:t>
      </w:r>
    </w:p>
    <w:p w14:paraId="0F527393" w14:textId="77777777" w:rsidR="00403161" w:rsidRPr="00EB2A1E" w:rsidRDefault="00403161" w:rsidP="008E7DC4">
      <w:pPr>
        <w:pStyle w:val="1"/>
        <w:keepLines/>
        <w:numPr>
          <w:ilvl w:val="2"/>
          <w:numId w:val="26"/>
        </w:numPr>
        <w:tabs>
          <w:tab w:val="clear" w:pos="720"/>
        </w:tabs>
        <w:bidi w:val="0"/>
        <w:spacing w:before="240" w:after="120" w:line="240" w:lineRule="auto"/>
        <w:ind w:left="2410" w:right="0" w:hanging="926"/>
        <w:rPr>
          <w:u w:val="single"/>
        </w:rPr>
      </w:pPr>
      <w:r w:rsidRPr="00B0286D">
        <w:rPr>
          <w:u w:val="single"/>
        </w:rPr>
        <w:t>MOT approval</w:t>
      </w:r>
    </w:p>
    <w:p w14:paraId="4BC105B8" w14:textId="54346DF5" w:rsidR="00642DE7" w:rsidRDefault="00B97D06" w:rsidP="00B0286D">
      <w:pPr>
        <w:pStyle w:val="1"/>
        <w:keepLines/>
        <w:tabs>
          <w:tab w:val="clear" w:pos="720"/>
        </w:tabs>
        <w:bidi w:val="0"/>
        <w:spacing w:before="240" w:after="120" w:line="240" w:lineRule="auto"/>
        <w:ind w:left="2410" w:right="0"/>
        <w:rPr>
          <w:rFonts w:asciiTheme="majorBidi" w:hAnsiTheme="majorBidi" w:cstheme="majorBidi" w:hint="eastAsia"/>
        </w:rPr>
      </w:pPr>
      <w:r w:rsidRPr="00B0286D">
        <w:rPr>
          <w:rFonts w:asciiTheme="majorBidi" w:hAnsiTheme="majorBidi" w:cstheme="majorBidi"/>
        </w:rPr>
        <w:t xml:space="preserve">As </w:t>
      </w:r>
      <w:r w:rsidR="00EB2A1E" w:rsidRPr="00B0286D">
        <w:rPr>
          <w:rFonts w:asciiTheme="majorBidi" w:hAnsiTheme="majorBidi" w:cstheme="majorBidi"/>
        </w:rPr>
        <w:t>m</w:t>
      </w:r>
      <w:r w:rsidRPr="00B0286D">
        <w:rPr>
          <w:rFonts w:asciiTheme="majorBidi" w:hAnsiTheme="majorBidi" w:cstheme="majorBidi"/>
        </w:rPr>
        <w:t xml:space="preserve">entioned </w:t>
      </w:r>
      <w:r w:rsidR="008D22EB">
        <w:rPr>
          <w:rFonts w:asciiTheme="majorBidi" w:hAnsiTheme="majorBidi" w:cstheme="majorBidi"/>
        </w:rPr>
        <w:t>under</w:t>
      </w:r>
      <w:r w:rsidRPr="00B0286D">
        <w:rPr>
          <w:rFonts w:asciiTheme="majorBidi" w:hAnsiTheme="majorBidi" w:cstheme="majorBidi"/>
        </w:rPr>
        <w:t xml:space="preserve"> Section </w:t>
      </w:r>
      <w:r w:rsidR="00EB2A1E" w:rsidRPr="00B0286D">
        <w:rPr>
          <w:rFonts w:asciiTheme="majorBidi" w:hAnsiTheme="majorBidi" w:cstheme="majorBidi"/>
        </w:rPr>
        <w:t>1.6 above</w:t>
      </w:r>
      <w:r w:rsidR="00EB2A1E">
        <w:rPr>
          <w:rFonts w:asciiTheme="majorBidi" w:hAnsiTheme="majorBidi" w:cstheme="majorBidi"/>
        </w:rPr>
        <w:t>,</w:t>
      </w:r>
      <w:r w:rsidR="00EB2A1E" w:rsidRPr="00B0286D">
        <w:rPr>
          <w:rFonts w:asciiTheme="majorBidi" w:hAnsiTheme="majorBidi" w:cstheme="majorBidi"/>
        </w:rPr>
        <w:t xml:space="preserve"> </w:t>
      </w:r>
      <w:r w:rsidR="001B73C2">
        <w:rPr>
          <w:rFonts w:asciiTheme="majorBidi" w:hAnsiTheme="majorBidi" w:cstheme="majorBidi"/>
        </w:rPr>
        <w:t>a</w:t>
      </w:r>
      <w:r w:rsidR="00EB2A1E">
        <w:rPr>
          <w:rFonts w:asciiTheme="majorBidi" w:hAnsiTheme="majorBidi" w:cstheme="majorBidi"/>
        </w:rPr>
        <w:t xml:space="preserve"> precondition</w:t>
      </w:r>
      <w:r w:rsidR="00EB2A1E" w:rsidRPr="00EB2A1E">
        <w:t xml:space="preserve"> </w:t>
      </w:r>
      <w:r w:rsidR="00EB2A1E" w:rsidRPr="00EB2A1E">
        <w:rPr>
          <w:rFonts w:asciiTheme="majorBidi" w:hAnsiTheme="majorBidi" w:cstheme="majorBidi" w:hint="eastAsia"/>
        </w:rPr>
        <w:t xml:space="preserve">to the </w:t>
      </w:r>
      <w:r w:rsidR="00EB2A1E">
        <w:rPr>
          <w:rFonts w:asciiTheme="majorBidi" w:hAnsiTheme="majorBidi" w:cstheme="majorBidi"/>
        </w:rPr>
        <w:t>C</w:t>
      </w:r>
      <w:r w:rsidR="00EB2A1E" w:rsidRPr="00EB2A1E">
        <w:rPr>
          <w:rFonts w:asciiTheme="majorBidi" w:hAnsiTheme="majorBidi" w:cstheme="majorBidi" w:hint="eastAsia"/>
        </w:rPr>
        <w:t xml:space="preserve">ompany's engagement with the </w:t>
      </w:r>
      <w:r w:rsidR="00EB2A1E">
        <w:rPr>
          <w:rFonts w:asciiTheme="majorBidi" w:hAnsiTheme="majorBidi" w:cstheme="majorBidi"/>
        </w:rPr>
        <w:t>W</w:t>
      </w:r>
      <w:r w:rsidR="00EB2A1E" w:rsidRPr="00EB2A1E">
        <w:rPr>
          <w:rFonts w:asciiTheme="majorBidi" w:hAnsiTheme="majorBidi" w:cstheme="majorBidi" w:hint="eastAsia"/>
        </w:rPr>
        <w:t xml:space="preserve">inning </w:t>
      </w:r>
      <w:r w:rsidR="00EB2A1E">
        <w:rPr>
          <w:rFonts w:asciiTheme="majorBidi" w:hAnsiTheme="majorBidi" w:cstheme="majorBidi"/>
        </w:rPr>
        <w:t>P</w:t>
      </w:r>
      <w:r w:rsidR="00EB2A1E" w:rsidRPr="00EB2A1E">
        <w:rPr>
          <w:rFonts w:asciiTheme="majorBidi" w:hAnsiTheme="majorBidi" w:cstheme="majorBidi" w:hint="eastAsia"/>
        </w:rPr>
        <w:t>articipant</w:t>
      </w:r>
      <w:r w:rsidR="005858E8" w:rsidRPr="0053605D">
        <w:rPr>
          <w:rFonts w:asciiTheme="majorBidi" w:hAnsiTheme="majorBidi" w:cstheme="majorBidi"/>
          <w:b/>
          <w:bCs/>
        </w:rPr>
        <w:t xml:space="preserve"> </w:t>
      </w:r>
      <w:r w:rsidR="005858E8" w:rsidRPr="00CB751A">
        <w:rPr>
          <w:rFonts w:asciiTheme="majorBidi" w:hAnsiTheme="majorBidi" w:cstheme="majorBidi"/>
        </w:rPr>
        <w:t>is</w:t>
      </w:r>
      <w:r w:rsidR="001B73C2">
        <w:rPr>
          <w:rFonts w:asciiTheme="majorBidi" w:hAnsiTheme="majorBidi" w:cstheme="majorBidi"/>
        </w:rPr>
        <w:t>, inter alia,</w:t>
      </w:r>
      <w:r w:rsidR="005858E8" w:rsidRPr="0053605D">
        <w:rPr>
          <w:rFonts w:asciiTheme="majorBidi" w:hAnsiTheme="majorBidi" w:cstheme="majorBidi"/>
        </w:rPr>
        <w:t xml:space="preserve"> compliance with the MOT </w:t>
      </w:r>
      <w:r w:rsidR="00EB2A1E">
        <w:rPr>
          <w:rFonts w:asciiTheme="majorBidi" w:hAnsiTheme="majorBidi" w:cstheme="majorBidi"/>
        </w:rPr>
        <w:t>and</w:t>
      </w:r>
      <w:r w:rsidR="005858E8" w:rsidRPr="0053605D">
        <w:rPr>
          <w:rFonts w:asciiTheme="majorBidi" w:hAnsiTheme="majorBidi" w:cstheme="majorBidi"/>
        </w:rPr>
        <w:t xml:space="preserve"> the software approval by the MOT</w:t>
      </w:r>
      <w:r w:rsidR="001B73C2">
        <w:rPr>
          <w:rFonts w:asciiTheme="majorBidi" w:hAnsiTheme="majorBidi" w:cstheme="majorBidi"/>
        </w:rPr>
        <w:t xml:space="preserve">. </w:t>
      </w:r>
    </w:p>
    <w:p w14:paraId="2F1F141E" w14:textId="69C1AF31" w:rsidR="00642DE7" w:rsidRDefault="00FD5931" w:rsidP="00642DE7">
      <w:pPr>
        <w:pStyle w:val="1"/>
        <w:keepLines/>
        <w:tabs>
          <w:tab w:val="clear" w:pos="720"/>
        </w:tabs>
        <w:bidi w:val="0"/>
        <w:spacing w:before="240" w:after="120" w:line="240" w:lineRule="auto"/>
        <w:ind w:left="2410" w:right="0"/>
        <w:rPr>
          <w:rFonts w:asciiTheme="majorBidi" w:hAnsiTheme="majorBidi" w:cstheme="majorBidi" w:hint="eastAsia"/>
        </w:rPr>
      </w:pPr>
      <w:r>
        <w:rPr>
          <w:rFonts w:asciiTheme="majorBidi" w:hAnsiTheme="majorBidi" w:cstheme="majorBidi" w:hint="eastAsia"/>
        </w:rPr>
        <w:t>T</w:t>
      </w:r>
      <w:r>
        <w:rPr>
          <w:rFonts w:asciiTheme="majorBidi" w:hAnsiTheme="majorBidi" w:cstheme="majorBidi"/>
        </w:rPr>
        <w:t xml:space="preserve">he Winning Participant </w:t>
      </w:r>
      <w:r w:rsidR="00642DE7" w:rsidRPr="00642DE7">
        <w:rPr>
          <w:rFonts w:asciiTheme="majorBidi" w:hAnsiTheme="majorBidi" w:cstheme="majorBidi"/>
        </w:rPr>
        <w:t xml:space="preserve">shall submit </w:t>
      </w:r>
      <w:r w:rsidR="004B495B" w:rsidRPr="004B495B">
        <w:rPr>
          <w:rFonts w:asciiTheme="majorBidi" w:hAnsiTheme="majorBidi" w:cstheme="majorBidi"/>
        </w:rPr>
        <w:t>the software</w:t>
      </w:r>
      <w:r w:rsidR="004B495B">
        <w:rPr>
          <w:rFonts w:asciiTheme="majorBidi" w:hAnsiTheme="majorBidi" w:cstheme="majorBidi"/>
        </w:rPr>
        <w:t xml:space="preserve"> and</w:t>
      </w:r>
      <w:r w:rsidR="004B495B" w:rsidRPr="004B495B">
        <w:rPr>
          <w:rFonts w:asciiTheme="majorBidi" w:hAnsiTheme="majorBidi" w:cstheme="majorBidi"/>
        </w:rPr>
        <w:t xml:space="preserve"> </w:t>
      </w:r>
      <w:r w:rsidR="004B495B" w:rsidRPr="00642DE7">
        <w:rPr>
          <w:rFonts w:asciiTheme="majorBidi" w:hAnsiTheme="majorBidi" w:cstheme="majorBidi"/>
        </w:rPr>
        <w:t xml:space="preserve">all the documents </w:t>
      </w:r>
      <w:r w:rsidR="004B495B">
        <w:rPr>
          <w:rFonts w:asciiTheme="majorBidi" w:hAnsiTheme="majorBidi" w:cstheme="majorBidi"/>
        </w:rPr>
        <w:t>required</w:t>
      </w:r>
      <w:r w:rsidR="004B495B" w:rsidRPr="00642DE7">
        <w:rPr>
          <w:rFonts w:asciiTheme="majorBidi" w:hAnsiTheme="majorBidi" w:cstheme="majorBidi"/>
        </w:rPr>
        <w:t xml:space="preserve"> </w:t>
      </w:r>
      <w:r w:rsidR="004B495B" w:rsidRPr="004B495B">
        <w:rPr>
          <w:rFonts w:asciiTheme="majorBidi" w:hAnsiTheme="majorBidi" w:cstheme="majorBidi"/>
        </w:rPr>
        <w:t xml:space="preserve">for obtaining </w:t>
      </w:r>
      <w:r w:rsidR="004B495B">
        <w:rPr>
          <w:rFonts w:asciiTheme="majorBidi" w:hAnsiTheme="majorBidi" w:cstheme="majorBidi"/>
        </w:rPr>
        <w:t xml:space="preserve">the MOT approval </w:t>
      </w:r>
      <w:r w:rsidR="00642DE7" w:rsidRPr="00642DE7">
        <w:rPr>
          <w:rFonts w:asciiTheme="majorBidi" w:hAnsiTheme="majorBidi" w:cstheme="majorBidi"/>
        </w:rPr>
        <w:t xml:space="preserve">within 3 months </w:t>
      </w:r>
      <w:r w:rsidR="004B495B" w:rsidRPr="004B495B">
        <w:rPr>
          <w:rFonts w:asciiTheme="majorBidi" w:hAnsiTheme="majorBidi" w:cstheme="majorBidi"/>
        </w:rPr>
        <w:t xml:space="preserve">following the notification of Winning </w:t>
      </w:r>
      <w:proofErr w:type="gramStart"/>
      <w:r w:rsidR="004B495B" w:rsidRPr="004B495B">
        <w:rPr>
          <w:rFonts w:asciiTheme="majorBidi" w:hAnsiTheme="majorBidi" w:cstheme="majorBidi"/>
        </w:rPr>
        <w:t>Proposal</w:t>
      </w:r>
      <w:r w:rsidR="004B495B">
        <w:rPr>
          <w:rFonts w:asciiTheme="majorBidi" w:hAnsiTheme="majorBidi" w:cstheme="majorBidi"/>
        </w:rPr>
        <w:t>,</w:t>
      </w:r>
      <w:r w:rsidR="004B495B" w:rsidRPr="004B495B">
        <w:rPr>
          <w:rFonts w:asciiTheme="majorBidi" w:hAnsiTheme="majorBidi" w:cstheme="majorBidi"/>
        </w:rPr>
        <w:t xml:space="preserve"> </w:t>
      </w:r>
      <w:r w:rsidR="00642DE7">
        <w:rPr>
          <w:rFonts w:asciiTheme="majorBidi" w:hAnsiTheme="majorBidi" w:cstheme="majorBidi"/>
        </w:rPr>
        <w:t>and</w:t>
      </w:r>
      <w:proofErr w:type="gramEnd"/>
      <w:r w:rsidR="00642DE7">
        <w:rPr>
          <w:rFonts w:asciiTheme="majorBidi" w:hAnsiTheme="majorBidi" w:cstheme="majorBidi"/>
        </w:rPr>
        <w:t xml:space="preserve"> </w:t>
      </w:r>
      <w:r>
        <w:rPr>
          <w:rFonts w:asciiTheme="majorBidi" w:hAnsiTheme="majorBidi" w:cstheme="majorBidi"/>
        </w:rPr>
        <w:t xml:space="preserve">shall </w:t>
      </w:r>
      <w:r w:rsidR="00B567CC">
        <w:rPr>
          <w:rFonts w:asciiTheme="majorBidi" w:hAnsiTheme="majorBidi" w:cstheme="majorBidi"/>
        </w:rPr>
        <w:t>obtain</w:t>
      </w:r>
      <w:r>
        <w:rPr>
          <w:rFonts w:asciiTheme="majorBidi" w:hAnsiTheme="majorBidi" w:cstheme="majorBidi"/>
        </w:rPr>
        <w:t xml:space="preserve"> such approval </w:t>
      </w:r>
      <w:r w:rsidR="001B73C2" w:rsidRPr="001B73C2">
        <w:rPr>
          <w:rFonts w:asciiTheme="majorBidi" w:hAnsiTheme="majorBidi" w:cstheme="majorBidi"/>
        </w:rPr>
        <w:t>within a period determined by the Company</w:t>
      </w:r>
      <w:r w:rsidR="005858E8" w:rsidRPr="0053605D">
        <w:rPr>
          <w:rFonts w:asciiTheme="majorBidi" w:hAnsiTheme="majorBidi" w:cstheme="majorBidi"/>
        </w:rPr>
        <w:t>.</w:t>
      </w:r>
      <w:r w:rsidR="001B73C2">
        <w:rPr>
          <w:rFonts w:asciiTheme="majorBidi" w:hAnsiTheme="majorBidi" w:cstheme="majorBidi"/>
        </w:rPr>
        <w:t xml:space="preserve"> </w:t>
      </w:r>
    </w:p>
    <w:p w14:paraId="69288985" w14:textId="47053DC2" w:rsidR="001B73C2" w:rsidRPr="0053605D" w:rsidRDefault="001B73C2" w:rsidP="00642DE7">
      <w:pPr>
        <w:pStyle w:val="1"/>
        <w:keepLines/>
        <w:tabs>
          <w:tab w:val="clear" w:pos="720"/>
        </w:tabs>
        <w:bidi w:val="0"/>
        <w:spacing w:before="240" w:after="120" w:line="240" w:lineRule="auto"/>
        <w:ind w:left="2410" w:right="0"/>
        <w:rPr>
          <w:rFonts w:asciiTheme="majorBidi" w:hAnsiTheme="majorBidi" w:cstheme="majorBidi" w:hint="eastAsia"/>
        </w:rPr>
      </w:pPr>
      <w:r w:rsidRPr="001B73C2">
        <w:rPr>
          <w:rFonts w:asciiTheme="majorBidi" w:hAnsiTheme="majorBidi" w:cstheme="majorBidi"/>
        </w:rPr>
        <w:t xml:space="preserve">In the event that the </w:t>
      </w:r>
      <w:r w:rsidR="00FD5931" w:rsidRPr="00FD5931">
        <w:rPr>
          <w:rFonts w:asciiTheme="majorBidi" w:hAnsiTheme="majorBidi" w:cstheme="majorBidi"/>
        </w:rPr>
        <w:t xml:space="preserve">Winning Participant </w:t>
      </w:r>
      <w:r w:rsidRPr="001B73C2">
        <w:rPr>
          <w:rFonts w:asciiTheme="majorBidi" w:hAnsiTheme="majorBidi" w:cstheme="majorBidi"/>
        </w:rPr>
        <w:t xml:space="preserve">fails to </w:t>
      </w:r>
      <w:r w:rsidR="00642DE7">
        <w:rPr>
          <w:rFonts w:asciiTheme="majorBidi" w:hAnsiTheme="majorBidi" w:cstheme="majorBidi"/>
        </w:rPr>
        <w:t xml:space="preserve">submit the aforementioned required documents and/or fails to </w:t>
      </w:r>
      <w:r w:rsidR="00B567CC">
        <w:rPr>
          <w:rFonts w:asciiTheme="majorBidi" w:hAnsiTheme="majorBidi" w:cstheme="majorBidi"/>
        </w:rPr>
        <w:t>obtain</w:t>
      </w:r>
      <w:r w:rsidRPr="001B73C2">
        <w:rPr>
          <w:rFonts w:asciiTheme="majorBidi" w:hAnsiTheme="majorBidi" w:cstheme="majorBidi"/>
        </w:rPr>
        <w:t xml:space="preserve"> </w:t>
      </w:r>
      <w:r w:rsidR="004A25F1" w:rsidRPr="004A25F1">
        <w:rPr>
          <w:rFonts w:asciiTheme="majorBidi" w:hAnsiTheme="majorBidi" w:cstheme="majorBidi"/>
        </w:rPr>
        <w:t>the software approval by the MOT</w:t>
      </w:r>
      <w:r w:rsidR="00B567CC" w:rsidRPr="00B567CC">
        <w:t xml:space="preserve"> </w:t>
      </w:r>
      <w:r w:rsidR="00B567CC" w:rsidRPr="00B567CC">
        <w:rPr>
          <w:rFonts w:asciiTheme="majorBidi" w:hAnsiTheme="majorBidi" w:cstheme="majorBidi"/>
        </w:rPr>
        <w:t>within the aforesaid</w:t>
      </w:r>
      <w:r w:rsidR="00B567CC">
        <w:rPr>
          <w:rFonts w:asciiTheme="majorBidi" w:hAnsiTheme="majorBidi" w:cstheme="majorBidi"/>
        </w:rPr>
        <w:t xml:space="preserve"> determined </w:t>
      </w:r>
      <w:r w:rsidR="00B567CC" w:rsidRPr="00B567CC">
        <w:rPr>
          <w:rFonts w:asciiTheme="majorBidi" w:hAnsiTheme="majorBidi" w:cstheme="majorBidi"/>
        </w:rPr>
        <w:t>period</w:t>
      </w:r>
      <w:r w:rsidRPr="001B73C2">
        <w:rPr>
          <w:rFonts w:asciiTheme="majorBidi" w:hAnsiTheme="majorBidi" w:cstheme="majorBidi"/>
        </w:rPr>
        <w:t xml:space="preserve">, the Company shall be entitled, at its sole discretion, to cancel the award of </w:t>
      </w:r>
      <w:r w:rsidR="004A25F1" w:rsidRPr="004A25F1">
        <w:rPr>
          <w:rFonts w:asciiTheme="majorBidi" w:hAnsiTheme="majorBidi" w:cstheme="majorBidi"/>
        </w:rPr>
        <w:t xml:space="preserve">Winning </w:t>
      </w:r>
      <w:r w:rsidR="006B0E13" w:rsidRPr="006B0E13">
        <w:rPr>
          <w:rFonts w:asciiTheme="majorBidi" w:hAnsiTheme="majorBidi" w:cstheme="majorBidi"/>
        </w:rPr>
        <w:t>Proposal</w:t>
      </w:r>
      <w:r w:rsidRPr="001B73C2">
        <w:rPr>
          <w:rFonts w:asciiTheme="majorBidi" w:hAnsiTheme="majorBidi" w:cstheme="majorBidi"/>
        </w:rPr>
        <w:t xml:space="preserve">, or to give the </w:t>
      </w:r>
      <w:r w:rsidR="004A25F1" w:rsidRPr="004A25F1">
        <w:rPr>
          <w:rFonts w:asciiTheme="majorBidi" w:hAnsiTheme="majorBidi" w:cstheme="majorBidi"/>
        </w:rPr>
        <w:t xml:space="preserve">Winning Participant </w:t>
      </w:r>
      <w:r w:rsidRPr="001B73C2">
        <w:rPr>
          <w:rFonts w:asciiTheme="majorBidi" w:hAnsiTheme="majorBidi" w:cstheme="majorBidi"/>
        </w:rPr>
        <w:t xml:space="preserve">an extension of time to </w:t>
      </w:r>
      <w:r w:rsidR="00B567CC" w:rsidRPr="00B567CC">
        <w:rPr>
          <w:rFonts w:asciiTheme="majorBidi" w:hAnsiTheme="majorBidi" w:cstheme="majorBidi"/>
        </w:rPr>
        <w:t xml:space="preserve">obtain </w:t>
      </w:r>
      <w:r w:rsidR="004A25F1" w:rsidRPr="004A25F1">
        <w:rPr>
          <w:rFonts w:asciiTheme="majorBidi" w:hAnsiTheme="majorBidi" w:cstheme="majorBidi"/>
        </w:rPr>
        <w:t>the software approval by the MOT</w:t>
      </w:r>
      <w:r w:rsidRPr="001B73C2">
        <w:rPr>
          <w:rFonts w:asciiTheme="majorBidi" w:hAnsiTheme="majorBidi" w:cstheme="majorBidi"/>
        </w:rPr>
        <w:t>.</w:t>
      </w:r>
    </w:p>
    <w:p w14:paraId="53309938" w14:textId="77777777" w:rsidR="00F274E2" w:rsidRPr="00D859A0" w:rsidRDefault="00F274E2" w:rsidP="008E7DC4">
      <w:pPr>
        <w:pStyle w:val="1"/>
        <w:keepLines/>
        <w:numPr>
          <w:ilvl w:val="2"/>
          <w:numId w:val="26"/>
        </w:numPr>
        <w:tabs>
          <w:tab w:val="clear" w:pos="720"/>
        </w:tabs>
        <w:bidi w:val="0"/>
        <w:spacing w:before="240" w:after="120" w:line="240" w:lineRule="auto"/>
        <w:ind w:left="2410" w:right="0" w:hanging="926"/>
      </w:pPr>
      <w:r w:rsidRPr="00D859A0">
        <w:rPr>
          <w:u w:val="single"/>
        </w:rPr>
        <w:t>Insurance Certificate</w:t>
      </w:r>
    </w:p>
    <w:p w14:paraId="0A72D463" w14:textId="77777777" w:rsidR="00F274E2" w:rsidRPr="00D859A0" w:rsidRDefault="00F274E2" w:rsidP="00F274E2">
      <w:pPr>
        <w:pStyle w:val="1"/>
        <w:keepLines/>
        <w:tabs>
          <w:tab w:val="clear" w:pos="720"/>
        </w:tabs>
        <w:bidi w:val="0"/>
        <w:spacing w:before="240" w:after="120" w:line="240" w:lineRule="auto"/>
        <w:ind w:left="2410" w:right="0"/>
      </w:pPr>
      <w:r w:rsidRPr="00D859A0">
        <w:lastRenderedPageBreak/>
        <w:t>Insurance Certificate, as defined in the Agreement, signed by the Winning Participant insurers. Any request in connection with the insurance requirements should be submitted as a request for clarifications and no later than the dates set forth in Clause 1</w:t>
      </w:r>
      <w:r w:rsidR="00804EFA">
        <w:t>4</w:t>
      </w:r>
      <w:r w:rsidRPr="00D859A0">
        <w:t>.2 above.</w:t>
      </w:r>
    </w:p>
    <w:p w14:paraId="724A81AD" w14:textId="77777777" w:rsidR="00403161" w:rsidRDefault="00403161" w:rsidP="008E7DC4">
      <w:pPr>
        <w:pStyle w:val="1"/>
        <w:keepLines/>
        <w:numPr>
          <w:ilvl w:val="2"/>
          <w:numId w:val="26"/>
        </w:numPr>
        <w:tabs>
          <w:tab w:val="clear" w:pos="720"/>
        </w:tabs>
        <w:bidi w:val="0"/>
        <w:spacing w:before="240" w:after="120" w:line="240" w:lineRule="auto"/>
        <w:ind w:left="2410" w:right="0" w:hanging="926"/>
      </w:pPr>
      <w:r>
        <w:rPr>
          <w:u w:val="single"/>
        </w:rPr>
        <w:t>The Agreement</w:t>
      </w:r>
    </w:p>
    <w:p w14:paraId="2F5DAE07" w14:textId="77777777" w:rsidR="00403161" w:rsidRDefault="00403161" w:rsidP="00403161">
      <w:pPr>
        <w:pStyle w:val="1"/>
        <w:keepLines/>
        <w:tabs>
          <w:tab w:val="clear" w:pos="720"/>
        </w:tabs>
        <w:bidi w:val="0"/>
        <w:spacing w:before="240" w:after="120" w:line="240" w:lineRule="auto"/>
        <w:ind w:left="2410" w:right="0"/>
      </w:pPr>
      <w:r>
        <w:t>4 originally signed copies of the Agreement.</w:t>
      </w:r>
    </w:p>
    <w:p w14:paraId="37EA16D7" w14:textId="4ADD4E34" w:rsidR="00C95732" w:rsidRDefault="00D745AC" w:rsidP="008E7DC4">
      <w:pPr>
        <w:pStyle w:val="1"/>
        <w:keepLines/>
        <w:numPr>
          <w:ilvl w:val="1"/>
          <w:numId w:val="26"/>
        </w:numPr>
        <w:tabs>
          <w:tab w:val="clear" w:pos="720"/>
        </w:tabs>
        <w:bidi w:val="0"/>
        <w:spacing w:before="240" w:after="120" w:line="240" w:lineRule="auto"/>
        <w:ind w:left="1430" w:right="0" w:hanging="720"/>
      </w:pPr>
      <w:r>
        <w:t>T</w:t>
      </w:r>
      <w:r w:rsidR="006E505F">
        <w:t xml:space="preserve">he Company will examine whether all the required </w:t>
      </w:r>
      <w:r w:rsidRPr="00D745AC">
        <w:t xml:space="preserve">approvals, </w:t>
      </w:r>
      <w:r w:rsidR="006E505F">
        <w:t>documents</w:t>
      </w:r>
      <w:r w:rsidR="008D22EB">
        <w:t>,</w:t>
      </w:r>
      <w:r w:rsidR="006E505F">
        <w:t xml:space="preserve"> and details </w:t>
      </w:r>
      <w:r>
        <w:t xml:space="preserve">as </w:t>
      </w:r>
      <w:r w:rsidRPr="00D745AC">
        <w:t xml:space="preserve">mentioned above </w:t>
      </w:r>
      <w:r w:rsidR="006E505F">
        <w:t xml:space="preserve">have been provided by the Winning </w:t>
      </w:r>
      <w:r w:rsidR="00714885">
        <w:t>Participant</w:t>
      </w:r>
      <w:r w:rsidR="006E505F">
        <w:t xml:space="preserve">, the compliance thereof with the Tender requirements and whether the Company may approve them. </w:t>
      </w:r>
      <w:proofErr w:type="gramStart"/>
      <w:r w:rsidR="00E53B84">
        <w:t>I</w:t>
      </w:r>
      <w:r w:rsidR="006E505F">
        <w:t>n the event that</w:t>
      </w:r>
      <w:proofErr w:type="gramEnd"/>
      <w:r w:rsidR="006E505F">
        <w:t xml:space="preserve"> the Company determines, in its sole discretion, that finalizations and/or modifications are required to approve the said documents, then in such event, the Company shall notify the Winning </w:t>
      </w:r>
      <w:r w:rsidR="00714885">
        <w:t>Participant</w:t>
      </w:r>
      <w:r w:rsidR="006E505F">
        <w:t xml:space="preserve"> of its said decision and as to the required finalizations and/or modifications.</w:t>
      </w:r>
      <w:r w:rsidR="00301C21">
        <w:t xml:space="preserve"> </w:t>
      </w:r>
      <w:r w:rsidR="006E505F">
        <w:t xml:space="preserve">The Winning </w:t>
      </w:r>
      <w:r w:rsidR="00714885">
        <w:t>Participant</w:t>
      </w:r>
      <w:r w:rsidR="006E505F">
        <w:t xml:space="preserve"> shall execute the required finalizations and/or modifications </w:t>
      </w:r>
      <w:r w:rsidR="00301C21" w:rsidRPr="00301C21">
        <w:t>within a period determined by the Company</w:t>
      </w:r>
      <w:r w:rsidR="00301C21" w:rsidRPr="00301C21" w:rsidDel="00301C21">
        <w:t xml:space="preserve"> </w:t>
      </w:r>
      <w:r w:rsidR="006E505F">
        <w:t xml:space="preserve">and will provide for the approval of the Company all necessary documents or details after it made all required finalizations and/or modifications. </w:t>
      </w:r>
    </w:p>
    <w:p w14:paraId="2A7AF6D8"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If the Company will determine, in its sole discretion, that additional finalizations and/or modifications are needed, then the Company shall be entitled to give to the Winning </w:t>
      </w:r>
      <w:r w:rsidR="00714885">
        <w:t>Participant</w:t>
      </w:r>
      <w:r>
        <w:t xml:space="preserve"> another opportunity to execute the required finalizations and/or modifications or, in its sole discretion, to decide to proceed pursuant to </w:t>
      </w:r>
      <w:r w:rsidRPr="00D631E3">
        <w:t xml:space="preserve">Clause </w:t>
      </w:r>
      <w:r w:rsidR="00D631E3" w:rsidRPr="00D631E3">
        <w:t>1</w:t>
      </w:r>
      <w:r w:rsidR="00D631E3" w:rsidRPr="00B0286D">
        <w:t>2</w:t>
      </w:r>
      <w:r w:rsidR="00D631E3" w:rsidRPr="00D631E3">
        <w:t xml:space="preserve"> </w:t>
      </w:r>
      <w:r>
        <w:t>hereunder.</w:t>
      </w:r>
    </w:p>
    <w:p w14:paraId="4A5C93E9"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Prior to the actual signing of the Agreement by the Company, there will be no valid agreement between the Company and the Winning </w:t>
      </w:r>
      <w:r w:rsidR="00714885">
        <w:t>Participant</w:t>
      </w:r>
      <w:r>
        <w:t>.</w:t>
      </w:r>
    </w:p>
    <w:p w14:paraId="5CA32A82" w14:textId="77777777" w:rsidR="00C95732" w:rsidRDefault="006E505F" w:rsidP="008E7DC4">
      <w:pPr>
        <w:pStyle w:val="1"/>
        <w:keepLines/>
        <w:numPr>
          <w:ilvl w:val="0"/>
          <w:numId w:val="26"/>
        </w:numPr>
        <w:tabs>
          <w:tab w:val="clear" w:pos="720"/>
        </w:tabs>
        <w:bidi w:val="0"/>
        <w:spacing w:before="240" w:after="120" w:line="240" w:lineRule="auto"/>
        <w:ind w:right="0"/>
        <w:rPr>
          <w:b/>
          <w:bCs/>
          <w:u w:val="single"/>
        </w:rPr>
      </w:pPr>
      <w:r>
        <w:rPr>
          <w:b/>
          <w:bCs/>
          <w:u w:val="single"/>
        </w:rPr>
        <w:t xml:space="preserve">CANCELLING THE WINNING AND/OR THE AGREEMENT WITH THE WINNING </w:t>
      </w:r>
      <w:r w:rsidR="00714885">
        <w:rPr>
          <w:b/>
          <w:bCs/>
          <w:u w:val="single"/>
        </w:rPr>
        <w:t>PARTICIPANT</w:t>
      </w:r>
      <w:r>
        <w:rPr>
          <w:b/>
          <w:bCs/>
          <w:u w:val="single"/>
        </w:rPr>
        <w:t xml:space="preserve"> AND ENGAGING WITH ANOTHER </w:t>
      </w:r>
      <w:r w:rsidR="00714885">
        <w:rPr>
          <w:b/>
          <w:bCs/>
          <w:u w:val="single"/>
        </w:rPr>
        <w:t>PARTICIPANT</w:t>
      </w:r>
    </w:p>
    <w:p w14:paraId="7AA2A766"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In the event that the Winning </w:t>
      </w:r>
      <w:r w:rsidR="00714885">
        <w:t>Participant</w:t>
      </w:r>
      <w:r>
        <w:t xml:space="preserve"> fails to fulfill all of its obligations according to the Tender Documents and/or its </w:t>
      </w:r>
      <w:r w:rsidR="00D631E3">
        <w:t>Proposal</w:t>
      </w:r>
      <w:r>
        <w:t xml:space="preserve">, including without limitation, the fulfillment of the preconditions set forth in Clause </w:t>
      </w:r>
      <w:r w:rsidR="00D631E3">
        <w:t xml:space="preserve">11 </w:t>
      </w:r>
      <w:r>
        <w:t xml:space="preserve">above, the Company shall be entitled, in its sole discretion, </w:t>
      </w:r>
      <w:r w:rsidR="006B0E13" w:rsidRPr="006B0E13">
        <w:t>to cancel the award of Winning Proposal</w:t>
      </w:r>
      <w:r w:rsidR="006B0E13">
        <w:t xml:space="preserve"> </w:t>
      </w:r>
      <w:r>
        <w:t xml:space="preserve">or to give the Winning </w:t>
      </w:r>
      <w:r w:rsidR="00714885">
        <w:t>Participant</w:t>
      </w:r>
      <w:r>
        <w:t xml:space="preserve"> an extension of time for the purpose of fulfilling all of its obligations. </w:t>
      </w:r>
    </w:p>
    <w:p w14:paraId="4CFCDCA7"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The Winning </w:t>
      </w:r>
      <w:r w:rsidR="00714885">
        <w:t>Participant</w:t>
      </w:r>
      <w:r>
        <w:t xml:space="preserve"> whose</w:t>
      </w:r>
      <w:r w:rsidR="004946BC">
        <w:t xml:space="preserve"> Proposal </w:t>
      </w:r>
      <w:r>
        <w:t xml:space="preserve">has been canceled as aforesaid, shall not have any argument, demand and/or claim of any kind against the Company and/or anyone on its behalf in connection with the cancellation of the award of the Winning </w:t>
      </w:r>
      <w:r w:rsidR="00D631E3" w:rsidRPr="00D631E3">
        <w:t>Proposal</w:t>
      </w:r>
      <w:r>
        <w:t>.</w:t>
      </w:r>
    </w:p>
    <w:p w14:paraId="1BA9E263" w14:textId="270E005A" w:rsidR="00C95732" w:rsidRDefault="006E505F" w:rsidP="008E7DC4">
      <w:pPr>
        <w:pStyle w:val="1"/>
        <w:keepLines/>
        <w:numPr>
          <w:ilvl w:val="1"/>
          <w:numId w:val="26"/>
        </w:numPr>
        <w:tabs>
          <w:tab w:val="clear" w:pos="720"/>
        </w:tabs>
        <w:bidi w:val="0"/>
        <w:spacing w:before="240" w:after="120" w:line="240" w:lineRule="auto"/>
        <w:ind w:left="1430" w:right="0" w:hanging="720"/>
      </w:pPr>
      <w:r>
        <w:t xml:space="preserve">Without derogating from the above, in the event that the Company has decided to cancel the award of the Winning </w:t>
      </w:r>
      <w:r w:rsidR="00646CB6" w:rsidRPr="00646CB6">
        <w:t>Proposal</w:t>
      </w:r>
      <w:r>
        <w:t>, the Company shall be entitled, at its sole discretion, to grant the award of the Winning</w:t>
      </w:r>
      <w:r w:rsidR="004946BC">
        <w:t xml:space="preserve"> Proposal </w:t>
      </w:r>
      <w:r>
        <w:t>in the Tender and the Agreement to the</w:t>
      </w:r>
      <w:r w:rsidR="004946BC">
        <w:t xml:space="preserve"> Proposal </w:t>
      </w:r>
      <w:r>
        <w:t xml:space="preserve">submitted by the </w:t>
      </w:r>
      <w:r w:rsidR="00714885">
        <w:t>Participant</w:t>
      </w:r>
      <w:r>
        <w:t xml:space="preserve"> that arrived in the second place</w:t>
      </w:r>
      <w:r w:rsidR="00DC72F8">
        <w:t>,</w:t>
      </w:r>
      <w:r w:rsidR="00DB3274" w:rsidRPr="00DB3274">
        <w:t xml:space="preserve"> </w:t>
      </w:r>
      <w:r w:rsidR="00DB3274">
        <w:t xml:space="preserve">subject to </w:t>
      </w:r>
      <w:r w:rsidR="00646CB6">
        <w:t xml:space="preserve">achieving </w:t>
      </w:r>
      <w:r w:rsidR="00646CB6" w:rsidRPr="00646CB6">
        <w:t>the software approval by the MOT</w:t>
      </w:r>
      <w:r w:rsidR="00646CB6">
        <w:t xml:space="preserve"> as mentioned </w:t>
      </w:r>
      <w:r w:rsidR="00813950">
        <w:t>in Clause 11 above</w:t>
      </w:r>
      <w:r>
        <w:t>. The Company's right according to this Clause is not mandatory and the Company shall be entitled, at its sole discretion, not to so grant the award the Winning</w:t>
      </w:r>
      <w:r w:rsidR="004946BC">
        <w:t xml:space="preserve"> Proposal </w:t>
      </w:r>
      <w:r>
        <w:t>in the Tender and the Agreement to the</w:t>
      </w:r>
      <w:r w:rsidR="004946BC">
        <w:t xml:space="preserve"> Proposal </w:t>
      </w:r>
      <w:r>
        <w:t xml:space="preserve">submitted by the </w:t>
      </w:r>
      <w:r w:rsidR="00714885">
        <w:t>Participant</w:t>
      </w:r>
      <w:r>
        <w:t xml:space="preserve"> that arrived in the second place. In such event, the </w:t>
      </w:r>
      <w:r w:rsidR="00714885">
        <w:t>Participant</w:t>
      </w:r>
      <w:r>
        <w:t xml:space="preserve"> that arrived in the second place will not have any argument, demand and/or claim of any kind against the Company and/or anyone on its behalf in connection with the aforesaid or in connection with the cancellation of the Tender instead of awarding the Winning</w:t>
      </w:r>
      <w:r w:rsidR="004946BC">
        <w:t xml:space="preserve"> Proposal </w:t>
      </w:r>
      <w:r>
        <w:t>in the Tender to it or otherwise.</w:t>
      </w:r>
    </w:p>
    <w:p w14:paraId="5F5EC322" w14:textId="2E23C018" w:rsidR="00C95732" w:rsidRDefault="006E505F" w:rsidP="008E7DC4">
      <w:pPr>
        <w:pStyle w:val="1"/>
        <w:keepLines/>
        <w:numPr>
          <w:ilvl w:val="1"/>
          <w:numId w:val="26"/>
        </w:numPr>
        <w:tabs>
          <w:tab w:val="clear" w:pos="720"/>
        </w:tabs>
        <w:bidi w:val="0"/>
        <w:spacing w:before="240" w:after="120" w:line="240" w:lineRule="auto"/>
        <w:ind w:left="1430" w:right="0" w:hanging="720"/>
      </w:pPr>
      <w:r>
        <w:lastRenderedPageBreak/>
        <w:t xml:space="preserve">Without derogating from any of the Company's rights, and in addition to any of the Company's rights according to any Law </w:t>
      </w:r>
      <w:r w:rsidR="008D22EB">
        <w:t>and</w:t>
      </w:r>
      <w:r>
        <w:t xml:space="preserve">/or to the Tender Documents, in the event that the Company will terminate the Agreement with the Winning </w:t>
      </w:r>
      <w:r w:rsidR="00714885">
        <w:t>Participant</w:t>
      </w:r>
      <w:r>
        <w:t xml:space="preserve">, for any reason, the Company shall be entitled, but not obligated, to notify the </w:t>
      </w:r>
      <w:r w:rsidR="00714885">
        <w:t>Participant</w:t>
      </w:r>
      <w:r>
        <w:t xml:space="preserve"> that arrived in the second place in the Tender and offer to such </w:t>
      </w:r>
      <w:r w:rsidR="00714885">
        <w:t>Participant</w:t>
      </w:r>
      <w:r>
        <w:t xml:space="preserve"> to engage with the Company and sign the Agreement </w:t>
      </w:r>
      <w:r w:rsidR="003A40B1">
        <w:t xml:space="preserve">(subject to </w:t>
      </w:r>
      <w:r w:rsidR="003A40B1" w:rsidRPr="00D2745E">
        <w:t>achiev</w:t>
      </w:r>
      <w:r w:rsidR="003A40B1">
        <w:t xml:space="preserve">ing </w:t>
      </w:r>
      <w:r w:rsidR="00813950" w:rsidRPr="00813950">
        <w:t>the software approval by the MOT as mentioned in Clause 11 above</w:t>
      </w:r>
      <w:r w:rsidR="003A40B1">
        <w:t xml:space="preserve">) </w:t>
      </w:r>
      <w:r>
        <w:t xml:space="preserve">to </w:t>
      </w:r>
      <w:r w:rsidR="00F34CD1">
        <w:t>provide the services</w:t>
      </w:r>
      <w:r w:rsidR="00813950">
        <w:t xml:space="preserve"> </w:t>
      </w:r>
      <w:r>
        <w:t xml:space="preserve">instead of publishing a new tender. Such </w:t>
      </w:r>
      <w:r w:rsidR="00714885">
        <w:t>Participant</w:t>
      </w:r>
      <w:r>
        <w:t xml:space="preserve"> shall give its response to the Company's proposal within seven (7) days. If the said </w:t>
      </w:r>
      <w:r w:rsidR="00714885">
        <w:t>Participant</w:t>
      </w:r>
      <w:r>
        <w:t xml:space="preserve"> will refuse, then the Company will be entitled, but not obligated, to so notify the </w:t>
      </w:r>
      <w:r w:rsidR="00714885">
        <w:t>Participant</w:t>
      </w:r>
      <w:r>
        <w:t xml:space="preserve"> that arrived in the third place in the Tender, and so on. It is hereby clarified that the Company's said right hereunder is not mandatory and the Company shall be entitled, at its sole discretion, not to engage with the </w:t>
      </w:r>
      <w:r w:rsidR="00714885">
        <w:t>Participant</w:t>
      </w:r>
      <w:r>
        <w:t xml:space="preserve">s that arrived in places after the Winning </w:t>
      </w:r>
      <w:r w:rsidR="00714885">
        <w:t>Participant</w:t>
      </w:r>
      <w:r>
        <w:t xml:space="preserve">, and the </w:t>
      </w:r>
      <w:r w:rsidR="00714885">
        <w:t>Participant</w:t>
      </w:r>
      <w:r>
        <w:t xml:space="preserve">s will not have any argument, demand and/or claim of any kind against the Company and/or anyone on its behalf in connection with the above. </w:t>
      </w:r>
    </w:p>
    <w:p w14:paraId="5170E104" w14:textId="77777777" w:rsidR="005E4B75" w:rsidRDefault="005E4B75" w:rsidP="008E7DC4">
      <w:pPr>
        <w:pStyle w:val="1"/>
        <w:keepLines/>
        <w:numPr>
          <w:ilvl w:val="0"/>
          <w:numId w:val="26"/>
        </w:numPr>
        <w:tabs>
          <w:tab w:val="clear" w:pos="720"/>
        </w:tabs>
        <w:bidi w:val="0"/>
        <w:spacing w:before="240" w:after="120" w:line="240" w:lineRule="auto"/>
        <w:ind w:right="0"/>
        <w:rPr>
          <w:b/>
          <w:bCs/>
          <w:u w:val="single"/>
        </w:rPr>
      </w:pPr>
      <w:r>
        <w:rPr>
          <w:b/>
          <w:bCs/>
          <w:u w:val="single"/>
        </w:rPr>
        <w:t>CONFLICT OF IN</w:t>
      </w:r>
      <w:r w:rsidR="00AD1C67">
        <w:rPr>
          <w:b/>
          <w:bCs/>
          <w:u w:val="single"/>
        </w:rPr>
        <w:t>T</w:t>
      </w:r>
      <w:r>
        <w:rPr>
          <w:b/>
          <w:bCs/>
          <w:u w:val="single"/>
        </w:rPr>
        <w:t>ERESTS</w:t>
      </w:r>
    </w:p>
    <w:p w14:paraId="72754558" w14:textId="77777777" w:rsidR="005E4B75" w:rsidRDefault="005E4B75" w:rsidP="005E4B75">
      <w:pPr>
        <w:pStyle w:val="20"/>
        <w:tabs>
          <w:tab w:val="left" w:pos="720"/>
        </w:tabs>
        <w:bidi w:val="0"/>
        <w:spacing w:after="120" w:line="240" w:lineRule="auto"/>
        <w:ind w:left="709" w:right="0"/>
      </w:pPr>
      <w:r>
        <w:t xml:space="preserve">The Company hereby brings the following provisions to the attention of all </w:t>
      </w:r>
      <w:r w:rsidR="00714885">
        <w:t>Participant</w:t>
      </w:r>
      <w:r>
        <w:t>s:</w:t>
      </w:r>
    </w:p>
    <w:p w14:paraId="17F23A95" w14:textId="77777777" w:rsidR="00FE6BE3" w:rsidRDefault="00484186" w:rsidP="008E7DC4">
      <w:pPr>
        <w:pStyle w:val="1"/>
        <w:keepLines/>
        <w:numPr>
          <w:ilvl w:val="1"/>
          <w:numId w:val="26"/>
        </w:numPr>
        <w:tabs>
          <w:tab w:val="clear" w:pos="720"/>
        </w:tabs>
        <w:bidi w:val="0"/>
        <w:spacing w:before="240" w:after="120" w:line="240" w:lineRule="auto"/>
        <w:ind w:left="1430" w:right="0" w:hanging="720"/>
      </w:pPr>
      <w:r w:rsidRPr="00484186">
        <w:t xml:space="preserve">Any entity or person, which has provided, or will provide, significant services to the Tender Committee, will not be permitted to participate in the Tender as part of any </w:t>
      </w:r>
      <w:r w:rsidR="00714885">
        <w:t>Participant</w:t>
      </w:r>
      <w:r w:rsidRPr="00484186">
        <w:t xml:space="preserve"> or by providing service to any </w:t>
      </w:r>
      <w:r w:rsidR="00714885">
        <w:t>Participant</w:t>
      </w:r>
      <w:r w:rsidRPr="00484186">
        <w:t xml:space="preserve">, without the prior written approval of the Tender Committee.   </w:t>
      </w:r>
    </w:p>
    <w:p w14:paraId="42BE121D" w14:textId="77777777" w:rsidR="005E4B75" w:rsidRDefault="005E4B75" w:rsidP="008E7DC4">
      <w:pPr>
        <w:pStyle w:val="1"/>
        <w:keepLines/>
        <w:numPr>
          <w:ilvl w:val="1"/>
          <w:numId w:val="26"/>
        </w:numPr>
        <w:tabs>
          <w:tab w:val="clear" w:pos="720"/>
        </w:tabs>
        <w:bidi w:val="0"/>
        <w:spacing w:before="240" w:after="120" w:line="240" w:lineRule="auto"/>
        <w:ind w:left="1430" w:right="0" w:hanging="720"/>
      </w:pPr>
      <w:r>
        <w:t xml:space="preserve">A </w:t>
      </w:r>
      <w:r w:rsidR="00714885">
        <w:t>Participant</w:t>
      </w:r>
      <w:r>
        <w:t xml:space="preserve"> or anyone acting on its behalf, who may have a conflict of interest with the Project and/or may have a conflict of interest between itself and the Company and/or the MOT – may not participate in this Tender, unless the Company has approved such participation in writing and subject to any conditions the Company may impose on the </w:t>
      </w:r>
      <w:r w:rsidR="00714885">
        <w:t>Participant</w:t>
      </w:r>
      <w:r>
        <w:t>, at its sole discretion.</w:t>
      </w:r>
    </w:p>
    <w:p w14:paraId="10C9ADEB" w14:textId="77777777" w:rsidR="005E4B75" w:rsidRDefault="005E4B75" w:rsidP="008E7DC4">
      <w:pPr>
        <w:pStyle w:val="1"/>
        <w:keepLines/>
        <w:numPr>
          <w:ilvl w:val="1"/>
          <w:numId w:val="26"/>
        </w:numPr>
        <w:tabs>
          <w:tab w:val="clear" w:pos="720"/>
        </w:tabs>
        <w:bidi w:val="0"/>
        <w:spacing w:before="240" w:after="120" w:line="240" w:lineRule="auto"/>
        <w:ind w:left="1430" w:right="0" w:hanging="720"/>
      </w:pPr>
      <w:r>
        <w:t xml:space="preserve">The </w:t>
      </w:r>
      <w:r w:rsidR="00926C4A">
        <w:t>Participant</w:t>
      </w:r>
      <w:r>
        <w:t xml:space="preserve">, on its behalf </w:t>
      </w:r>
      <w:r w:rsidR="00926C4A">
        <w:t xml:space="preserve">and </w:t>
      </w:r>
      <w:r>
        <w:t xml:space="preserve">on behalf of </w:t>
      </w:r>
      <w:proofErr w:type="gramStart"/>
      <w:r>
        <w:t>all of</w:t>
      </w:r>
      <w:proofErr w:type="gramEnd"/>
      <w:r>
        <w:t xml:space="preserve"> its third parties who are related to the execution of the </w:t>
      </w:r>
      <w:r w:rsidR="00926C4A">
        <w:t>Agreement</w:t>
      </w:r>
      <w:r>
        <w:t xml:space="preserve">, and on behalf of its and their employees, hereby undertakes to avoid, during the entire </w:t>
      </w:r>
      <w:r w:rsidR="00926C4A" w:rsidRPr="00926C4A">
        <w:t>Agreement</w:t>
      </w:r>
      <w:r w:rsidR="00926C4A">
        <w:t xml:space="preserve"> </w:t>
      </w:r>
      <w:r>
        <w:t>period, any conflict of interests in connection with the Project</w:t>
      </w:r>
      <w:r w:rsidR="00974C01" w:rsidRPr="00974C01">
        <w:t xml:space="preserve"> and/or the Company and/or the MOT</w:t>
      </w:r>
      <w:r>
        <w:t xml:space="preserve">. </w:t>
      </w:r>
    </w:p>
    <w:p w14:paraId="2421B982" w14:textId="77777777" w:rsidR="00C95732" w:rsidRDefault="006E505F" w:rsidP="008E7DC4">
      <w:pPr>
        <w:pStyle w:val="1"/>
        <w:keepLines/>
        <w:numPr>
          <w:ilvl w:val="0"/>
          <w:numId w:val="26"/>
        </w:numPr>
        <w:tabs>
          <w:tab w:val="clear" w:pos="720"/>
        </w:tabs>
        <w:bidi w:val="0"/>
        <w:spacing w:before="240" w:after="120" w:line="240" w:lineRule="auto"/>
        <w:ind w:right="0"/>
        <w:rPr>
          <w:b/>
          <w:bCs/>
          <w:u w:val="single"/>
        </w:rPr>
      </w:pPr>
      <w:r>
        <w:rPr>
          <w:b/>
          <w:bCs/>
          <w:u w:val="single"/>
        </w:rPr>
        <w:t>GENERAL CONDITIONS</w:t>
      </w:r>
    </w:p>
    <w:p w14:paraId="3CD67F5A" w14:textId="77777777" w:rsidR="00C95732" w:rsidRDefault="006E505F" w:rsidP="008E7DC4">
      <w:pPr>
        <w:pStyle w:val="1"/>
        <w:keepLines/>
        <w:numPr>
          <w:ilvl w:val="1"/>
          <w:numId w:val="26"/>
        </w:numPr>
        <w:tabs>
          <w:tab w:val="clear" w:pos="720"/>
        </w:tabs>
        <w:bidi w:val="0"/>
        <w:spacing w:before="240" w:after="120" w:line="240" w:lineRule="auto"/>
        <w:ind w:left="1430" w:right="0" w:hanging="720"/>
      </w:pPr>
      <w:bookmarkStart w:id="17" w:name="_Ref208732312"/>
      <w:r>
        <w:t>By submitting the</w:t>
      </w:r>
      <w:r w:rsidR="004946BC">
        <w:t xml:space="preserve"> Proposal </w:t>
      </w:r>
      <w:r>
        <w:t xml:space="preserve">to the Company, </w:t>
      </w:r>
      <w:r w:rsidR="00714885">
        <w:t>Participant</w:t>
      </w:r>
      <w:r>
        <w:t xml:space="preserve">s shall be deemed to have accepted </w:t>
      </w:r>
      <w:proofErr w:type="gramStart"/>
      <w:r>
        <w:t>all of</w:t>
      </w:r>
      <w:proofErr w:type="gramEnd"/>
      <w:r>
        <w:t xml:space="preserve"> the terms and conditions contained in the Tender Documents (including any addendum thereto). </w:t>
      </w:r>
      <w:bookmarkEnd w:id="17"/>
    </w:p>
    <w:p w14:paraId="0BE07258" w14:textId="77777777" w:rsidR="00E87E83" w:rsidRPr="00FB273D" w:rsidRDefault="00E87E83" w:rsidP="008E7DC4">
      <w:pPr>
        <w:pStyle w:val="1"/>
        <w:keepLines/>
        <w:numPr>
          <w:ilvl w:val="1"/>
          <w:numId w:val="26"/>
        </w:numPr>
        <w:tabs>
          <w:tab w:val="clear" w:pos="720"/>
        </w:tabs>
        <w:bidi w:val="0"/>
        <w:spacing w:before="240" w:after="120" w:line="240" w:lineRule="auto"/>
        <w:ind w:left="1430" w:right="0" w:hanging="720"/>
        <w:rPr>
          <w:u w:val="single"/>
        </w:rPr>
      </w:pPr>
      <w:bookmarkStart w:id="18" w:name="_Ref208588447"/>
      <w:r w:rsidRPr="00FB273D">
        <w:rPr>
          <w:u w:val="single"/>
        </w:rPr>
        <w:t xml:space="preserve">Requests for Clarifications of the Tender Documents </w:t>
      </w:r>
      <w:bookmarkEnd w:id="18"/>
    </w:p>
    <w:p w14:paraId="3C8F5ADB" w14:textId="79DB69C7" w:rsidR="00E87E83" w:rsidRPr="00E87E83" w:rsidRDefault="00714885" w:rsidP="008E7DC4">
      <w:pPr>
        <w:pStyle w:val="1"/>
        <w:keepLines/>
        <w:numPr>
          <w:ilvl w:val="2"/>
          <w:numId w:val="26"/>
        </w:numPr>
        <w:tabs>
          <w:tab w:val="clear" w:pos="720"/>
        </w:tabs>
        <w:bidi w:val="0"/>
        <w:spacing w:before="240" w:after="120" w:line="240" w:lineRule="auto"/>
        <w:ind w:left="2410" w:right="0" w:hanging="926"/>
      </w:pPr>
      <w:r>
        <w:t>Participant</w:t>
      </w:r>
      <w:r w:rsidR="00E87E83" w:rsidRPr="00E87E83">
        <w:t>s may ask questions and request for clarifications or interpretations to Tender Documents. All questions and requests for clarifications or interpretations regarding the Tender must be submitted in writing by Email</w:t>
      </w:r>
      <w:r w:rsidR="00E87E83" w:rsidRPr="00A61693">
        <w:t xml:space="preserve">, to </w:t>
      </w:r>
      <w:r w:rsidR="00E87E83" w:rsidRPr="00A61693">
        <w:rPr>
          <w:b/>
          <w:bCs/>
        </w:rPr>
        <w:t xml:space="preserve">Mr. </w:t>
      </w:r>
      <w:r w:rsidR="00A61693" w:rsidRPr="00B0286D">
        <w:rPr>
          <w:b/>
          <w:bCs/>
        </w:rPr>
        <w:t>Yoad Shahar</w:t>
      </w:r>
      <w:r w:rsidR="00E87E83" w:rsidRPr="00A61693">
        <w:rPr>
          <w:b/>
          <w:bCs/>
        </w:rPr>
        <w:t xml:space="preserve">, </w:t>
      </w:r>
      <w:r w:rsidR="00EB55AB" w:rsidRPr="00A61693">
        <w:rPr>
          <w:b/>
          <w:bCs/>
        </w:rPr>
        <w:t>Email</w:t>
      </w:r>
      <w:r w:rsidR="00A61693">
        <w:rPr>
          <w:b/>
          <w:bCs/>
        </w:rPr>
        <w:t xml:space="preserve"> </w:t>
      </w:r>
      <w:proofErr w:type="spellStart"/>
      <w:r w:rsidR="00A61693">
        <w:rPr>
          <w:b/>
          <w:bCs/>
        </w:rPr>
        <w:t>adress</w:t>
      </w:r>
      <w:proofErr w:type="spellEnd"/>
      <w:r w:rsidR="00E87E83" w:rsidRPr="00A61693">
        <w:rPr>
          <w:b/>
          <w:bCs/>
        </w:rPr>
        <w:t>:</w:t>
      </w:r>
      <w:r w:rsidR="00A61693" w:rsidRPr="00B0286D">
        <w:rPr>
          <w:b/>
          <w:bCs/>
        </w:rPr>
        <w:t xml:space="preserve"> </w:t>
      </w:r>
      <w:hyperlink r:id="rId13" w:history="1">
        <w:r w:rsidR="00A61693" w:rsidRPr="00A61693">
          <w:rPr>
            <w:rStyle w:val="Hyperlink"/>
            <w:b/>
            <w:bCs/>
          </w:rPr>
          <w:t>yoads@ayalonhw.co.il</w:t>
        </w:r>
      </w:hyperlink>
      <w:r w:rsidR="00A61693">
        <w:rPr>
          <w:b/>
          <w:bCs/>
        </w:rPr>
        <w:t xml:space="preserve">, </w:t>
      </w:r>
      <w:bookmarkStart w:id="19" w:name="_GoBack"/>
      <w:r w:rsidR="00A61693" w:rsidRPr="00A61693">
        <w:rPr>
          <w:b/>
          <w:bCs/>
        </w:rPr>
        <w:t xml:space="preserve">no later than </w:t>
      </w:r>
      <w:r w:rsidR="004914B2" w:rsidRPr="004914B2">
        <w:rPr>
          <w:b/>
          <w:bCs/>
          <w:u w:val="single"/>
        </w:rPr>
        <w:t>April 11</w:t>
      </w:r>
      <w:r w:rsidR="004914B2" w:rsidRPr="004914B2">
        <w:rPr>
          <w:b/>
          <w:bCs/>
          <w:u w:val="single"/>
          <w:vertAlign w:val="superscript"/>
        </w:rPr>
        <w:t>th</w:t>
      </w:r>
      <w:r w:rsidR="004914B2" w:rsidRPr="004914B2">
        <w:rPr>
          <w:b/>
          <w:bCs/>
          <w:u w:val="single"/>
        </w:rPr>
        <w:t>, 2019</w:t>
      </w:r>
      <w:r w:rsidR="004914B2" w:rsidRPr="004914B2">
        <w:rPr>
          <w:b/>
          <w:bCs/>
        </w:rPr>
        <w:t>,</w:t>
      </w:r>
      <w:r w:rsidR="004914B2">
        <w:rPr>
          <w:b/>
          <w:bCs/>
        </w:rPr>
        <w:t xml:space="preserve"> </w:t>
      </w:r>
      <w:r w:rsidR="00A61693" w:rsidRPr="00A61693">
        <w:rPr>
          <w:b/>
          <w:bCs/>
        </w:rPr>
        <w:t>at 12:00 pm (Israel ti</w:t>
      </w:r>
      <w:r w:rsidR="00A61693">
        <w:rPr>
          <w:b/>
          <w:bCs/>
        </w:rPr>
        <w:t>m</w:t>
      </w:r>
      <w:r w:rsidR="00A61693" w:rsidRPr="00A61693">
        <w:rPr>
          <w:b/>
          <w:bCs/>
        </w:rPr>
        <w:t>e)</w:t>
      </w:r>
      <w:bookmarkEnd w:id="19"/>
      <w:r w:rsidR="00A61693">
        <w:rPr>
          <w:b/>
          <w:bCs/>
        </w:rPr>
        <w:t>.</w:t>
      </w:r>
    </w:p>
    <w:p w14:paraId="629D68EF" w14:textId="77777777" w:rsidR="00E87E83" w:rsidRPr="00E87E83" w:rsidRDefault="00E87E83" w:rsidP="008E7DC4">
      <w:pPr>
        <w:pStyle w:val="1"/>
        <w:keepLines/>
        <w:numPr>
          <w:ilvl w:val="2"/>
          <w:numId w:val="26"/>
        </w:numPr>
        <w:tabs>
          <w:tab w:val="clear" w:pos="720"/>
        </w:tabs>
        <w:bidi w:val="0"/>
        <w:spacing w:before="240" w:after="120" w:line="240" w:lineRule="auto"/>
        <w:ind w:left="2410" w:right="0" w:hanging="926"/>
      </w:pPr>
      <w:r w:rsidRPr="00E87E83">
        <w:t>The clarification questions should be submitted in an open WORD file according to the table below</w:t>
      </w:r>
      <w:r w:rsidR="00AC13F6">
        <w:t>:</w:t>
      </w:r>
    </w:p>
    <w:tbl>
      <w:tblPr>
        <w:tblStyle w:val="af3"/>
        <w:tblW w:w="0" w:type="auto"/>
        <w:tblInd w:w="1592" w:type="dxa"/>
        <w:tblLook w:val="04A0" w:firstRow="1" w:lastRow="0" w:firstColumn="1" w:lastColumn="0" w:noHBand="0" w:noVBand="1"/>
      </w:tblPr>
      <w:tblGrid>
        <w:gridCol w:w="634"/>
        <w:gridCol w:w="3080"/>
        <w:gridCol w:w="2748"/>
        <w:gridCol w:w="2396"/>
      </w:tblGrid>
      <w:tr w:rsidR="00E87E83" w:rsidRPr="00E87E83" w14:paraId="288053D8" w14:textId="77777777" w:rsidTr="00E23A41">
        <w:tc>
          <w:tcPr>
            <w:tcW w:w="643" w:type="dxa"/>
          </w:tcPr>
          <w:p w14:paraId="4BCF8FCF" w14:textId="77777777" w:rsidR="00E87E83" w:rsidRPr="00E87E83" w:rsidRDefault="00E87E83" w:rsidP="00E87E83">
            <w:pPr>
              <w:pStyle w:val="1"/>
              <w:keepLines/>
              <w:tabs>
                <w:tab w:val="clear" w:pos="720"/>
              </w:tabs>
              <w:bidi w:val="0"/>
              <w:spacing w:before="240" w:after="120" w:line="240" w:lineRule="auto"/>
              <w:ind w:left="-458" w:right="0"/>
              <w:jc w:val="center"/>
              <w:outlineLvl w:val="0"/>
              <w:rPr>
                <w:rtl/>
              </w:rPr>
            </w:pPr>
            <w:r w:rsidRPr="00E87E83">
              <w:rPr>
                <w:rFonts w:hint="cs"/>
                <w:rtl/>
              </w:rPr>
              <w:t>#</w:t>
            </w:r>
          </w:p>
        </w:tc>
        <w:tc>
          <w:tcPr>
            <w:tcW w:w="3118" w:type="dxa"/>
          </w:tcPr>
          <w:p w14:paraId="74CCE31E" w14:textId="77777777" w:rsidR="00E87E83" w:rsidRPr="00E87E83" w:rsidRDefault="00E87E83" w:rsidP="00E87E83">
            <w:pPr>
              <w:pStyle w:val="1"/>
              <w:keepLines/>
              <w:tabs>
                <w:tab w:val="clear" w:pos="720"/>
              </w:tabs>
              <w:bidi w:val="0"/>
              <w:spacing w:before="240" w:after="120" w:line="240" w:lineRule="auto"/>
              <w:ind w:left="33" w:right="0"/>
              <w:jc w:val="center"/>
              <w:outlineLvl w:val="0"/>
            </w:pPr>
            <w:r w:rsidRPr="00E87E83">
              <w:t>Part in the Tender Documents</w:t>
            </w:r>
          </w:p>
        </w:tc>
        <w:tc>
          <w:tcPr>
            <w:tcW w:w="2804" w:type="dxa"/>
          </w:tcPr>
          <w:p w14:paraId="7331FDD1" w14:textId="77777777" w:rsidR="00E87E83" w:rsidRPr="00E87E83" w:rsidRDefault="00E87E83" w:rsidP="00E23A41">
            <w:pPr>
              <w:pStyle w:val="1"/>
              <w:keepLines/>
              <w:tabs>
                <w:tab w:val="clear" w:pos="720"/>
              </w:tabs>
              <w:bidi w:val="0"/>
              <w:spacing w:before="240" w:after="120" w:line="240" w:lineRule="auto"/>
              <w:ind w:right="0" w:hanging="720"/>
              <w:jc w:val="center"/>
              <w:outlineLvl w:val="0"/>
            </w:pPr>
            <w:r w:rsidRPr="00E87E83">
              <w:t>Clause</w:t>
            </w:r>
          </w:p>
        </w:tc>
        <w:tc>
          <w:tcPr>
            <w:tcW w:w="2441" w:type="dxa"/>
          </w:tcPr>
          <w:p w14:paraId="5FE327F2" w14:textId="77777777" w:rsidR="00E87E83" w:rsidRPr="00E87E83" w:rsidRDefault="00E87E83" w:rsidP="00E23A41">
            <w:pPr>
              <w:pStyle w:val="1"/>
              <w:keepLines/>
              <w:tabs>
                <w:tab w:val="clear" w:pos="720"/>
              </w:tabs>
              <w:bidi w:val="0"/>
              <w:spacing w:before="240" w:after="120" w:line="240" w:lineRule="auto"/>
              <w:ind w:right="0" w:hanging="720"/>
              <w:jc w:val="center"/>
              <w:outlineLvl w:val="0"/>
            </w:pPr>
            <w:r w:rsidRPr="00E87E83">
              <w:t>Question</w:t>
            </w:r>
          </w:p>
        </w:tc>
      </w:tr>
      <w:tr w:rsidR="00E87E83" w:rsidRPr="00E87E83" w14:paraId="60D9B9D5" w14:textId="77777777" w:rsidTr="00E23A41">
        <w:tc>
          <w:tcPr>
            <w:tcW w:w="643" w:type="dxa"/>
          </w:tcPr>
          <w:p w14:paraId="5E1D52A5" w14:textId="77777777" w:rsidR="00E87E83" w:rsidRPr="00E87E83" w:rsidRDefault="00E87E83" w:rsidP="00E23A41">
            <w:pPr>
              <w:pStyle w:val="1"/>
              <w:keepLines/>
              <w:tabs>
                <w:tab w:val="clear" w:pos="720"/>
              </w:tabs>
              <w:bidi w:val="0"/>
              <w:spacing w:before="240" w:after="120" w:line="240" w:lineRule="auto"/>
              <w:ind w:right="0" w:hanging="720"/>
              <w:outlineLvl w:val="0"/>
            </w:pPr>
          </w:p>
        </w:tc>
        <w:tc>
          <w:tcPr>
            <w:tcW w:w="3118" w:type="dxa"/>
          </w:tcPr>
          <w:p w14:paraId="25F8613B" w14:textId="77777777" w:rsidR="00E87E83" w:rsidRPr="00E87E83" w:rsidRDefault="00E87E83" w:rsidP="00E23A41">
            <w:pPr>
              <w:pStyle w:val="1"/>
              <w:keepLines/>
              <w:tabs>
                <w:tab w:val="clear" w:pos="720"/>
              </w:tabs>
              <w:bidi w:val="0"/>
              <w:spacing w:before="240" w:after="120" w:line="240" w:lineRule="auto"/>
              <w:ind w:right="0" w:hanging="720"/>
              <w:outlineLvl w:val="0"/>
            </w:pPr>
          </w:p>
        </w:tc>
        <w:tc>
          <w:tcPr>
            <w:tcW w:w="2804" w:type="dxa"/>
          </w:tcPr>
          <w:p w14:paraId="44B6CD61" w14:textId="77777777" w:rsidR="00E87E83" w:rsidRPr="00E87E83" w:rsidRDefault="00E87E83" w:rsidP="00E23A41">
            <w:pPr>
              <w:pStyle w:val="1"/>
              <w:keepLines/>
              <w:tabs>
                <w:tab w:val="clear" w:pos="720"/>
              </w:tabs>
              <w:bidi w:val="0"/>
              <w:spacing w:before="240" w:after="120" w:line="240" w:lineRule="auto"/>
              <w:ind w:right="0" w:hanging="720"/>
              <w:outlineLvl w:val="0"/>
            </w:pPr>
          </w:p>
        </w:tc>
        <w:tc>
          <w:tcPr>
            <w:tcW w:w="2441" w:type="dxa"/>
          </w:tcPr>
          <w:p w14:paraId="33F1DDE0" w14:textId="77777777" w:rsidR="00E87E83" w:rsidRPr="00E87E83" w:rsidRDefault="00E87E83" w:rsidP="00E23A41">
            <w:pPr>
              <w:pStyle w:val="1"/>
              <w:keepLines/>
              <w:tabs>
                <w:tab w:val="clear" w:pos="720"/>
              </w:tabs>
              <w:bidi w:val="0"/>
              <w:spacing w:before="240" w:after="120" w:line="240" w:lineRule="auto"/>
              <w:ind w:right="0" w:hanging="720"/>
              <w:outlineLvl w:val="0"/>
            </w:pPr>
          </w:p>
        </w:tc>
      </w:tr>
      <w:tr w:rsidR="00E87E83" w:rsidRPr="00E87E83" w14:paraId="119AA9C8" w14:textId="77777777" w:rsidTr="00E23A41">
        <w:tc>
          <w:tcPr>
            <w:tcW w:w="643" w:type="dxa"/>
          </w:tcPr>
          <w:p w14:paraId="1BBB09F5" w14:textId="77777777" w:rsidR="00E87E83" w:rsidRPr="00E87E83" w:rsidRDefault="00E87E83" w:rsidP="00E23A41">
            <w:pPr>
              <w:pStyle w:val="1"/>
              <w:keepLines/>
              <w:tabs>
                <w:tab w:val="clear" w:pos="720"/>
              </w:tabs>
              <w:bidi w:val="0"/>
              <w:spacing w:before="240" w:after="120" w:line="240" w:lineRule="auto"/>
              <w:ind w:right="0" w:hanging="720"/>
              <w:outlineLvl w:val="0"/>
            </w:pPr>
          </w:p>
        </w:tc>
        <w:tc>
          <w:tcPr>
            <w:tcW w:w="3118" w:type="dxa"/>
          </w:tcPr>
          <w:p w14:paraId="7179ACDB" w14:textId="77777777" w:rsidR="00E87E83" w:rsidRPr="00E87E83" w:rsidRDefault="00E87E83" w:rsidP="00E23A41">
            <w:pPr>
              <w:pStyle w:val="1"/>
              <w:keepLines/>
              <w:tabs>
                <w:tab w:val="clear" w:pos="720"/>
              </w:tabs>
              <w:bidi w:val="0"/>
              <w:spacing w:before="240" w:after="120" w:line="240" w:lineRule="auto"/>
              <w:ind w:right="0" w:hanging="720"/>
              <w:outlineLvl w:val="0"/>
            </w:pPr>
          </w:p>
        </w:tc>
        <w:tc>
          <w:tcPr>
            <w:tcW w:w="2804" w:type="dxa"/>
          </w:tcPr>
          <w:p w14:paraId="63E937E1" w14:textId="77777777" w:rsidR="00E87E83" w:rsidRPr="00E87E83" w:rsidRDefault="00E87E83" w:rsidP="00E23A41">
            <w:pPr>
              <w:pStyle w:val="1"/>
              <w:keepLines/>
              <w:tabs>
                <w:tab w:val="clear" w:pos="720"/>
              </w:tabs>
              <w:bidi w:val="0"/>
              <w:spacing w:before="240" w:after="120" w:line="240" w:lineRule="auto"/>
              <w:ind w:right="0" w:hanging="720"/>
              <w:outlineLvl w:val="0"/>
            </w:pPr>
          </w:p>
        </w:tc>
        <w:tc>
          <w:tcPr>
            <w:tcW w:w="2441" w:type="dxa"/>
          </w:tcPr>
          <w:p w14:paraId="0511A95B" w14:textId="77777777" w:rsidR="00E87E83" w:rsidRPr="00E87E83" w:rsidRDefault="00E87E83" w:rsidP="00E23A41">
            <w:pPr>
              <w:pStyle w:val="1"/>
              <w:keepLines/>
              <w:tabs>
                <w:tab w:val="clear" w:pos="720"/>
              </w:tabs>
              <w:bidi w:val="0"/>
              <w:spacing w:before="240" w:after="120" w:line="240" w:lineRule="auto"/>
              <w:ind w:right="0" w:hanging="720"/>
              <w:outlineLvl w:val="0"/>
            </w:pPr>
          </w:p>
        </w:tc>
      </w:tr>
      <w:tr w:rsidR="00E87E83" w:rsidRPr="00E87E83" w14:paraId="04C63E04" w14:textId="77777777" w:rsidTr="00E23A41">
        <w:tc>
          <w:tcPr>
            <w:tcW w:w="643" w:type="dxa"/>
          </w:tcPr>
          <w:p w14:paraId="75700717" w14:textId="77777777" w:rsidR="00E87E83" w:rsidRPr="00E87E83" w:rsidRDefault="00E87E83" w:rsidP="00E23A41">
            <w:pPr>
              <w:pStyle w:val="1"/>
              <w:keepLines/>
              <w:tabs>
                <w:tab w:val="clear" w:pos="720"/>
              </w:tabs>
              <w:bidi w:val="0"/>
              <w:spacing w:before="240" w:after="120" w:line="240" w:lineRule="auto"/>
              <w:ind w:right="0" w:hanging="720"/>
              <w:outlineLvl w:val="0"/>
            </w:pPr>
          </w:p>
        </w:tc>
        <w:tc>
          <w:tcPr>
            <w:tcW w:w="3118" w:type="dxa"/>
          </w:tcPr>
          <w:p w14:paraId="65CCE85A" w14:textId="77777777" w:rsidR="00E87E83" w:rsidRPr="00E87E83" w:rsidRDefault="00E87E83" w:rsidP="00E23A41">
            <w:pPr>
              <w:pStyle w:val="1"/>
              <w:keepLines/>
              <w:tabs>
                <w:tab w:val="clear" w:pos="720"/>
              </w:tabs>
              <w:bidi w:val="0"/>
              <w:spacing w:before="240" w:after="120" w:line="240" w:lineRule="auto"/>
              <w:ind w:right="0" w:hanging="720"/>
              <w:outlineLvl w:val="0"/>
            </w:pPr>
          </w:p>
        </w:tc>
        <w:tc>
          <w:tcPr>
            <w:tcW w:w="2804" w:type="dxa"/>
          </w:tcPr>
          <w:p w14:paraId="00FAAD39" w14:textId="77777777" w:rsidR="00E87E83" w:rsidRPr="00E87E83" w:rsidRDefault="00E87E83" w:rsidP="00E23A41">
            <w:pPr>
              <w:pStyle w:val="1"/>
              <w:keepLines/>
              <w:tabs>
                <w:tab w:val="clear" w:pos="720"/>
              </w:tabs>
              <w:bidi w:val="0"/>
              <w:spacing w:before="240" w:after="120" w:line="240" w:lineRule="auto"/>
              <w:ind w:right="0" w:hanging="720"/>
              <w:outlineLvl w:val="0"/>
            </w:pPr>
          </w:p>
        </w:tc>
        <w:tc>
          <w:tcPr>
            <w:tcW w:w="2441" w:type="dxa"/>
          </w:tcPr>
          <w:p w14:paraId="2BD42618" w14:textId="77777777" w:rsidR="00E87E83" w:rsidRPr="00E87E83" w:rsidRDefault="00E87E83" w:rsidP="00E23A41">
            <w:pPr>
              <w:pStyle w:val="1"/>
              <w:keepLines/>
              <w:tabs>
                <w:tab w:val="clear" w:pos="720"/>
              </w:tabs>
              <w:bidi w:val="0"/>
              <w:spacing w:before="240" w:after="120" w:line="240" w:lineRule="auto"/>
              <w:ind w:right="0" w:hanging="720"/>
              <w:outlineLvl w:val="0"/>
            </w:pPr>
          </w:p>
        </w:tc>
      </w:tr>
    </w:tbl>
    <w:p w14:paraId="4445CF85" w14:textId="77777777" w:rsidR="00E87E83" w:rsidRPr="00E87E83" w:rsidRDefault="00E87E83" w:rsidP="008E7DC4">
      <w:pPr>
        <w:pStyle w:val="1"/>
        <w:keepLines/>
        <w:numPr>
          <w:ilvl w:val="2"/>
          <w:numId w:val="26"/>
        </w:numPr>
        <w:tabs>
          <w:tab w:val="clear" w:pos="720"/>
        </w:tabs>
        <w:bidi w:val="0"/>
        <w:spacing w:before="240" w:after="120" w:line="240" w:lineRule="auto"/>
        <w:ind w:left="2410" w:right="0" w:hanging="926"/>
      </w:pPr>
      <w:r w:rsidRPr="00E87E83">
        <w:t xml:space="preserve">A </w:t>
      </w:r>
      <w:r w:rsidR="00714885">
        <w:t>Participant</w:t>
      </w:r>
      <w:r w:rsidRPr="00E87E83">
        <w:t xml:space="preserve"> that submitted a question or a request for clarification or interpretations shall confirm that its submission has been received.</w:t>
      </w:r>
    </w:p>
    <w:p w14:paraId="4536FC04" w14:textId="2F9D4160" w:rsidR="00E87E83" w:rsidRPr="00E87E83" w:rsidRDefault="00E87E83" w:rsidP="008E7DC4">
      <w:pPr>
        <w:pStyle w:val="1"/>
        <w:keepLines/>
        <w:numPr>
          <w:ilvl w:val="2"/>
          <w:numId w:val="26"/>
        </w:numPr>
        <w:tabs>
          <w:tab w:val="clear" w:pos="720"/>
        </w:tabs>
        <w:bidi w:val="0"/>
        <w:spacing w:before="240" w:after="120" w:line="240" w:lineRule="auto"/>
        <w:ind w:left="2410" w:right="0" w:hanging="926"/>
      </w:pPr>
      <w:r w:rsidRPr="00E87E83">
        <w:t xml:space="preserve">No responses </w:t>
      </w:r>
      <w:r w:rsidR="008D22EB">
        <w:t>sha</w:t>
      </w:r>
      <w:r w:rsidRPr="00E87E83">
        <w:t xml:space="preserve">ll be </w:t>
      </w:r>
      <w:r w:rsidR="008D22EB">
        <w:t>given</w:t>
      </w:r>
      <w:r w:rsidRPr="00E87E83">
        <w:t xml:space="preserve"> to questions that are not submitted in writing.</w:t>
      </w:r>
    </w:p>
    <w:p w14:paraId="696F0DC0" w14:textId="77777777" w:rsidR="00E87E83" w:rsidRPr="00E87E83" w:rsidRDefault="00E87E83" w:rsidP="008E7DC4">
      <w:pPr>
        <w:pStyle w:val="1"/>
        <w:keepLines/>
        <w:numPr>
          <w:ilvl w:val="2"/>
          <w:numId w:val="26"/>
        </w:numPr>
        <w:tabs>
          <w:tab w:val="clear" w:pos="720"/>
        </w:tabs>
        <w:bidi w:val="0"/>
        <w:spacing w:before="240" w:after="120" w:line="240" w:lineRule="auto"/>
        <w:ind w:left="2410" w:right="0" w:hanging="926"/>
      </w:pPr>
      <w:r w:rsidRPr="00E87E83">
        <w:t xml:space="preserve">Although the Company has no obligation to clarify or interpret the Tender Documents, the Company may issue to all </w:t>
      </w:r>
      <w:r w:rsidR="00714885">
        <w:t>Participant</w:t>
      </w:r>
      <w:r w:rsidRPr="00E87E83">
        <w:t xml:space="preserve">s an addendum for purposes of clarification or interpretation in response to such questions or requests. The identity of the </w:t>
      </w:r>
      <w:r w:rsidR="00714885">
        <w:t>Participant</w:t>
      </w:r>
      <w:r w:rsidRPr="00E87E83">
        <w:t xml:space="preserve"> that submitted the question shall not be disclosed </w:t>
      </w:r>
    </w:p>
    <w:p w14:paraId="646F78F5" w14:textId="77777777" w:rsidR="00E87E83" w:rsidRPr="00E87E83" w:rsidRDefault="00E87E83" w:rsidP="008E7DC4">
      <w:pPr>
        <w:pStyle w:val="1"/>
        <w:keepLines/>
        <w:numPr>
          <w:ilvl w:val="2"/>
          <w:numId w:val="26"/>
        </w:numPr>
        <w:tabs>
          <w:tab w:val="clear" w:pos="720"/>
        </w:tabs>
        <w:bidi w:val="0"/>
        <w:spacing w:before="240" w:after="120" w:line="240" w:lineRule="auto"/>
        <w:ind w:left="2410" w:right="0" w:hanging="926"/>
      </w:pPr>
      <w:r w:rsidRPr="00E87E83">
        <w:t xml:space="preserve">The Company shall not be bound by, and </w:t>
      </w:r>
      <w:r w:rsidR="00714885">
        <w:t>Participant</w:t>
      </w:r>
      <w:r w:rsidRPr="00E87E83">
        <w:t>s shall not rely on, any oral interpretation or clarification to the Tender Documents.</w:t>
      </w:r>
    </w:p>
    <w:p w14:paraId="238032A9" w14:textId="77777777" w:rsidR="00E87E83" w:rsidRPr="00E87E83" w:rsidRDefault="00E87E83" w:rsidP="008E7DC4">
      <w:pPr>
        <w:pStyle w:val="1"/>
        <w:keepLines/>
        <w:numPr>
          <w:ilvl w:val="2"/>
          <w:numId w:val="26"/>
        </w:numPr>
        <w:tabs>
          <w:tab w:val="clear" w:pos="720"/>
        </w:tabs>
        <w:bidi w:val="0"/>
        <w:spacing w:before="240" w:after="120" w:line="240" w:lineRule="auto"/>
        <w:ind w:left="2410" w:right="0" w:hanging="926"/>
      </w:pPr>
      <w:proofErr w:type="gramStart"/>
      <w:r w:rsidRPr="00E87E83">
        <w:t>In the event that</w:t>
      </w:r>
      <w:proofErr w:type="gramEnd"/>
      <w:r w:rsidRPr="00E87E83">
        <w:t xml:space="preserve"> the Company did not answer a question, the Company will be deemed to have rejected the </w:t>
      </w:r>
      <w:r w:rsidR="00714885">
        <w:t>Participant</w:t>
      </w:r>
      <w:r w:rsidRPr="00E87E83">
        <w:t xml:space="preserve">'s request.   </w:t>
      </w:r>
    </w:p>
    <w:p w14:paraId="08244734" w14:textId="77777777" w:rsidR="00E87E83" w:rsidRPr="00FB273D" w:rsidRDefault="00AA652D" w:rsidP="008E7DC4">
      <w:pPr>
        <w:pStyle w:val="1"/>
        <w:keepLines/>
        <w:numPr>
          <w:ilvl w:val="1"/>
          <w:numId w:val="26"/>
        </w:numPr>
        <w:tabs>
          <w:tab w:val="clear" w:pos="720"/>
        </w:tabs>
        <w:bidi w:val="0"/>
        <w:spacing w:before="240" w:after="120" w:line="240" w:lineRule="auto"/>
        <w:ind w:left="1430" w:right="0" w:hanging="720"/>
        <w:rPr>
          <w:u w:val="single"/>
        </w:rPr>
      </w:pPr>
      <w:r w:rsidRPr="00FB273D">
        <w:rPr>
          <w:u w:val="single"/>
        </w:rPr>
        <w:t xml:space="preserve">Clarifications and Modifications </w:t>
      </w:r>
    </w:p>
    <w:p w14:paraId="72CC4624" w14:textId="5F99F1D5" w:rsidR="00E87E83" w:rsidRPr="00D96CC4" w:rsidRDefault="00E87E83" w:rsidP="008E7DC4">
      <w:pPr>
        <w:pStyle w:val="1"/>
        <w:keepLines/>
        <w:numPr>
          <w:ilvl w:val="2"/>
          <w:numId w:val="26"/>
        </w:numPr>
        <w:tabs>
          <w:tab w:val="clear" w:pos="720"/>
        </w:tabs>
        <w:bidi w:val="0"/>
        <w:spacing w:before="240" w:after="120" w:line="240" w:lineRule="auto"/>
        <w:ind w:left="2410" w:right="0" w:hanging="926"/>
      </w:pPr>
      <w:r w:rsidRPr="00D96CC4">
        <w:t xml:space="preserve">Without derogating from Clause </w:t>
      </w:r>
      <w:r w:rsidR="00804EFA">
        <w:t>14</w:t>
      </w:r>
      <w:r w:rsidR="00816DC6">
        <w:t>.2</w:t>
      </w:r>
      <w:r w:rsidRPr="00D96CC4">
        <w:t xml:space="preserve"> above, the Company reserves the right to revise, clarify, amend, modify, or change </w:t>
      </w:r>
      <w:r w:rsidR="008D22EB" w:rsidRPr="00D96CC4">
        <w:t xml:space="preserve">the Tender Documents </w:t>
      </w:r>
      <w:r w:rsidRPr="00D96CC4">
        <w:t>in any way or any part thereof, including but not limited to any instruction, requirement, specification, services, consideration, evaluation criteria or dates contained therein, until the Final</w:t>
      </w:r>
      <w:r w:rsidR="004946BC">
        <w:t xml:space="preserve"> Proposal </w:t>
      </w:r>
      <w:r w:rsidRPr="00D96CC4">
        <w:t>Submittal Date.</w:t>
      </w:r>
    </w:p>
    <w:p w14:paraId="76A073A2" w14:textId="2FAD9CC3" w:rsidR="006A4ECE" w:rsidRDefault="00E87E83" w:rsidP="008E7DC4">
      <w:pPr>
        <w:pStyle w:val="1"/>
        <w:keepLines/>
        <w:numPr>
          <w:ilvl w:val="2"/>
          <w:numId w:val="26"/>
        </w:numPr>
        <w:tabs>
          <w:tab w:val="clear" w:pos="720"/>
        </w:tabs>
        <w:bidi w:val="0"/>
        <w:spacing w:before="240" w:after="120" w:line="240" w:lineRule="auto"/>
        <w:ind w:left="2410" w:right="0" w:hanging="926"/>
      </w:pPr>
      <w:r w:rsidRPr="00D96CC4">
        <w:t>Such revisions, if any, shall be announced by written addenda to the Tender Documents</w:t>
      </w:r>
      <w:r w:rsidR="008E7DC4">
        <w:t>.</w:t>
      </w:r>
      <w:r w:rsidR="006A4ECE">
        <w:t xml:space="preserve"> </w:t>
      </w:r>
      <w:r w:rsidR="008E7DC4">
        <w:t>A</w:t>
      </w:r>
      <w:r w:rsidRPr="00D96CC4">
        <w:t xml:space="preserve">ny addenda issued by the Tender Committee will form an integral part of the Tender Documents. The addenda and the information contained in such addenda shall constitute an inseparable part of the Tender Documents and replace or take precedence over any corresponding contradictory information included in the original Tender Documents. </w:t>
      </w:r>
    </w:p>
    <w:p w14:paraId="0CAE5266" w14:textId="7A0C2327" w:rsidR="006A4ECE" w:rsidRDefault="006A4ECE" w:rsidP="008E7DC4">
      <w:pPr>
        <w:pStyle w:val="1"/>
        <w:keepLines/>
        <w:numPr>
          <w:ilvl w:val="2"/>
          <w:numId w:val="26"/>
        </w:numPr>
        <w:tabs>
          <w:tab w:val="clear" w:pos="720"/>
        </w:tabs>
        <w:bidi w:val="0"/>
        <w:spacing w:before="240" w:after="120" w:line="240" w:lineRule="auto"/>
        <w:ind w:left="2410" w:right="0" w:hanging="926"/>
      </w:pPr>
      <w:r>
        <w:t>T</w:t>
      </w:r>
      <w:r w:rsidRPr="006A4ECE">
        <w:t xml:space="preserve">he Participants </w:t>
      </w:r>
      <w:r>
        <w:t xml:space="preserve">will be </w:t>
      </w:r>
      <w:r w:rsidRPr="006A4ECE">
        <w:t>notified</w:t>
      </w:r>
      <w:r>
        <w:t xml:space="preserve"> about a</w:t>
      </w:r>
      <w:r w:rsidRPr="006A4ECE">
        <w:t xml:space="preserve">ny </w:t>
      </w:r>
      <w:r>
        <w:t>a</w:t>
      </w:r>
      <w:r w:rsidRPr="006A4ECE">
        <w:t xml:space="preserve">ddenda, updates, changes or modifications by the </w:t>
      </w:r>
      <w:r>
        <w:t>C</w:t>
      </w:r>
      <w:r w:rsidRPr="006A4ECE">
        <w:t>ompany website at</w:t>
      </w:r>
      <w:r>
        <w:t xml:space="preserve">: </w:t>
      </w:r>
      <w:hyperlink r:id="rId14" w:history="1">
        <w:r w:rsidRPr="00613CEF">
          <w:rPr>
            <w:rStyle w:val="Hyperlink"/>
          </w:rPr>
          <w:t>www.ayalonhw.com</w:t>
        </w:r>
      </w:hyperlink>
      <w:r>
        <w:t xml:space="preserve">. </w:t>
      </w:r>
      <w:r w:rsidRPr="006A4ECE">
        <w:t xml:space="preserve">The Participants are required to check the Company's website on a regular basis for any Addenda, updates, changes or modifications during the Tender process and especially before the Final Proposal Submittal Date. The Company shall have no responsibility to inform </w:t>
      </w:r>
      <w:r>
        <w:t xml:space="preserve">an </w:t>
      </w:r>
      <w:r w:rsidRPr="006A4ECE">
        <w:t>individual Participants of any such publication.</w:t>
      </w:r>
    </w:p>
    <w:p w14:paraId="57B2C474" w14:textId="2BADE454" w:rsidR="00E87E83" w:rsidRPr="00D96CC4" w:rsidRDefault="00E87E83" w:rsidP="008E7DC4">
      <w:pPr>
        <w:pStyle w:val="1"/>
        <w:keepLines/>
        <w:numPr>
          <w:ilvl w:val="2"/>
          <w:numId w:val="26"/>
        </w:numPr>
        <w:tabs>
          <w:tab w:val="clear" w:pos="720"/>
        </w:tabs>
        <w:bidi w:val="0"/>
        <w:spacing w:before="240" w:after="120" w:line="240" w:lineRule="auto"/>
        <w:ind w:left="2410" w:right="0" w:hanging="926"/>
      </w:pPr>
      <w:r w:rsidRPr="00D96CC4">
        <w:t xml:space="preserve">The dates set for the submission </w:t>
      </w:r>
      <w:r w:rsidR="006A4ECE" w:rsidRPr="00D96CC4">
        <w:t xml:space="preserve">of </w:t>
      </w:r>
      <w:r w:rsidR="006A4ECE">
        <w:t>Proposals</w:t>
      </w:r>
      <w:r w:rsidRPr="00D96CC4">
        <w:t xml:space="preserve"> may be postponed by such number of days as shall be necessary in the opinion of the Company, to enable the </w:t>
      </w:r>
      <w:r w:rsidR="00714885">
        <w:t>Participant</w:t>
      </w:r>
      <w:r w:rsidRPr="00D96CC4">
        <w:t xml:space="preserve">s to revise </w:t>
      </w:r>
      <w:r w:rsidR="008E7DC4" w:rsidRPr="00D96CC4">
        <w:t xml:space="preserve">their </w:t>
      </w:r>
      <w:r w:rsidR="008E7DC4">
        <w:t>Proposals</w:t>
      </w:r>
      <w:r w:rsidRPr="00D96CC4">
        <w:t xml:space="preserve"> as a result of any addendum issued. The announcement of such new date, if any, will be either included in the addendum or provided to </w:t>
      </w:r>
      <w:r w:rsidR="00714885">
        <w:t>Participant</w:t>
      </w:r>
      <w:r w:rsidRPr="00D96CC4">
        <w:t xml:space="preserve">s </w:t>
      </w:r>
      <w:r w:rsidR="008D22EB">
        <w:t>by</w:t>
      </w:r>
      <w:r w:rsidRPr="00D96CC4">
        <w:t xml:space="preserve"> a separate notice.</w:t>
      </w:r>
    </w:p>
    <w:p w14:paraId="00278198" w14:textId="2FD3EF01" w:rsidR="00E87E83" w:rsidRPr="00D96CC4" w:rsidRDefault="00714885" w:rsidP="008E7DC4">
      <w:pPr>
        <w:pStyle w:val="1"/>
        <w:keepLines/>
        <w:numPr>
          <w:ilvl w:val="2"/>
          <w:numId w:val="26"/>
        </w:numPr>
        <w:tabs>
          <w:tab w:val="clear" w:pos="720"/>
        </w:tabs>
        <w:bidi w:val="0"/>
        <w:spacing w:before="240" w:after="120" w:line="240" w:lineRule="auto"/>
        <w:ind w:left="2410" w:right="0" w:hanging="926"/>
      </w:pPr>
      <w:r>
        <w:t>Participant</w:t>
      </w:r>
      <w:r w:rsidR="00E87E83" w:rsidRPr="00D96CC4">
        <w:t xml:space="preserve">s shall acknowledge the receipt of all addenda to the Tender Documents no later than (2) two days as of the receipt of such addenda and shall attach all signed addenda to </w:t>
      </w:r>
      <w:r w:rsidR="006A4ECE" w:rsidRPr="00D96CC4">
        <w:t xml:space="preserve">their </w:t>
      </w:r>
      <w:r w:rsidR="006A4ECE">
        <w:t>Proposals</w:t>
      </w:r>
      <w:r w:rsidR="00E87E83" w:rsidRPr="00D96CC4">
        <w:t>.</w:t>
      </w:r>
    </w:p>
    <w:p w14:paraId="06A34378" w14:textId="77777777" w:rsidR="00E87E83" w:rsidRPr="00FB273D" w:rsidRDefault="00D96CC4" w:rsidP="008E7DC4">
      <w:pPr>
        <w:pStyle w:val="1"/>
        <w:keepLines/>
        <w:numPr>
          <w:ilvl w:val="1"/>
          <w:numId w:val="26"/>
        </w:numPr>
        <w:tabs>
          <w:tab w:val="clear" w:pos="720"/>
        </w:tabs>
        <w:bidi w:val="0"/>
        <w:spacing w:before="240" w:after="120" w:line="240" w:lineRule="auto"/>
        <w:ind w:left="1430" w:right="0" w:hanging="720"/>
        <w:rPr>
          <w:u w:val="single"/>
        </w:rPr>
      </w:pPr>
      <w:r w:rsidRPr="00FB273D">
        <w:rPr>
          <w:u w:val="single"/>
        </w:rPr>
        <w:lastRenderedPageBreak/>
        <w:t xml:space="preserve">Alterations </w:t>
      </w:r>
    </w:p>
    <w:p w14:paraId="405FFC41" w14:textId="77777777" w:rsidR="00E87E83" w:rsidRDefault="00E87E83" w:rsidP="008E7DC4">
      <w:pPr>
        <w:pStyle w:val="1"/>
        <w:keepLines/>
        <w:numPr>
          <w:ilvl w:val="2"/>
          <w:numId w:val="26"/>
        </w:numPr>
        <w:tabs>
          <w:tab w:val="clear" w:pos="720"/>
        </w:tabs>
        <w:bidi w:val="0"/>
        <w:spacing w:before="240" w:after="120" w:line="240" w:lineRule="auto"/>
        <w:ind w:left="2410" w:right="0" w:hanging="926"/>
      </w:pPr>
      <w:r w:rsidRPr="00D96CC4">
        <w:t xml:space="preserve">The </w:t>
      </w:r>
      <w:r w:rsidR="00714885">
        <w:t>Participant</w:t>
      </w:r>
      <w:r w:rsidRPr="00D96CC4">
        <w:t xml:space="preserve"> is not permitted to alter the Tender Documents or any part thereof, other than the completion of those parts that are designated to be completed by the </w:t>
      </w:r>
      <w:r w:rsidR="00714885">
        <w:t>Participant</w:t>
      </w:r>
      <w:r w:rsidRPr="00D96CC4">
        <w:t>.</w:t>
      </w:r>
    </w:p>
    <w:p w14:paraId="3D5D3186" w14:textId="77777777" w:rsidR="00B96D57" w:rsidRDefault="00B96D57" w:rsidP="008E7DC4">
      <w:pPr>
        <w:pStyle w:val="1"/>
        <w:keepLines/>
        <w:numPr>
          <w:ilvl w:val="2"/>
          <w:numId w:val="26"/>
        </w:numPr>
        <w:tabs>
          <w:tab w:val="clear" w:pos="720"/>
        </w:tabs>
        <w:bidi w:val="0"/>
        <w:spacing w:before="240" w:after="120" w:line="240" w:lineRule="auto"/>
        <w:ind w:left="2410" w:right="0" w:hanging="926"/>
      </w:pPr>
      <w:r w:rsidRPr="009F2095">
        <w:t xml:space="preserve">In the event </w:t>
      </w:r>
      <w:r>
        <w:t xml:space="preserve">that </w:t>
      </w:r>
      <w:r w:rsidRPr="009F2095">
        <w:t xml:space="preserve">a Participant wishes to deviate from the Company requirements specified in the Tender documents, the Participant should address the Company in this matter according to the </w:t>
      </w:r>
      <w:proofErr w:type="gramStart"/>
      <w:r w:rsidRPr="009F2095">
        <w:t>clarifications</w:t>
      </w:r>
      <w:proofErr w:type="gramEnd"/>
      <w:r w:rsidRPr="009F2095">
        <w:t xml:space="preserve"> procedure in Section </w:t>
      </w:r>
      <w:r>
        <w:t>14.2</w:t>
      </w:r>
      <w:r w:rsidRPr="009F2095">
        <w:t xml:space="preserve"> </w:t>
      </w:r>
      <w:r>
        <w:t>above</w:t>
      </w:r>
      <w:r w:rsidRPr="009F2095">
        <w:t xml:space="preserve">. </w:t>
      </w:r>
    </w:p>
    <w:p w14:paraId="3B41C88F" w14:textId="053777EC" w:rsidR="00E87E83" w:rsidRPr="00D96CC4" w:rsidRDefault="00E87E83" w:rsidP="008E7DC4">
      <w:pPr>
        <w:pStyle w:val="1"/>
        <w:keepLines/>
        <w:numPr>
          <w:ilvl w:val="2"/>
          <w:numId w:val="26"/>
        </w:numPr>
        <w:tabs>
          <w:tab w:val="clear" w:pos="720"/>
        </w:tabs>
        <w:bidi w:val="0"/>
        <w:spacing w:before="240" w:after="120" w:line="240" w:lineRule="auto"/>
        <w:ind w:left="2410" w:right="0" w:hanging="926"/>
      </w:pPr>
      <w:r w:rsidRPr="00D96CC4">
        <w:t xml:space="preserve">In the event of any alterations of the Tender Documents by any means, including additions or erasing </w:t>
      </w:r>
      <w:r w:rsidR="008D22EB">
        <w:t xml:space="preserve">or </w:t>
      </w:r>
      <w:r w:rsidR="008D22EB" w:rsidRPr="008D22EB">
        <w:t xml:space="preserve">omissions </w:t>
      </w:r>
      <w:r w:rsidRPr="00D96CC4">
        <w:t xml:space="preserve">or by any other means, made by a </w:t>
      </w:r>
      <w:r w:rsidR="00714885">
        <w:t>Participant</w:t>
      </w:r>
      <w:r w:rsidRPr="00D96CC4">
        <w:t xml:space="preserve">, irrespective of whether such alterations are inserted into the Tender Documents, contained in a separate document, or conveyed in any other manner whatsoever, the Company may at its sole and absolute discretion: require the </w:t>
      </w:r>
      <w:r w:rsidR="00714885">
        <w:t>Participant</w:t>
      </w:r>
      <w:r w:rsidRPr="00D96CC4">
        <w:t xml:space="preserve"> to abandon such alterations or even reject such </w:t>
      </w:r>
      <w:r w:rsidR="005A094F">
        <w:t xml:space="preserve"> Proposal</w:t>
      </w:r>
      <w:r w:rsidRPr="00D96CC4">
        <w:t xml:space="preserve">; or to </w:t>
      </w:r>
      <w:r w:rsidRPr="00607E31">
        <w:t xml:space="preserve">ignore all or part of such </w:t>
      </w:r>
      <w:r w:rsidRPr="00D96CC4">
        <w:t xml:space="preserve">alterations </w:t>
      </w:r>
      <w:r w:rsidRPr="00607E31">
        <w:t xml:space="preserve">and notwithstanding anything stated to the contrary in the </w:t>
      </w:r>
      <w:r w:rsidR="005A094F">
        <w:t xml:space="preserve"> Proposal</w:t>
      </w:r>
      <w:r w:rsidRPr="00607E31">
        <w:t>, evaluate such</w:t>
      </w:r>
      <w:r w:rsidR="004946BC">
        <w:t xml:space="preserve"> Proposal </w:t>
      </w:r>
      <w:r w:rsidRPr="00607E31">
        <w:t xml:space="preserve">without taking into account such </w:t>
      </w:r>
      <w:r w:rsidRPr="00D96CC4">
        <w:t xml:space="preserve">alterations; or to view all or part of </w:t>
      </w:r>
      <w:r w:rsidRPr="00607E31">
        <w:t xml:space="preserve">such </w:t>
      </w:r>
      <w:r w:rsidRPr="00D96CC4">
        <w:t>alterations as technical errors. The Company may decide, at its sole and absolute discretion, whether to act or refrain from acting in accordance with any one or more of the alternatives listed above. The Company shall have the sole discretion to apply the abovementioned alternatives in whole or in part, or in stages, and to treat different alterations in the same</w:t>
      </w:r>
      <w:r w:rsidR="004946BC">
        <w:t xml:space="preserve"> Proposal </w:t>
      </w:r>
      <w:r w:rsidRPr="00D96CC4">
        <w:t xml:space="preserve">or in </w:t>
      </w:r>
      <w:proofErr w:type="gramStart"/>
      <w:r w:rsidRPr="00D96CC4">
        <w:t xml:space="preserve">different </w:t>
      </w:r>
      <w:r w:rsidR="005A094F">
        <w:t xml:space="preserve"> Proposals</w:t>
      </w:r>
      <w:proofErr w:type="gramEnd"/>
      <w:r w:rsidRPr="00D96CC4">
        <w:t xml:space="preserve"> differently. A </w:t>
      </w:r>
      <w:r w:rsidR="00714885">
        <w:t>Participant</w:t>
      </w:r>
      <w:r w:rsidRPr="00D96CC4">
        <w:t xml:space="preserve"> shall not have the right to claim that there is any binding preferential order which applies to the alternatives, or which restricts the Company from exercising its full discretion. If the Company chooses to proceed with any of the alternatives above, and the </w:t>
      </w:r>
      <w:r w:rsidR="00714885">
        <w:t>Participant</w:t>
      </w:r>
      <w:r w:rsidRPr="00D96CC4">
        <w:t xml:space="preserve"> refrains from implementing the Company’s decision, the Company may, without derogating from any of its other rights, disqualify </w:t>
      </w:r>
      <w:proofErr w:type="gramStart"/>
      <w:r w:rsidRPr="00D96CC4">
        <w:t xml:space="preserve">the </w:t>
      </w:r>
      <w:r w:rsidR="005A094F">
        <w:t xml:space="preserve"> Proposal</w:t>
      </w:r>
      <w:proofErr w:type="gramEnd"/>
      <w:r w:rsidRPr="00D96CC4">
        <w:t>.</w:t>
      </w:r>
    </w:p>
    <w:p w14:paraId="65B7D87C" w14:textId="77777777" w:rsidR="00E87E83" w:rsidRPr="00D96CC4" w:rsidRDefault="00E87E83" w:rsidP="008E7DC4">
      <w:pPr>
        <w:pStyle w:val="1"/>
        <w:keepLines/>
        <w:numPr>
          <w:ilvl w:val="2"/>
          <w:numId w:val="26"/>
        </w:numPr>
        <w:tabs>
          <w:tab w:val="clear" w:pos="720"/>
        </w:tabs>
        <w:bidi w:val="0"/>
        <w:spacing w:before="240" w:after="120" w:line="240" w:lineRule="auto"/>
        <w:ind w:left="2410" w:right="0" w:hanging="926"/>
      </w:pPr>
      <w:proofErr w:type="gramStart"/>
      <w:r w:rsidRPr="00D96CC4">
        <w:t>In the event that</w:t>
      </w:r>
      <w:proofErr w:type="gramEnd"/>
      <w:r w:rsidRPr="00D96CC4">
        <w:t xml:space="preserve"> the Company has opted to require the abandonment of the </w:t>
      </w:r>
      <w:r w:rsidR="00714885">
        <w:t>Participant</w:t>
      </w:r>
      <w:r w:rsidRPr="00D96CC4">
        <w:t xml:space="preserve">’s alterations and the </w:t>
      </w:r>
      <w:r w:rsidR="00714885">
        <w:t>Participant</w:t>
      </w:r>
      <w:r w:rsidRPr="00D96CC4">
        <w:t xml:space="preserve"> refuses to comply with the Company’s demand, the Company may disqualify the</w:t>
      </w:r>
      <w:r w:rsidR="004946BC">
        <w:t xml:space="preserve"> Proposal </w:t>
      </w:r>
      <w:r w:rsidRPr="00D96CC4">
        <w:t xml:space="preserve">of such </w:t>
      </w:r>
      <w:r w:rsidR="00714885">
        <w:t>Participant</w:t>
      </w:r>
      <w:r w:rsidRPr="00D96CC4">
        <w:t xml:space="preserve">. </w:t>
      </w:r>
    </w:p>
    <w:p w14:paraId="58F8F246" w14:textId="77777777" w:rsidR="008F2270" w:rsidRPr="008F2270" w:rsidRDefault="008F2270" w:rsidP="008E7DC4">
      <w:pPr>
        <w:pStyle w:val="1"/>
        <w:keepLines/>
        <w:numPr>
          <w:ilvl w:val="1"/>
          <w:numId w:val="26"/>
        </w:numPr>
        <w:tabs>
          <w:tab w:val="clear" w:pos="720"/>
        </w:tabs>
        <w:bidi w:val="0"/>
        <w:spacing w:before="240" w:after="120" w:line="240" w:lineRule="auto"/>
        <w:ind w:left="1430" w:right="0" w:hanging="720"/>
        <w:rPr>
          <w:u w:val="single"/>
        </w:rPr>
      </w:pPr>
      <w:r w:rsidRPr="008F2270">
        <w:rPr>
          <w:u w:val="single"/>
        </w:rPr>
        <w:t>Budget Approval</w:t>
      </w:r>
    </w:p>
    <w:p w14:paraId="6173507A" w14:textId="77777777" w:rsidR="008F2270" w:rsidRDefault="008F2270" w:rsidP="008F2270">
      <w:pPr>
        <w:pStyle w:val="1"/>
        <w:keepLines/>
        <w:bidi w:val="0"/>
        <w:spacing w:before="240" w:after="120" w:line="240" w:lineRule="auto"/>
        <w:ind w:left="1470" w:right="0"/>
      </w:pPr>
      <w:r w:rsidRPr="00EF6EF6">
        <w:t xml:space="preserve">The execution of the </w:t>
      </w:r>
      <w:r w:rsidR="00974C01">
        <w:t>Agreement</w:t>
      </w:r>
      <w:r w:rsidR="00974C01" w:rsidRPr="00EF6EF6">
        <w:t xml:space="preserve"> </w:t>
      </w:r>
      <w:r w:rsidRPr="00EF6EF6">
        <w:t xml:space="preserve">is subject to a budget approval required to be provided to the Company by the State of Israel. </w:t>
      </w:r>
      <w:proofErr w:type="gramStart"/>
      <w:r w:rsidRPr="00EF6EF6">
        <w:t>In the event that</w:t>
      </w:r>
      <w:proofErr w:type="gramEnd"/>
      <w:r w:rsidRPr="00EF6EF6">
        <w:t xml:space="preserve"> such approval is not granted to the Company or will be cancelled, or in the event that the Total Price Proposal proposed by the Winning </w:t>
      </w:r>
      <w:r w:rsidR="00714885">
        <w:t>Participant</w:t>
      </w:r>
      <w:r w:rsidRPr="00EF6EF6">
        <w:t xml:space="preserve"> will exceed the approved budget, it is possible that the Company will cancel the Tender or postpone the execution of the </w:t>
      </w:r>
      <w:r w:rsidR="00974C01" w:rsidRPr="00974C01">
        <w:t>Agreement</w:t>
      </w:r>
      <w:r w:rsidRPr="00EF6EF6">
        <w:t xml:space="preserve">. By submitting </w:t>
      </w:r>
      <w:proofErr w:type="gramStart"/>
      <w:r w:rsidRPr="00EF6EF6">
        <w:t xml:space="preserve">a </w:t>
      </w:r>
      <w:r w:rsidR="005A094F">
        <w:t xml:space="preserve"> Proposal</w:t>
      </w:r>
      <w:proofErr w:type="gramEnd"/>
      <w:r w:rsidRPr="00EF6EF6">
        <w:t xml:space="preserve">, the </w:t>
      </w:r>
      <w:r w:rsidR="00714885">
        <w:t>Participant</w:t>
      </w:r>
      <w:r w:rsidRPr="00EF6EF6">
        <w:t xml:space="preserve"> hereby agrees to the above condition and declares and undertakes that it will not have any argument, demand and/or claim of any kind against the Company and/or the State of Israel and/or anyone on their behalf.</w:t>
      </w:r>
    </w:p>
    <w:p w14:paraId="1FE34B7D" w14:textId="7534019C" w:rsidR="00400FA6" w:rsidRDefault="00EC0362" w:rsidP="008E7DC4">
      <w:pPr>
        <w:pStyle w:val="1"/>
        <w:keepLines/>
        <w:numPr>
          <w:ilvl w:val="1"/>
          <w:numId w:val="26"/>
        </w:numPr>
        <w:tabs>
          <w:tab w:val="clear" w:pos="720"/>
        </w:tabs>
        <w:bidi w:val="0"/>
        <w:spacing w:before="240" w:after="120" w:line="240" w:lineRule="auto"/>
        <w:ind w:left="1430" w:right="0" w:hanging="720"/>
      </w:pPr>
      <w:r>
        <w:t>Without</w:t>
      </w:r>
      <w:r w:rsidR="006E5CA9" w:rsidRPr="006E5CA9">
        <w:t xml:space="preserve"> derogating from the above, the Company shall have the right to instruct all </w:t>
      </w:r>
      <w:r w:rsidR="00714885">
        <w:t>Participant</w:t>
      </w:r>
      <w:r w:rsidR="006E5CA9" w:rsidRPr="006E5CA9">
        <w:t xml:space="preserve">s whose </w:t>
      </w:r>
      <w:r w:rsidR="00AC13F6">
        <w:t>Commercial</w:t>
      </w:r>
      <w:r w:rsidR="00AC13F6" w:rsidRPr="006E5CA9">
        <w:t xml:space="preserve"> </w:t>
      </w:r>
      <w:r w:rsidR="006E5CA9" w:rsidRPr="006E5CA9">
        <w:t>Proposal w</w:t>
      </w:r>
      <w:r w:rsidR="008D22EB">
        <w:t>as</w:t>
      </w:r>
      <w:r w:rsidR="006E5CA9" w:rsidRPr="006E5CA9">
        <w:t xml:space="preserve"> evaluated, to submit an additional improved </w:t>
      </w:r>
      <w:r w:rsidR="00AC13F6" w:rsidRPr="00AC13F6">
        <w:t>Commercial</w:t>
      </w:r>
      <w:r w:rsidR="00AC13F6" w:rsidRPr="00AC13F6" w:rsidDel="00AC13F6">
        <w:t xml:space="preserve"> </w:t>
      </w:r>
      <w:r w:rsidR="006E5CA9" w:rsidRPr="006E5CA9">
        <w:t xml:space="preserve">Proposal </w:t>
      </w:r>
      <w:proofErr w:type="gramStart"/>
      <w:r w:rsidR="006E5CA9" w:rsidRPr="006E5CA9">
        <w:t>in the event that</w:t>
      </w:r>
      <w:proofErr w:type="gramEnd"/>
      <w:r w:rsidR="006E5CA9" w:rsidRPr="006E5CA9">
        <w:t xml:space="preserve"> all </w:t>
      </w:r>
      <w:r w:rsidR="00AC13F6">
        <w:t>Proposal</w:t>
      </w:r>
      <w:r w:rsidR="00AC13F6" w:rsidRPr="006E5CA9">
        <w:t xml:space="preserve">s </w:t>
      </w:r>
      <w:r w:rsidR="006E5CA9" w:rsidRPr="006E5CA9">
        <w:t>received are less favorable to the Company than the Company</w:t>
      </w:r>
      <w:r w:rsidR="008D22EB">
        <w:t>’s</w:t>
      </w:r>
      <w:r w:rsidR="006E5CA9" w:rsidRPr="006E5CA9">
        <w:t xml:space="preserve"> estimation and/or to cancel the Tender. </w:t>
      </w:r>
      <w:r w:rsidR="00714885">
        <w:t>Participant</w:t>
      </w:r>
      <w:r w:rsidR="006E5CA9" w:rsidRPr="006E5CA9">
        <w:t xml:space="preserve">s hereby forfeit any demand and/or claim of any kind </w:t>
      </w:r>
      <w:proofErr w:type="gramStart"/>
      <w:r w:rsidR="006E5CA9" w:rsidRPr="006E5CA9">
        <w:t>in the event that</w:t>
      </w:r>
      <w:proofErr w:type="gramEnd"/>
      <w:r w:rsidR="006E5CA9" w:rsidRPr="006E5CA9">
        <w:t xml:space="preserve"> the Company shall decide to act in such manner.</w:t>
      </w:r>
    </w:p>
    <w:p w14:paraId="6DD3B4DA" w14:textId="1718BEB7" w:rsidR="00484186" w:rsidRPr="00FB273D" w:rsidRDefault="00484186" w:rsidP="008E7DC4">
      <w:pPr>
        <w:pStyle w:val="1"/>
        <w:keepLines/>
        <w:numPr>
          <w:ilvl w:val="1"/>
          <w:numId w:val="26"/>
        </w:numPr>
        <w:tabs>
          <w:tab w:val="clear" w:pos="720"/>
        </w:tabs>
        <w:bidi w:val="0"/>
        <w:spacing w:before="240" w:after="120" w:line="240" w:lineRule="auto"/>
        <w:ind w:left="1430" w:right="0" w:hanging="720"/>
      </w:pPr>
      <w:r w:rsidRPr="00FB273D">
        <w:lastRenderedPageBreak/>
        <w:t>For the avoidance of doubt, it is hereby clarified that the Company reserves the right, at its sole and absolute discretion, to publish tender</w:t>
      </w:r>
      <w:r w:rsidR="008D22EB">
        <w:t>(</w:t>
      </w:r>
      <w:r w:rsidRPr="00FB273D">
        <w:t>s</w:t>
      </w:r>
      <w:r w:rsidR="008D22EB">
        <w:t>)</w:t>
      </w:r>
      <w:r w:rsidRPr="00FB273D">
        <w:t xml:space="preserve"> in connection with the execution of works</w:t>
      </w:r>
      <w:r w:rsidR="00AC13F6">
        <w:t xml:space="preserve"> or services </w:t>
      </w:r>
      <w:r w:rsidRPr="00FB273D">
        <w:t>that could have been performed in the scope of this tender, or to engage with any other party whatsoever for this purpose</w:t>
      </w:r>
      <w:r w:rsidRPr="00B0286D">
        <w:rPr>
          <w:rtl/>
        </w:rPr>
        <w:t>,</w:t>
      </w:r>
      <w:r w:rsidRPr="00FB273D">
        <w:t xml:space="preserve"> all in accordance with applicable law. By submitting a </w:t>
      </w:r>
      <w:r w:rsidR="00AC13F6">
        <w:t>Proposal</w:t>
      </w:r>
      <w:r w:rsidRPr="00FB273D">
        <w:t xml:space="preserve">, the </w:t>
      </w:r>
      <w:r w:rsidR="00714885">
        <w:t>Participant</w:t>
      </w:r>
      <w:r w:rsidRPr="00FB273D">
        <w:t xml:space="preserve"> hereby agrees to the above condition and declares and undertakes that it will not have any argument, demand and/or claim of any kind against the Company</w:t>
      </w:r>
      <w:r w:rsidR="00381272" w:rsidRPr="00381272">
        <w:t xml:space="preserve"> and/or</w:t>
      </w:r>
      <w:r w:rsidR="00381272">
        <w:t xml:space="preserve"> the MOT</w:t>
      </w:r>
      <w:r w:rsidRPr="00FB273D">
        <w:t xml:space="preserve"> and/or the State of Israel and/or anyone on their behalf.</w:t>
      </w:r>
    </w:p>
    <w:p w14:paraId="6DCE031B" w14:textId="77777777" w:rsidR="00B96D57" w:rsidRPr="00B0286D" w:rsidRDefault="00B96D57" w:rsidP="008E7DC4">
      <w:pPr>
        <w:pStyle w:val="1"/>
        <w:keepLines/>
        <w:numPr>
          <w:ilvl w:val="1"/>
          <w:numId w:val="26"/>
        </w:numPr>
        <w:tabs>
          <w:tab w:val="clear" w:pos="720"/>
        </w:tabs>
        <w:bidi w:val="0"/>
        <w:spacing w:before="240" w:after="120" w:line="240" w:lineRule="auto"/>
        <w:ind w:left="1430" w:right="0" w:hanging="720"/>
      </w:pPr>
      <w:bookmarkStart w:id="20" w:name="_Ref208586403"/>
      <w:r w:rsidRPr="00B0286D">
        <w:t xml:space="preserve">The submittal of all specified details under this Tender (including </w:t>
      </w:r>
      <w:proofErr w:type="gramStart"/>
      <w:r w:rsidRPr="00B0286D">
        <w:t xml:space="preserve">all </w:t>
      </w:r>
      <w:r>
        <w:t>of</w:t>
      </w:r>
      <w:proofErr w:type="gramEnd"/>
      <w:r>
        <w:t xml:space="preserve"> the Tender Documents</w:t>
      </w:r>
      <w:r w:rsidRPr="00B0286D">
        <w:t>) is mandatory, and any Proposal not complying with this requirement (e.g., submittal with “To Be Advised Later”, “To Be Submitted on Award”, etc.) may be rejected by the Company, at its sole discretion</w:t>
      </w:r>
      <w:r w:rsidRPr="00B0286D">
        <w:rPr>
          <w:rFonts w:cs="Times New Roman"/>
          <w:rtl/>
        </w:rPr>
        <w:t>.</w:t>
      </w:r>
    </w:p>
    <w:p w14:paraId="135A2304" w14:textId="77777777" w:rsidR="00B96D57" w:rsidRPr="00B0286D" w:rsidRDefault="00B96D57" w:rsidP="008E7DC4">
      <w:pPr>
        <w:pStyle w:val="1"/>
        <w:keepLines/>
        <w:numPr>
          <w:ilvl w:val="1"/>
          <w:numId w:val="26"/>
        </w:numPr>
        <w:tabs>
          <w:tab w:val="clear" w:pos="720"/>
        </w:tabs>
        <w:bidi w:val="0"/>
        <w:spacing w:before="240" w:after="120" w:line="240" w:lineRule="auto"/>
        <w:ind w:left="1430" w:right="0" w:hanging="720"/>
      </w:pPr>
      <w:r w:rsidRPr="00B0286D">
        <w:t>Participants shall be responsible for examining, with appropriate care, the complete Tender Documents, including all addenda, and shall be responsible for informing themselves with respect to all conditions, which might affect, in any way, the cost or the performance of the required software system and any services. Failure to do so shall be at the sole risk of the Participant and without any compensation</w:t>
      </w:r>
      <w:r>
        <w:t>.</w:t>
      </w:r>
    </w:p>
    <w:p w14:paraId="03FDFBD7" w14:textId="77777777" w:rsidR="008F2270" w:rsidRDefault="008F2270" w:rsidP="008E7DC4">
      <w:pPr>
        <w:pStyle w:val="1"/>
        <w:keepLines/>
        <w:numPr>
          <w:ilvl w:val="1"/>
          <w:numId w:val="26"/>
        </w:numPr>
        <w:tabs>
          <w:tab w:val="clear" w:pos="720"/>
        </w:tabs>
        <w:bidi w:val="0"/>
        <w:spacing w:before="240" w:after="120" w:line="240" w:lineRule="auto"/>
        <w:ind w:left="1430" w:right="0" w:hanging="720"/>
        <w:rPr>
          <w:u w:val="single"/>
        </w:rPr>
      </w:pPr>
      <w:r>
        <w:rPr>
          <w:u w:val="single"/>
        </w:rPr>
        <w:t>Cost of</w:t>
      </w:r>
      <w:r w:rsidR="004946BC">
        <w:rPr>
          <w:u w:val="single"/>
        </w:rPr>
        <w:t xml:space="preserve"> Proposal </w:t>
      </w:r>
      <w:r>
        <w:rPr>
          <w:u w:val="single"/>
        </w:rPr>
        <w:t>Preparation</w:t>
      </w:r>
      <w:bookmarkEnd w:id="20"/>
      <w:r>
        <w:rPr>
          <w:u w:val="single"/>
        </w:rPr>
        <w:t xml:space="preserve"> and Submission</w:t>
      </w:r>
    </w:p>
    <w:p w14:paraId="41B3211A" w14:textId="7314F417" w:rsidR="008F2270" w:rsidRDefault="00804EFA" w:rsidP="00724D94">
      <w:pPr>
        <w:pStyle w:val="1"/>
        <w:keepLines/>
        <w:tabs>
          <w:tab w:val="clear" w:pos="720"/>
        </w:tabs>
        <w:bidi w:val="0"/>
        <w:spacing w:before="240" w:after="120" w:line="240" w:lineRule="auto"/>
        <w:ind w:left="1470" w:right="0"/>
      </w:pPr>
      <w:r>
        <w:t>A</w:t>
      </w:r>
      <w:r w:rsidR="00381272">
        <w:t xml:space="preserve">ny </w:t>
      </w:r>
      <w:r w:rsidR="008F2270">
        <w:t xml:space="preserve">and </w:t>
      </w:r>
      <w:r w:rsidR="009F2A5A">
        <w:t>a</w:t>
      </w:r>
      <w:r w:rsidR="009F2A5A" w:rsidRPr="00607DE5">
        <w:t xml:space="preserve">ll costs and expenses of any nature whatsoever incurred by each </w:t>
      </w:r>
      <w:r w:rsidR="00714885">
        <w:t>Participant</w:t>
      </w:r>
      <w:r w:rsidR="009F2A5A" w:rsidRPr="00607DE5">
        <w:t xml:space="preserve"> arising from or in connection with</w:t>
      </w:r>
      <w:r w:rsidR="008F2270">
        <w:t xml:space="preserve"> participation in the Tender Process (including, without limitation, preparation and submission of their </w:t>
      </w:r>
      <w:r w:rsidR="005A094F">
        <w:t>Proposals</w:t>
      </w:r>
      <w:r w:rsidR="008F2270">
        <w:t>, changes and requests for further clarifications</w:t>
      </w:r>
      <w:r w:rsidR="00A00BB1">
        <w:t xml:space="preserve"> </w:t>
      </w:r>
      <w:r w:rsidR="00A00BB1" w:rsidRPr="00607DE5">
        <w:t>exploration, investigation, testing, translation of documents, issue of licenses and permits required in terms of the Tender Documents</w:t>
      </w:r>
      <w:r w:rsidR="00A00BB1">
        <w:t>)</w:t>
      </w:r>
      <w:r w:rsidR="008F2270">
        <w:t xml:space="preserve"> are </w:t>
      </w:r>
      <w:r w:rsidR="008D22EB">
        <w:t xml:space="preserve">under </w:t>
      </w:r>
      <w:r w:rsidR="008F2270">
        <w:t xml:space="preserve">the sole responsibility of </w:t>
      </w:r>
      <w:r w:rsidR="00A00BB1">
        <w:t xml:space="preserve">the </w:t>
      </w:r>
      <w:r w:rsidR="00714885">
        <w:t>Participant</w:t>
      </w:r>
      <w:r w:rsidR="00A00BB1">
        <w:t xml:space="preserve"> </w:t>
      </w:r>
      <w:r w:rsidR="008F2270">
        <w:t xml:space="preserve">and </w:t>
      </w:r>
      <w:r w:rsidR="00A00BB1" w:rsidRPr="00607DE5">
        <w:t>shall be borne entirely and exclusively</w:t>
      </w:r>
      <w:r w:rsidR="00A00BB1">
        <w:t xml:space="preserve"> </w:t>
      </w:r>
      <w:r w:rsidR="008F2270">
        <w:t xml:space="preserve">to </w:t>
      </w:r>
      <w:r w:rsidR="00A00BB1">
        <w:t xml:space="preserve">by the </w:t>
      </w:r>
      <w:r w:rsidR="00714885">
        <w:t>Participant</w:t>
      </w:r>
      <w:r w:rsidR="008F2270">
        <w:t xml:space="preserve">. The Company will not be responsible or liable for any of these costs or expenses, regardless of the conduct or outcome of the Tender process, in whole or in part, </w:t>
      </w:r>
      <w:r w:rsidR="007C4845">
        <w:t xml:space="preserve">including </w:t>
      </w:r>
      <w:proofErr w:type="gramStart"/>
      <w:r w:rsidR="007C4845">
        <w:t>in the event that</w:t>
      </w:r>
      <w:proofErr w:type="gramEnd"/>
      <w:r w:rsidR="007C4845">
        <w:t xml:space="preserve"> the Tender process </w:t>
      </w:r>
      <w:r w:rsidR="008F2270">
        <w:t xml:space="preserve">is delayed or cancelled at any point for any reason whatsoever. </w:t>
      </w:r>
      <w:r w:rsidR="00714885">
        <w:t>Participant</w:t>
      </w:r>
      <w:r w:rsidR="008F2270">
        <w:t xml:space="preserve">s acknowledge that they will not be reimbursed by the Company or any third party on its behalf for any costs or expenses so incurred by the </w:t>
      </w:r>
      <w:r w:rsidR="00714885">
        <w:t>Participant</w:t>
      </w:r>
      <w:r w:rsidR="008F2270" w:rsidRPr="00AC3581">
        <w:t>s</w:t>
      </w:r>
      <w:r w:rsidR="00A00BB1" w:rsidRPr="00AC3581">
        <w:t xml:space="preserve"> (except for the compensation which the </w:t>
      </w:r>
      <w:r w:rsidR="00714885">
        <w:t>Participant</w:t>
      </w:r>
      <w:r w:rsidR="00A00BB1" w:rsidRPr="00AC3581">
        <w:t xml:space="preserve"> may be entitled to for </w:t>
      </w:r>
      <w:r w:rsidR="00871A86" w:rsidRPr="00871A86">
        <w:t>execution of the Software workshop in accordance with the Tender documents</w:t>
      </w:r>
      <w:r w:rsidR="00A00BB1" w:rsidRPr="00AC3581">
        <w:t>)</w:t>
      </w:r>
      <w:r w:rsidR="008F2270" w:rsidRPr="00AC3581">
        <w:t>.</w:t>
      </w:r>
    </w:p>
    <w:p w14:paraId="1009AC8D" w14:textId="77777777" w:rsidR="008F2270" w:rsidRDefault="008F2270" w:rsidP="00607DE5">
      <w:pPr>
        <w:pStyle w:val="1"/>
        <w:keepLines/>
        <w:tabs>
          <w:tab w:val="clear" w:pos="720"/>
        </w:tabs>
        <w:bidi w:val="0"/>
        <w:spacing w:before="240" w:after="120" w:line="240" w:lineRule="auto"/>
        <w:ind w:left="1470" w:right="0"/>
      </w:pPr>
      <w:r w:rsidRPr="00607DE5">
        <w:t xml:space="preserve">The </w:t>
      </w:r>
      <w:r w:rsidR="00714885">
        <w:t>Participant</w:t>
      </w:r>
      <w:r w:rsidRPr="00607DE5">
        <w:t xml:space="preserve">s shall not be entitled to demand, nor shall the Company be liable for, any payment, compensation and/or reimbursement of any costs and expenses as aforesaid, including loss of profit, under any circumstances whatsoever, including in the event of a cancellation of the Tender and/or if the Company decided not to sign the Agreement </w:t>
      </w:r>
      <w:r w:rsidR="00974C01">
        <w:t>with</w:t>
      </w:r>
      <w:r w:rsidRPr="00607DE5">
        <w:t xml:space="preserve"> any of the </w:t>
      </w:r>
      <w:r w:rsidR="00714885">
        <w:t>Participant</w:t>
      </w:r>
      <w:r w:rsidRPr="00607DE5">
        <w:t>s.</w:t>
      </w:r>
    </w:p>
    <w:p w14:paraId="5E2D6959" w14:textId="77777777" w:rsidR="00804EFA" w:rsidRPr="00607DE5" w:rsidRDefault="00804EFA" w:rsidP="0053605D">
      <w:pPr>
        <w:pStyle w:val="1"/>
        <w:keepLines/>
        <w:tabs>
          <w:tab w:val="clear" w:pos="720"/>
        </w:tabs>
        <w:bidi w:val="0"/>
        <w:spacing w:before="240" w:after="120" w:line="240" w:lineRule="auto"/>
        <w:ind w:left="1470" w:right="0"/>
      </w:pPr>
      <w:r w:rsidRPr="00804EFA">
        <w:t xml:space="preserve">It is clarified, that this Section shall not apply to the payment that </w:t>
      </w:r>
      <w:r>
        <w:t>the Company</w:t>
      </w:r>
      <w:r w:rsidRPr="00804EFA">
        <w:t xml:space="preserve"> will pay</w:t>
      </w:r>
      <w:r>
        <w:t xml:space="preserve"> </w:t>
      </w:r>
      <w:r w:rsidRPr="00804EFA">
        <w:t xml:space="preserve">for the Participant's expenses with respect to </w:t>
      </w:r>
      <w:r>
        <w:t>the Company</w:t>
      </w:r>
      <w:r w:rsidRPr="00804EFA">
        <w:t xml:space="preserve">'s software workshop, according to the </w:t>
      </w:r>
      <w:r w:rsidR="0016602E">
        <w:t>s</w:t>
      </w:r>
      <w:r w:rsidRPr="00804EFA">
        <w:t xml:space="preserve">oftware </w:t>
      </w:r>
      <w:r w:rsidR="0016602E">
        <w:t>evaluation p</w:t>
      </w:r>
      <w:r w:rsidRPr="00804EFA">
        <w:t xml:space="preserve">rocess </w:t>
      </w:r>
      <w:r w:rsidR="0016602E">
        <w:t>d</w:t>
      </w:r>
      <w:r w:rsidRPr="00804EFA">
        <w:t xml:space="preserve">escription in </w:t>
      </w:r>
      <w:r w:rsidR="0016602E">
        <w:t>Clause 8.6 above</w:t>
      </w:r>
      <w:r>
        <w:t>.</w:t>
      </w:r>
    </w:p>
    <w:p w14:paraId="0F2F6A27" w14:textId="77777777" w:rsidR="00C27F26" w:rsidRPr="0053605D" w:rsidRDefault="00C27F26" w:rsidP="008E7DC4">
      <w:pPr>
        <w:pStyle w:val="1"/>
        <w:keepLines/>
        <w:numPr>
          <w:ilvl w:val="1"/>
          <w:numId w:val="26"/>
        </w:numPr>
        <w:tabs>
          <w:tab w:val="clear" w:pos="720"/>
        </w:tabs>
        <w:bidi w:val="0"/>
        <w:spacing w:before="240" w:after="120" w:line="240" w:lineRule="auto"/>
        <w:ind w:left="1430" w:right="0" w:hanging="720"/>
        <w:rPr>
          <w:rFonts w:asciiTheme="majorBidi" w:hAnsiTheme="majorBidi" w:cstheme="majorBidi" w:hint="eastAsia"/>
        </w:rPr>
      </w:pPr>
      <w:bookmarkStart w:id="21" w:name="_Ref208732364"/>
      <w:r w:rsidRPr="00B0286D">
        <w:rPr>
          <w:u w:val="single"/>
        </w:rPr>
        <w:t>Confidentiality</w:t>
      </w:r>
      <w:r w:rsidRPr="00B0286D">
        <w:rPr>
          <w:rFonts w:asciiTheme="majorBidi" w:hAnsiTheme="majorBidi" w:cstheme="majorBidi"/>
          <w:u w:val="single"/>
        </w:rPr>
        <w:t xml:space="preserve"> and Proprietary Rights</w:t>
      </w:r>
    </w:p>
    <w:p w14:paraId="29082672" w14:textId="77777777" w:rsidR="00C27F26" w:rsidRPr="00B0286D" w:rsidRDefault="00C27F26" w:rsidP="008E7DC4">
      <w:pPr>
        <w:pStyle w:val="1"/>
        <w:keepLines/>
        <w:numPr>
          <w:ilvl w:val="2"/>
          <w:numId w:val="26"/>
        </w:numPr>
        <w:tabs>
          <w:tab w:val="clear" w:pos="720"/>
        </w:tabs>
        <w:bidi w:val="0"/>
        <w:spacing w:before="240" w:after="120" w:line="240" w:lineRule="auto"/>
        <w:ind w:left="2410" w:right="0" w:hanging="926"/>
      </w:pPr>
      <w:r w:rsidRPr="00B0286D">
        <w:t xml:space="preserve">By participating in this Tender, each Participant is deemed to have agreed to keep in strict confidence, not to disclose and not to make use of any information or data, in any form or media, partial or complete, provided to it by </w:t>
      </w:r>
      <w:r>
        <w:t>the Company</w:t>
      </w:r>
      <w:r w:rsidRPr="00B0286D">
        <w:t xml:space="preserve"> or on its behalf or made known to it otherwise as a result of or in connection with this Tender. Each Participant may use such information or data solely to prepare its Proposal. It is hereby clarified that this shall not apply to documents and/or information published by </w:t>
      </w:r>
      <w:r w:rsidRPr="00C27F26">
        <w:t>the Company</w:t>
      </w:r>
      <w:r w:rsidRPr="00B0286D">
        <w:t xml:space="preserve"> on its internet website.</w:t>
      </w:r>
    </w:p>
    <w:p w14:paraId="38B7B9CF" w14:textId="3AE61F94" w:rsidR="00C27F26" w:rsidRPr="00B0286D" w:rsidRDefault="00C27F26" w:rsidP="008E7DC4">
      <w:pPr>
        <w:pStyle w:val="1"/>
        <w:keepLines/>
        <w:numPr>
          <w:ilvl w:val="2"/>
          <w:numId w:val="26"/>
        </w:numPr>
        <w:tabs>
          <w:tab w:val="clear" w:pos="720"/>
        </w:tabs>
        <w:bidi w:val="0"/>
        <w:spacing w:before="240" w:after="120" w:line="240" w:lineRule="auto"/>
        <w:ind w:left="2410" w:right="0" w:hanging="926"/>
      </w:pPr>
      <w:r w:rsidRPr="00B0286D">
        <w:lastRenderedPageBreak/>
        <w:t xml:space="preserve">By submitting a Proposal, each Participant shall be deemed to represent and warrant to </w:t>
      </w:r>
      <w:r w:rsidR="00FF1707">
        <w:t xml:space="preserve">the Company </w:t>
      </w:r>
      <w:r w:rsidRPr="00B0286D">
        <w:t>that:</w:t>
      </w:r>
    </w:p>
    <w:p w14:paraId="7B5FFE3B" w14:textId="77777777" w:rsidR="00C27F26" w:rsidRPr="00B0286D" w:rsidRDefault="00C27F26" w:rsidP="00B0286D">
      <w:pPr>
        <w:pStyle w:val="1"/>
        <w:keepLines/>
        <w:tabs>
          <w:tab w:val="clear" w:pos="720"/>
        </w:tabs>
        <w:bidi w:val="0"/>
        <w:spacing w:before="240" w:after="120" w:line="240" w:lineRule="auto"/>
        <w:ind w:left="2410" w:right="0"/>
      </w:pPr>
      <w:r w:rsidRPr="00B0286D">
        <w:t>[</w:t>
      </w:r>
      <w:proofErr w:type="spellStart"/>
      <w:r w:rsidRPr="00B0286D">
        <w:t>i</w:t>
      </w:r>
      <w:proofErr w:type="spellEnd"/>
      <w:r w:rsidRPr="00B0286D">
        <w:t xml:space="preserve">] It is not bound by any contractual and/or statutory obligation that may preclude the Participant from providing the data and information contained in the Proposal or any portion thereof;  </w:t>
      </w:r>
    </w:p>
    <w:p w14:paraId="2CA91AF1" w14:textId="77777777" w:rsidR="00C27F26" w:rsidRPr="00B0286D" w:rsidRDefault="00C27F26" w:rsidP="00B0286D">
      <w:pPr>
        <w:pStyle w:val="1"/>
        <w:keepLines/>
        <w:tabs>
          <w:tab w:val="clear" w:pos="720"/>
        </w:tabs>
        <w:bidi w:val="0"/>
        <w:spacing w:before="240" w:after="120" w:line="240" w:lineRule="auto"/>
        <w:ind w:left="2410" w:right="0"/>
      </w:pPr>
      <w:r w:rsidRPr="00B0286D">
        <w:t xml:space="preserve">[ii] It has the right to make all disclosures that are made in the Proposal; and </w:t>
      </w:r>
    </w:p>
    <w:p w14:paraId="6E7B4C9D" w14:textId="77777777" w:rsidR="00C27F26" w:rsidRPr="00B0286D" w:rsidRDefault="00C27F26" w:rsidP="00B0286D">
      <w:pPr>
        <w:pStyle w:val="1"/>
        <w:keepLines/>
        <w:tabs>
          <w:tab w:val="clear" w:pos="720"/>
        </w:tabs>
        <w:bidi w:val="0"/>
        <w:spacing w:before="240" w:after="120" w:line="240" w:lineRule="auto"/>
        <w:ind w:left="2410" w:right="0"/>
      </w:pPr>
      <w:r>
        <w:t>[</w:t>
      </w:r>
      <w:r w:rsidRPr="00B0286D">
        <w:t xml:space="preserve">iii] The data and information contained in its Proposal do not include confidential information, trade secrets and/or other proprietary information of the Participant and/or to any third party that </w:t>
      </w:r>
      <w:r w:rsidRPr="00C27F26">
        <w:t>the Company</w:t>
      </w:r>
      <w:r w:rsidRPr="0053605D">
        <w:t xml:space="preserve"> </w:t>
      </w:r>
      <w:r w:rsidRPr="00B0286D">
        <w:t>is prevented from using,</w:t>
      </w:r>
      <w:r w:rsidRPr="00B0286D" w:rsidDel="000531B7">
        <w:t xml:space="preserve"> </w:t>
      </w:r>
      <w:r w:rsidRPr="00B0286D">
        <w:t>except as and to the extent that the Participant may otherwise clearly indicate in writing.</w:t>
      </w:r>
    </w:p>
    <w:p w14:paraId="0B3724AA" w14:textId="77777777" w:rsidR="002E5B38" w:rsidRPr="002E5B38" w:rsidRDefault="002E5B38" w:rsidP="008E7DC4">
      <w:pPr>
        <w:pStyle w:val="1"/>
        <w:keepLines/>
        <w:numPr>
          <w:ilvl w:val="1"/>
          <w:numId w:val="26"/>
        </w:numPr>
        <w:tabs>
          <w:tab w:val="clear" w:pos="720"/>
        </w:tabs>
        <w:bidi w:val="0"/>
        <w:spacing w:before="240" w:after="120" w:line="240" w:lineRule="auto"/>
        <w:ind w:left="1430" w:right="0" w:hanging="720"/>
        <w:rPr>
          <w:u w:val="single"/>
        </w:rPr>
      </w:pPr>
      <w:r w:rsidRPr="002E5B38">
        <w:rPr>
          <w:u w:val="single"/>
        </w:rPr>
        <w:t>Information supplied in the Tender documents</w:t>
      </w:r>
    </w:p>
    <w:p w14:paraId="5D864A86" w14:textId="77777777" w:rsidR="002E5B38" w:rsidRPr="002E5B38" w:rsidRDefault="002E5B38" w:rsidP="00B0286D">
      <w:pPr>
        <w:pStyle w:val="1"/>
        <w:keepLines/>
        <w:tabs>
          <w:tab w:val="clear" w:pos="720"/>
        </w:tabs>
        <w:bidi w:val="0"/>
        <w:spacing w:before="240" w:after="120" w:line="240" w:lineRule="auto"/>
        <w:ind w:left="1430" w:right="0"/>
        <w:rPr>
          <w:u w:val="single"/>
        </w:rPr>
      </w:pPr>
      <w:r w:rsidRPr="002E5B38">
        <w:rPr>
          <w:rFonts w:asciiTheme="majorBidi" w:hAnsiTheme="majorBidi" w:cstheme="majorBidi"/>
        </w:rPr>
        <w:t xml:space="preserve">the Company </w:t>
      </w:r>
      <w:r w:rsidRPr="00B0286D">
        <w:rPr>
          <w:rFonts w:asciiTheme="majorBidi" w:hAnsiTheme="majorBidi" w:cstheme="majorBidi"/>
        </w:rPr>
        <w:t xml:space="preserve">has prepared these Tender Documents in good faith, providing the most up-to-date information available. Notwithstanding this, </w:t>
      </w:r>
      <w:r w:rsidRPr="002E5B38">
        <w:rPr>
          <w:rFonts w:asciiTheme="majorBidi" w:hAnsiTheme="majorBidi" w:cstheme="majorBidi"/>
        </w:rPr>
        <w:t xml:space="preserve">the Company </w:t>
      </w:r>
      <w:r w:rsidRPr="00B0286D">
        <w:rPr>
          <w:rFonts w:asciiTheme="majorBidi" w:hAnsiTheme="majorBidi" w:cstheme="majorBidi"/>
        </w:rPr>
        <w:t xml:space="preserve">does not represent or warrant that the information contained in these Tender Documents is either complete or accurate. Such information is for indicative purposes only. </w:t>
      </w:r>
      <w:r w:rsidRPr="002E5B38">
        <w:rPr>
          <w:rFonts w:asciiTheme="majorBidi" w:hAnsiTheme="majorBidi" w:cstheme="majorBidi"/>
        </w:rPr>
        <w:t>the Company</w:t>
      </w:r>
      <w:r w:rsidRPr="00B0286D">
        <w:rPr>
          <w:rFonts w:asciiTheme="majorBidi" w:hAnsiTheme="majorBidi" w:cstheme="majorBidi"/>
        </w:rPr>
        <w:t>, and anyone acting on its behalf, shall bear no responsibility whatsoever for any loss, damage, or injury suffered by Participants, their employees, officers, agents, or any other persons for whom Participants may be contractually or legally responsible by reason of any use of information contained in the Tender Documents, or for any action or forbearance in reliance thereon</w:t>
      </w:r>
      <w:r w:rsidRPr="00B0286D">
        <w:rPr>
          <w:rFonts w:cs="Times New Roman"/>
          <w:rtl/>
        </w:rPr>
        <w:t>.</w:t>
      </w:r>
    </w:p>
    <w:p w14:paraId="03E5DC70" w14:textId="77777777" w:rsidR="008F2270" w:rsidRPr="00EF6EF6" w:rsidRDefault="000E078A" w:rsidP="008E7DC4">
      <w:pPr>
        <w:pStyle w:val="1"/>
        <w:keepLines/>
        <w:numPr>
          <w:ilvl w:val="1"/>
          <w:numId w:val="26"/>
        </w:numPr>
        <w:tabs>
          <w:tab w:val="clear" w:pos="720"/>
        </w:tabs>
        <w:bidi w:val="0"/>
        <w:spacing w:before="240" w:after="120" w:line="240" w:lineRule="auto"/>
        <w:ind w:left="1430" w:right="0" w:hanging="720"/>
        <w:rPr>
          <w:u w:val="single"/>
        </w:rPr>
      </w:pPr>
      <w:r w:rsidRPr="00EF6EF6">
        <w:rPr>
          <w:u w:val="single"/>
        </w:rPr>
        <w:t xml:space="preserve">Language of the Tender Process </w:t>
      </w:r>
      <w:bookmarkEnd w:id="21"/>
    </w:p>
    <w:p w14:paraId="24465B6D" w14:textId="77777777" w:rsidR="008F2270" w:rsidRPr="00E87E83" w:rsidRDefault="008F2270" w:rsidP="008E7DC4">
      <w:pPr>
        <w:pStyle w:val="1"/>
        <w:keepLines/>
        <w:numPr>
          <w:ilvl w:val="2"/>
          <w:numId w:val="26"/>
        </w:numPr>
        <w:tabs>
          <w:tab w:val="clear" w:pos="720"/>
        </w:tabs>
        <w:bidi w:val="0"/>
        <w:spacing w:before="240" w:after="120" w:line="240" w:lineRule="auto"/>
        <w:ind w:left="2410" w:right="0" w:hanging="926"/>
      </w:pPr>
      <w:r w:rsidRPr="00E87E83">
        <w:t xml:space="preserve">The language of the Tender shall be English, including any statements, information and correspondence between the </w:t>
      </w:r>
      <w:r w:rsidR="00714885">
        <w:t>Participant</w:t>
      </w:r>
      <w:r w:rsidRPr="00E87E83">
        <w:t xml:space="preserve">s and the Company. Notwithstanding the foregoing, the Company shall have the right to attach, issue and/or submit, or to permit the attachment, issuance or submission of any statements, information, correspondence and/or any other documents in Hebrew and in such a case the Hebrew version of the document will be the obligating one and any translation made by a </w:t>
      </w:r>
      <w:r w:rsidR="00714885">
        <w:t>Participant</w:t>
      </w:r>
      <w:r w:rsidRPr="00E87E83">
        <w:t xml:space="preserve"> to such document will be on the sole responsibility of such </w:t>
      </w:r>
      <w:r w:rsidR="00714885">
        <w:t>Participant</w:t>
      </w:r>
      <w:r w:rsidRPr="00E87E83">
        <w:t xml:space="preserve">.     </w:t>
      </w:r>
    </w:p>
    <w:p w14:paraId="3A2E3AEA" w14:textId="77777777" w:rsidR="008F2270" w:rsidRPr="00E87E83" w:rsidRDefault="008F2270" w:rsidP="008E7DC4">
      <w:pPr>
        <w:pStyle w:val="1"/>
        <w:keepLines/>
        <w:numPr>
          <w:ilvl w:val="2"/>
          <w:numId w:val="26"/>
        </w:numPr>
        <w:tabs>
          <w:tab w:val="clear" w:pos="720"/>
        </w:tabs>
        <w:bidi w:val="0"/>
        <w:spacing w:before="240" w:after="120" w:line="240" w:lineRule="auto"/>
        <w:ind w:left="2410" w:right="0" w:hanging="926"/>
      </w:pPr>
      <w:r w:rsidRPr="00E87E83">
        <w:t xml:space="preserve">Any documents of any nature whatsoever submitted by the </w:t>
      </w:r>
      <w:r w:rsidR="00714885">
        <w:t>Participant</w:t>
      </w:r>
      <w:r w:rsidRPr="00E87E83">
        <w:t xml:space="preserve">s that are not in English (or Hebrew, if permitted by the Company), shall be accompanied by an English translation thereof, the completeness and accuracy of which shall be certified by a public notary. </w:t>
      </w:r>
    </w:p>
    <w:p w14:paraId="1A970671" w14:textId="77777777" w:rsidR="008F2270" w:rsidRPr="00E87E83" w:rsidRDefault="008F2270" w:rsidP="008E7DC4">
      <w:pPr>
        <w:pStyle w:val="1"/>
        <w:keepLines/>
        <w:numPr>
          <w:ilvl w:val="2"/>
          <w:numId w:val="26"/>
        </w:numPr>
        <w:tabs>
          <w:tab w:val="clear" w:pos="720"/>
        </w:tabs>
        <w:bidi w:val="0"/>
        <w:spacing w:before="240" w:after="120" w:line="240" w:lineRule="auto"/>
        <w:ind w:left="2410" w:right="0" w:hanging="926"/>
      </w:pPr>
      <w:r w:rsidRPr="00E87E83">
        <w:t xml:space="preserve">In the event of contradictions, inconsistencies or discrepancies between a document and its English translation, the latter shall prevail except documents in Hebrew, as mentioned in </w:t>
      </w:r>
      <w:r w:rsidR="00665D13">
        <w:t>C</w:t>
      </w:r>
      <w:r w:rsidRPr="00E87E83">
        <w:t xml:space="preserve">lause </w:t>
      </w:r>
      <w:r w:rsidR="00804EFA">
        <w:t>14</w:t>
      </w:r>
      <w:r w:rsidR="003262E2">
        <w:t>.</w:t>
      </w:r>
      <w:r w:rsidR="00804EFA">
        <w:t>13</w:t>
      </w:r>
      <w:r w:rsidRPr="00E87E83">
        <w:t xml:space="preserve">.1 above. </w:t>
      </w:r>
    </w:p>
    <w:p w14:paraId="2EDED1F4" w14:textId="39D39D1C" w:rsidR="005C7235" w:rsidRPr="005C7235" w:rsidRDefault="005C7235" w:rsidP="008E7DC4">
      <w:pPr>
        <w:pStyle w:val="1"/>
        <w:keepLines/>
        <w:numPr>
          <w:ilvl w:val="1"/>
          <w:numId w:val="26"/>
        </w:numPr>
        <w:tabs>
          <w:tab w:val="clear" w:pos="720"/>
        </w:tabs>
        <w:bidi w:val="0"/>
        <w:spacing w:before="240" w:after="120" w:line="240" w:lineRule="auto"/>
        <w:ind w:left="1430" w:right="0" w:hanging="720"/>
        <w:rPr>
          <w:u w:val="single"/>
        </w:rPr>
      </w:pPr>
      <w:r w:rsidRPr="005C7235">
        <w:t>For the avoidance of doubt, it is hereby clarified that the Company reserves the right, at its sole and absolute discretion, to publish tender</w:t>
      </w:r>
      <w:r w:rsidR="008D22EB">
        <w:t>(</w:t>
      </w:r>
      <w:r w:rsidRPr="005C7235">
        <w:t>s</w:t>
      </w:r>
      <w:r w:rsidR="008D22EB">
        <w:t>)</w:t>
      </w:r>
      <w:r w:rsidRPr="005C7235">
        <w:t xml:space="preserve"> in connection with the execution of works </w:t>
      </w:r>
      <w:r w:rsidR="00066C9A">
        <w:t xml:space="preserve">and/or services </w:t>
      </w:r>
      <w:r w:rsidRPr="005C7235">
        <w:t xml:space="preserve">that could have been performed in the scope of this </w:t>
      </w:r>
      <w:r w:rsidR="00066C9A">
        <w:t>T</w:t>
      </w:r>
      <w:r w:rsidR="00066C9A" w:rsidRPr="005C7235">
        <w:t>ender</w:t>
      </w:r>
      <w:r w:rsidRPr="005C7235">
        <w:t>, or to engage with any other party whatsoever for this purpose</w:t>
      </w:r>
      <w:r w:rsidRPr="005C7235">
        <w:rPr>
          <w:rFonts w:cs="David"/>
          <w:rtl/>
        </w:rPr>
        <w:t>,</w:t>
      </w:r>
      <w:r w:rsidRPr="005C7235">
        <w:t xml:space="preserve"> all in accordance with applicable law. By submitting a </w:t>
      </w:r>
      <w:r w:rsidR="00066C9A">
        <w:t>P</w:t>
      </w:r>
      <w:r w:rsidR="00066C9A">
        <w:rPr>
          <w:rFonts w:cs="Arial"/>
        </w:rPr>
        <w:t>roposal</w:t>
      </w:r>
      <w:r w:rsidRPr="005C7235">
        <w:t xml:space="preserve">, the </w:t>
      </w:r>
      <w:r w:rsidR="00714885">
        <w:t>Participant</w:t>
      </w:r>
      <w:r w:rsidRPr="005C7235">
        <w:t xml:space="preserve"> hereby agrees to the above condition and declares and undertakes that it will not have any argument, demand and/or claim of any kind against the Company and/or the State of Israel and/or anyone on their behalf.</w:t>
      </w:r>
    </w:p>
    <w:p w14:paraId="35293A42" w14:textId="77777777" w:rsidR="00C95732" w:rsidRDefault="006E505F" w:rsidP="008E7DC4">
      <w:pPr>
        <w:pStyle w:val="1"/>
        <w:keepLines/>
        <w:numPr>
          <w:ilvl w:val="1"/>
          <w:numId w:val="26"/>
        </w:numPr>
        <w:tabs>
          <w:tab w:val="clear" w:pos="720"/>
        </w:tabs>
        <w:bidi w:val="0"/>
        <w:spacing w:before="240" w:after="120" w:line="240" w:lineRule="auto"/>
        <w:ind w:left="1430" w:right="0" w:hanging="720"/>
        <w:rPr>
          <w:u w:val="single"/>
        </w:rPr>
      </w:pPr>
      <w:r>
        <w:rPr>
          <w:u w:val="single"/>
        </w:rPr>
        <w:t xml:space="preserve">Governing Law, Jurisdiction </w:t>
      </w:r>
    </w:p>
    <w:p w14:paraId="09ACCDCC" w14:textId="77777777" w:rsidR="00C95732" w:rsidRDefault="006E505F" w:rsidP="008F2270">
      <w:pPr>
        <w:pStyle w:val="1"/>
        <w:keepLines/>
        <w:tabs>
          <w:tab w:val="clear" w:pos="720"/>
        </w:tabs>
        <w:bidi w:val="0"/>
        <w:spacing w:before="240" w:after="120" w:line="240" w:lineRule="auto"/>
        <w:ind w:left="1470" w:right="0"/>
      </w:pPr>
      <w:r>
        <w:lastRenderedPageBreak/>
        <w:t xml:space="preserve">This Tender and the Tender Process shall be governed and construed in accordance with the provisions of the Law including the Mandatory Tenders Law 5752-1992 and the Mandatory Tenders Regulations, 5753-1993. </w:t>
      </w:r>
    </w:p>
    <w:p w14:paraId="455FBA17" w14:textId="77777777" w:rsidR="00C95732" w:rsidRDefault="006E505F" w:rsidP="00203B00">
      <w:pPr>
        <w:pStyle w:val="1"/>
        <w:keepLines/>
        <w:tabs>
          <w:tab w:val="clear" w:pos="720"/>
        </w:tabs>
        <w:bidi w:val="0"/>
        <w:spacing w:before="240" w:after="120" w:line="240" w:lineRule="auto"/>
        <w:ind w:left="1470" w:right="0"/>
      </w:pPr>
      <w:r>
        <w:t>The competent courts in Tel Aviv shall have the sole and exclusive jurisdiction over all issues and disputes arising in connection with the Tender, the Tender Documents and/or the Tender Process to the exclusion of any other courts wherever situated in Israel or abroad.</w:t>
      </w:r>
    </w:p>
    <w:p w14:paraId="0472D9ED" w14:textId="77777777" w:rsidR="00C95732" w:rsidRDefault="006E505F" w:rsidP="008E7DC4">
      <w:pPr>
        <w:pStyle w:val="1"/>
        <w:keepLines/>
        <w:numPr>
          <w:ilvl w:val="1"/>
          <w:numId w:val="26"/>
        </w:numPr>
        <w:tabs>
          <w:tab w:val="clear" w:pos="720"/>
        </w:tabs>
        <w:bidi w:val="0"/>
        <w:spacing w:before="240" w:after="120" w:line="240" w:lineRule="auto"/>
        <w:ind w:left="1430" w:right="0" w:hanging="720"/>
        <w:rPr>
          <w:u w:val="single"/>
        </w:rPr>
      </w:pPr>
      <w:bookmarkStart w:id="22" w:name="_Ref208735002"/>
      <w:r>
        <w:rPr>
          <w:u w:val="single"/>
        </w:rPr>
        <w:t>Conformity with All Applicable Laws</w:t>
      </w:r>
      <w:bookmarkEnd w:id="22"/>
    </w:p>
    <w:p w14:paraId="451F1D35" w14:textId="063F08E0" w:rsidR="00C95732" w:rsidRDefault="006E505F" w:rsidP="00203B00">
      <w:pPr>
        <w:pStyle w:val="1"/>
        <w:keepLines/>
        <w:tabs>
          <w:tab w:val="clear" w:pos="720"/>
        </w:tabs>
        <w:bidi w:val="0"/>
        <w:spacing w:before="240" w:after="120" w:line="240" w:lineRule="auto"/>
        <w:ind w:left="1470" w:right="0"/>
      </w:pPr>
      <w:r>
        <w:t xml:space="preserve">Each </w:t>
      </w:r>
      <w:r w:rsidR="00714885">
        <w:t>Participant</w:t>
      </w:r>
      <w:r>
        <w:t xml:space="preserve"> is assumed to have obtained legal advice. The </w:t>
      </w:r>
      <w:r w:rsidR="00714885">
        <w:t>Participant</w:t>
      </w:r>
      <w:r>
        <w:t xml:space="preserve">s and </w:t>
      </w:r>
      <w:r w:rsidR="005A094F">
        <w:t>Proposals</w:t>
      </w:r>
      <w:r>
        <w:t xml:space="preserve"> submitted by them shall abide by all applicable laws. </w:t>
      </w:r>
      <w:r w:rsidR="00714885">
        <w:t>Participant</w:t>
      </w:r>
      <w:r>
        <w:t>s shall be subject to any changes in any of the said laws in the event and to the extent that any such changes are made during the Tender Process.</w:t>
      </w:r>
    </w:p>
    <w:p w14:paraId="55B0585D" w14:textId="77777777" w:rsidR="00C95732" w:rsidRDefault="00C95732">
      <w:pPr>
        <w:pStyle w:val="20"/>
        <w:tabs>
          <w:tab w:val="left" w:pos="720"/>
        </w:tabs>
        <w:bidi w:val="0"/>
        <w:ind w:left="1440" w:right="0"/>
      </w:pPr>
    </w:p>
    <w:p w14:paraId="693AC704" w14:textId="77777777" w:rsidR="004A5C35" w:rsidRDefault="004A5C35">
      <w:pPr>
        <w:pStyle w:val="20"/>
        <w:tabs>
          <w:tab w:val="left" w:pos="720"/>
        </w:tabs>
        <w:bidi w:val="0"/>
        <w:spacing w:after="120" w:line="240" w:lineRule="auto"/>
        <w:ind w:right="1440" w:firstLine="1440"/>
      </w:pPr>
    </w:p>
    <w:p w14:paraId="0EF1DF7D" w14:textId="77777777" w:rsidR="004A5C35" w:rsidRDefault="004A5C35" w:rsidP="004A5C35">
      <w:pPr>
        <w:pStyle w:val="20"/>
        <w:tabs>
          <w:tab w:val="left" w:pos="720"/>
        </w:tabs>
        <w:bidi w:val="0"/>
        <w:spacing w:after="120" w:line="240" w:lineRule="auto"/>
        <w:ind w:right="1440" w:firstLine="1440"/>
      </w:pPr>
    </w:p>
    <w:p w14:paraId="70177BA0" w14:textId="77777777" w:rsidR="004A5C35" w:rsidRDefault="004A5C35" w:rsidP="004A5C35">
      <w:pPr>
        <w:pStyle w:val="20"/>
        <w:tabs>
          <w:tab w:val="left" w:pos="720"/>
        </w:tabs>
        <w:bidi w:val="0"/>
        <w:spacing w:after="120" w:line="240" w:lineRule="auto"/>
        <w:ind w:right="1440" w:firstLine="1440"/>
      </w:pPr>
    </w:p>
    <w:p w14:paraId="4FEE9253" w14:textId="77777777" w:rsidR="00C95732" w:rsidRDefault="00C531AC" w:rsidP="004A5C35">
      <w:pPr>
        <w:pStyle w:val="20"/>
        <w:tabs>
          <w:tab w:val="left" w:pos="720"/>
        </w:tabs>
        <w:bidi w:val="0"/>
        <w:spacing w:after="120" w:line="240" w:lineRule="auto"/>
        <w:ind w:right="1440" w:firstLine="1440"/>
        <w:rPr>
          <w:rFonts w:ascii="David" w:eastAsia="David" w:hAnsi="David" w:cs="David"/>
        </w:rPr>
      </w:pPr>
      <w:r>
        <w:t>Itamar Ben Meir</w:t>
      </w:r>
      <w:r w:rsidR="006E505F">
        <w:t>,</w:t>
      </w:r>
    </w:p>
    <w:p w14:paraId="0E7054E5" w14:textId="77777777" w:rsidR="00C95732" w:rsidRDefault="006E505F">
      <w:pPr>
        <w:pStyle w:val="20"/>
        <w:tabs>
          <w:tab w:val="left" w:pos="720"/>
        </w:tabs>
        <w:bidi w:val="0"/>
        <w:spacing w:after="120" w:line="240" w:lineRule="auto"/>
        <w:ind w:right="1440" w:firstLine="1440"/>
      </w:pPr>
      <w:r>
        <w:t xml:space="preserve"> C.E.O</w:t>
      </w:r>
    </w:p>
    <w:p w14:paraId="06758766" w14:textId="77777777" w:rsidR="00C95732" w:rsidRDefault="006E505F">
      <w:pPr>
        <w:bidi w:val="0"/>
        <w:spacing w:after="0" w:line="240" w:lineRule="auto"/>
        <w:jc w:val="left"/>
      </w:pPr>
      <w:r>
        <w:rPr>
          <w:rFonts w:ascii="Arial Unicode MS" w:eastAsia="Arial Unicode MS" w:hAnsi="Arial Unicode MS" w:cs="Arial Unicode MS"/>
          <w:sz w:val="28"/>
          <w:szCs w:val="28"/>
          <w:u w:val="single"/>
        </w:rPr>
        <w:br w:type="page"/>
      </w:r>
    </w:p>
    <w:p w14:paraId="65D7FBFD" w14:textId="77777777" w:rsidR="00C95732" w:rsidRDefault="006E505F">
      <w:pPr>
        <w:bidi w:val="0"/>
        <w:ind w:firstLine="216"/>
        <w:jc w:val="left"/>
        <w:rPr>
          <w:rFonts w:ascii="David" w:eastAsia="David" w:hAnsi="David" w:cs="David"/>
          <w:b/>
          <w:bCs/>
          <w:sz w:val="28"/>
          <w:szCs w:val="28"/>
          <w:u w:val="single"/>
        </w:rPr>
      </w:pPr>
      <w:r>
        <w:rPr>
          <w:b/>
          <w:bCs/>
          <w:sz w:val="28"/>
          <w:szCs w:val="28"/>
          <w:u w:val="single"/>
        </w:rPr>
        <w:lastRenderedPageBreak/>
        <w:t>Appendix 1</w:t>
      </w:r>
    </w:p>
    <w:p w14:paraId="29EB11FF" w14:textId="77777777" w:rsidR="00C95732" w:rsidRDefault="006E505F">
      <w:pPr>
        <w:keepLines/>
        <w:widowControl w:val="0"/>
        <w:bidi w:val="0"/>
        <w:spacing w:after="120" w:line="240" w:lineRule="auto"/>
        <w:jc w:val="center"/>
      </w:pPr>
      <w:r>
        <w:rPr>
          <w:b/>
          <w:bCs/>
          <w:sz w:val="28"/>
          <w:szCs w:val="28"/>
          <w:u w:val="single"/>
        </w:rPr>
        <w:t xml:space="preserve">Information about the </w:t>
      </w:r>
      <w:r w:rsidR="00714885">
        <w:rPr>
          <w:b/>
          <w:bCs/>
          <w:sz w:val="28"/>
          <w:szCs w:val="28"/>
          <w:u w:val="single"/>
        </w:rPr>
        <w:t>Participant</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7"/>
        <w:gridCol w:w="6883"/>
      </w:tblGrid>
      <w:tr w:rsidR="00853466" w:rsidRPr="00853466" w14:paraId="28F89DE8" w14:textId="77777777" w:rsidTr="00853466">
        <w:tc>
          <w:tcPr>
            <w:tcW w:w="1710" w:type="pct"/>
          </w:tcPr>
          <w:p w14:paraId="3A1E2B7E" w14:textId="77777777" w:rsidR="00853466" w:rsidRPr="00853466" w:rsidRDefault="00714885" w:rsidP="00853466">
            <w:pPr>
              <w:keepLines/>
              <w:widowControl w:val="0"/>
              <w:bidi w:val="0"/>
              <w:spacing w:after="120" w:line="240" w:lineRule="auto"/>
            </w:pPr>
            <w:r>
              <w:t>Participant</w:t>
            </w:r>
            <w:r w:rsidR="00853466" w:rsidRPr="00853466">
              <w:t>'s name:</w:t>
            </w:r>
          </w:p>
        </w:tc>
        <w:tc>
          <w:tcPr>
            <w:tcW w:w="3290" w:type="pct"/>
          </w:tcPr>
          <w:p w14:paraId="32776208" w14:textId="77777777" w:rsidR="00853466" w:rsidRPr="00853466" w:rsidRDefault="00853466" w:rsidP="00853466">
            <w:pPr>
              <w:keepLines/>
              <w:widowControl w:val="0"/>
              <w:bidi w:val="0"/>
              <w:spacing w:after="120" w:line="240" w:lineRule="auto"/>
            </w:pPr>
            <w:r>
              <w:t>_______________________________________________________</w:t>
            </w:r>
          </w:p>
        </w:tc>
      </w:tr>
      <w:tr w:rsidR="00853466" w:rsidRPr="00853466" w14:paraId="438DBD67" w14:textId="77777777" w:rsidTr="00853466">
        <w:tc>
          <w:tcPr>
            <w:tcW w:w="1710" w:type="pct"/>
          </w:tcPr>
          <w:p w14:paraId="64CE8E51" w14:textId="77777777" w:rsidR="00853466" w:rsidRPr="00853466" w:rsidRDefault="00853466" w:rsidP="00853466">
            <w:pPr>
              <w:keepLines/>
              <w:widowControl w:val="0"/>
              <w:bidi w:val="0"/>
              <w:spacing w:after="120" w:line="240" w:lineRule="auto"/>
            </w:pPr>
            <w:r w:rsidRPr="00853466">
              <w:t>Entity registration no.:</w:t>
            </w:r>
          </w:p>
        </w:tc>
        <w:tc>
          <w:tcPr>
            <w:tcW w:w="3290" w:type="pct"/>
          </w:tcPr>
          <w:p w14:paraId="6336ACBD" w14:textId="77777777" w:rsidR="00853466" w:rsidRPr="00853466" w:rsidRDefault="00853466" w:rsidP="00853466">
            <w:pPr>
              <w:keepLines/>
              <w:widowControl w:val="0"/>
              <w:bidi w:val="0"/>
              <w:spacing w:after="120" w:line="240" w:lineRule="auto"/>
            </w:pPr>
            <w:r>
              <w:t>_______________________________________________________</w:t>
            </w:r>
          </w:p>
        </w:tc>
      </w:tr>
      <w:tr w:rsidR="00D73321" w:rsidRPr="00853466" w14:paraId="4D40EEAC" w14:textId="77777777" w:rsidTr="00853466">
        <w:tc>
          <w:tcPr>
            <w:tcW w:w="1710" w:type="pct"/>
          </w:tcPr>
          <w:p w14:paraId="2FA80417" w14:textId="77777777" w:rsidR="00D73321" w:rsidRPr="00853466" w:rsidRDefault="00D73321" w:rsidP="00D73321">
            <w:pPr>
              <w:keepLines/>
              <w:widowControl w:val="0"/>
              <w:bidi w:val="0"/>
              <w:spacing w:after="120" w:line="240" w:lineRule="auto"/>
            </w:pPr>
            <w:r>
              <w:rPr>
                <w:rFonts w:asciiTheme="majorBidi" w:hAnsiTheme="majorBidi" w:cstheme="majorBidi"/>
                <w:bCs/>
              </w:rPr>
              <w:t xml:space="preserve">Place &amp; date of </w:t>
            </w:r>
            <w:r w:rsidR="00CF37F6">
              <w:rPr>
                <w:rFonts w:asciiTheme="majorBidi" w:hAnsiTheme="majorBidi" w:cstheme="majorBidi"/>
                <w:bCs/>
              </w:rPr>
              <w:t>i</w:t>
            </w:r>
            <w:r>
              <w:rPr>
                <w:rFonts w:asciiTheme="majorBidi" w:hAnsiTheme="majorBidi" w:cstheme="majorBidi"/>
                <w:bCs/>
              </w:rPr>
              <w:t>ncorporation</w:t>
            </w:r>
            <w:r w:rsidR="00CF37F6">
              <w:rPr>
                <w:rFonts w:asciiTheme="majorBidi" w:hAnsiTheme="majorBidi" w:cstheme="majorBidi"/>
                <w:bCs/>
              </w:rPr>
              <w:t>:</w:t>
            </w:r>
          </w:p>
        </w:tc>
        <w:tc>
          <w:tcPr>
            <w:tcW w:w="3290" w:type="pct"/>
          </w:tcPr>
          <w:p w14:paraId="5BB1C0DE" w14:textId="77777777" w:rsidR="00D73321" w:rsidRPr="00853466" w:rsidRDefault="00D73321" w:rsidP="00D73321">
            <w:pPr>
              <w:keepLines/>
              <w:widowControl w:val="0"/>
              <w:bidi w:val="0"/>
              <w:spacing w:after="120" w:line="240" w:lineRule="auto"/>
            </w:pPr>
            <w:r>
              <w:t>_______________________________________________________</w:t>
            </w:r>
          </w:p>
        </w:tc>
      </w:tr>
      <w:tr w:rsidR="00D73321" w:rsidRPr="00853466" w14:paraId="0BADE7D8" w14:textId="77777777" w:rsidTr="00853466">
        <w:tc>
          <w:tcPr>
            <w:tcW w:w="1710" w:type="pct"/>
          </w:tcPr>
          <w:p w14:paraId="4F111726" w14:textId="77777777" w:rsidR="00D73321" w:rsidRPr="00853466" w:rsidRDefault="00D73321" w:rsidP="00D73321">
            <w:pPr>
              <w:keepLines/>
              <w:widowControl w:val="0"/>
              <w:bidi w:val="0"/>
              <w:spacing w:after="120" w:line="240" w:lineRule="auto"/>
            </w:pPr>
            <w:r>
              <w:t>Participant</w:t>
            </w:r>
            <w:r w:rsidRPr="00853466">
              <w:t>'s address:</w:t>
            </w:r>
          </w:p>
        </w:tc>
        <w:tc>
          <w:tcPr>
            <w:tcW w:w="3290" w:type="pct"/>
          </w:tcPr>
          <w:p w14:paraId="5DB1DE66" w14:textId="77777777" w:rsidR="00D73321" w:rsidRPr="00853466" w:rsidRDefault="00D73321" w:rsidP="00D73321">
            <w:pPr>
              <w:keepLines/>
              <w:widowControl w:val="0"/>
              <w:bidi w:val="0"/>
              <w:spacing w:after="120" w:line="240" w:lineRule="auto"/>
            </w:pPr>
            <w:r>
              <w:t>_______________________________________________________</w:t>
            </w:r>
          </w:p>
        </w:tc>
      </w:tr>
      <w:tr w:rsidR="00D73321" w:rsidRPr="00853466" w14:paraId="786173D0" w14:textId="77777777" w:rsidTr="00853466">
        <w:tc>
          <w:tcPr>
            <w:tcW w:w="1710" w:type="pct"/>
          </w:tcPr>
          <w:p w14:paraId="29A3F574" w14:textId="77777777" w:rsidR="00D73321" w:rsidRPr="00853466" w:rsidRDefault="00D73321" w:rsidP="00D73321">
            <w:pPr>
              <w:keepLines/>
              <w:widowControl w:val="0"/>
              <w:bidi w:val="0"/>
              <w:spacing w:after="120" w:line="240" w:lineRule="auto"/>
            </w:pPr>
            <w:r w:rsidRPr="00853466">
              <w:rPr>
                <w:rFonts w:eastAsia="David"/>
              </w:rPr>
              <w:t>Telephone:</w:t>
            </w:r>
          </w:p>
        </w:tc>
        <w:tc>
          <w:tcPr>
            <w:tcW w:w="3290" w:type="pct"/>
          </w:tcPr>
          <w:p w14:paraId="120C2E86" w14:textId="77777777" w:rsidR="00D73321" w:rsidRPr="00853466" w:rsidRDefault="00D73321" w:rsidP="00D73321">
            <w:pPr>
              <w:keepLines/>
              <w:widowControl w:val="0"/>
              <w:bidi w:val="0"/>
              <w:spacing w:after="120" w:line="240" w:lineRule="auto"/>
            </w:pPr>
            <w:r>
              <w:t>_______________________________________________________</w:t>
            </w:r>
          </w:p>
        </w:tc>
      </w:tr>
      <w:tr w:rsidR="00D73321" w:rsidRPr="00853466" w14:paraId="6E78B666" w14:textId="77777777" w:rsidTr="00853466">
        <w:tc>
          <w:tcPr>
            <w:tcW w:w="1710" w:type="pct"/>
          </w:tcPr>
          <w:p w14:paraId="4DA4E80D" w14:textId="77777777" w:rsidR="00D73321" w:rsidRPr="00853466" w:rsidRDefault="00D73321" w:rsidP="00D73321">
            <w:pPr>
              <w:keepLines/>
              <w:widowControl w:val="0"/>
              <w:bidi w:val="0"/>
              <w:spacing w:after="120" w:line="240" w:lineRule="auto"/>
            </w:pPr>
            <w:r w:rsidRPr="00853466">
              <w:rPr>
                <w:rFonts w:eastAsia="David"/>
              </w:rPr>
              <w:t>Fax:</w:t>
            </w:r>
          </w:p>
        </w:tc>
        <w:tc>
          <w:tcPr>
            <w:tcW w:w="3290" w:type="pct"/>
          </w:tcPr>
          <w:p w14:paraId="4A670D5E" w14:textId="77777777" w:rsidR="00D73321" w:rsidRPr="00853466" w:rsidRDefault="00D73321" w:rsidP="00D73321">
            <w:pPr>
              <w:keepLines/>
              <w:widowControl w:val="0"/>
              <w:bidi w:val="0"/>
              <w:spacing w:after="120" w:line="240" w:lineRule="auto"/>
            </w:pPr>
            <w:r>
              <w:t>_______________________________________________________</w:t>
            </w:r>
          </w:p>
        </w:tc>
      </w:tr>
      <w:tr w:rsidR="00D73321" w:rsidRPr="00853466" w14:paraId="357424B5" w14:textId="77777777" w:rsidTr="00853466">
        <w:tc>
          <w:tcPr>
            <w:tcW w:w="1710" w:type="pct"/>
          </w:tcPr>
          <w:p w14:paraId="27FA4C6F" w14:textId="77777777" w:rsidR="00D73321" w:rsidRPr="00853466" w:rsidRDefault="00D73321" w:rsidP="00D73321">
            <w:pPr>
              <w:keepLines/>
              <w:widowControl w:val="0"/>
              <w:bidi w:val="0"/>
              <w:spacing w:after="120" w:line="240" w:lineRule="auto"/>
            </w:pPr>
            <w:r w:rsidRPr="00853466">
              <w:t>E-mail:</w:t>
            </w:r>
          </w:p>
        </w:tc>
        <w:tc>
          <w:tcPr>
            <w:tcW w:w="3290" w:type="pct"/>
          </w:tcPr>
          <w:p w14:paraId="48530F06" w14:textId="77777777" w:rsidR="00D73321" w:rsidRPr="00853466" w:rsidRDefault="00D73321" w:rsidP="00D73321">
            <w:pPr>
              <w:keepLines/>
              <w:widowControl w:val="0"/>
              <w:bidi w:val="0"/>
              <w:spacing w:after="120" w:line="240" w:lineRule="auto"/>
            </w:pPr>
            <w:r>
              <w:t>_______________________________________________________</w:t>
            </w:r>
          </w:p>
        </w:tc>
      </w:tr>
      <w:tr w:rsidR="00CF37F6" w:rsidRPr="00853466" w14:paraId="7C7D4BF7" w14:textId="77777777" w:rsidTr="00853466">
        <w:tc>
          <w:tcPr>
            <w:tcW w:w="1710" w:type="pct"/>
          </w:tcPr>
          <w:p w14:paraId="43B11131" w14:textId="77777777" w:rsidR="00CF37F6" w:rsidRPr="00853466" w:rsidRDefault="00CF37F6" w:rsidP="00D73321">
            <w:pPr>
              <w:keepLines/>
              <w:widowControl w:val="0"/>
              <w:bidi w:val="0"/>
              <w:spacing w:after="120" w:line="240" w:lineRule="auto"/>
            </w:pPr>
            <w:r w:rsidRPr="00CF37F6">
              <w:t>Internet website</w:t>
            </w:r>
            <w:r>
              <w:t>:</w:t>
            </w:r>
          </w:p>
        </w:tc>
        <w:tc>
          <w:tcPr>
            <w:tcW w:w="3290" w:type="pct"/>
          </w:tcPr>
          <w:p w14:paraId="7AED4BAE" w14:textId="77777777" w:rsidR="00CF37F6" w:rsidRDefault="00CF37F6" w:rsidP="00D73321">
            <w:pPr>
              <w:keepLines/>
              <w:widowControl w:val="0"/>
              <w:bidi w:val="0"/>
              <w:spacing w:after="120" w:line="240" w:lineRule="auto"/>
            </w:pPr>
          </w:p>
        </w:tc>
      </w:tr>
      <w:tr w:rsidR="00D73321" w:rsidRPr="00853466" w14:paraId="65070011" w14:textId="77777777" w:rsidTr="00853466">
        <w:tc>
          <w:tcPr>
            <w:tcW w:w="1710" w:type="pct"/>
          </w:tcPr>
          <w:p w14:paraId="6DD84960" w14:textId="77777777" w:rsidR="00D73321" w:rsidRPr="00853466" w:rsidRDefault="00D73321" w:rsidP="00D73321">
            <w:pPr>
              <w:keepLines/>
              <w:widowControl w:val="0"/>
              <w:bidi w:val="0"/>
              <w:spacing w:after="120" w:line="240" w:lineRule="auto"/>
            </w:pPr>
            <w:r w:rsidRPr="00853466">
              <w:t xml:space="preserve">Name of </w:t>
            </w:r>
            <w:r>
              <w:t>Participant</w:t>
            </w:r>
            <w:r w:rsidRPr="00853466">
              <w:t>'s contact person:</w:t>
            </w:r>
          </w:p>
        </w:tc>
        <w:tc>
          <w:tcPr>
            <w:tcW w:w="3290" w:type="pct"/>
          </w:tcPr>
          <w:p w14:paraId="1D83D174" w14:textId="77777777" w:rsidR="00D73321" w:rsidRPr="00853466" w:rsidRDefault="00D73321" w:rsidP="00D73321">
            <w:pPr>
              <w:keepLines/>
              <w:widowControl w:val="0"/>
              <w:bidi w:val="0"/>
              <w:spacing w:after="120" w:line="240" w:lineRule="auto"/>
            </w:pPr>
            <w:r>
              <w:t>_______________________________________________________</w:t>
            </w:r>
          </w:p>
        </w:tc>
      </w:tr>
      <w:tr w:rsidR="00D73321" w:rsidRPr="00853466" w14:paraId="697311CA" w14:textId="77777777" w:rsidTr="00853466">
        <w:tc>
          <w:tcPr>
            <w:tcW w:w="1710" w:type="pct"/>
          </w:tcPr>
          <w:p w14:paraId="589A7D77" w14:textId="77777777" w:rsidR="00D73321" w:rsidRPr="00853466" w:rsidRDefault="00D73321" w:rsidP="00D73321">
            <w:pPr>
              <w:keepLines/>
              <w:widowControl w:val="0"/>
              <w:bidi w:val="0"/>
              <w:spacing w:after="120" w:line="240" w:lineRule="auto"/>
            </w:pPr>
            <w:r w:rsidRPr="00853466">
              <w:t>Position:</w:t>
            </w:r>
          </w:p>
        </w:tc>
        <w:tc>
          <w:tcPr>
            <w:tcW w:w="3290" w:type="pct"/>
          </w:tcPr>
          <w:p w14:paraId="39CC30A6" w14:textId="77777777" w:rsidR="00D73321" w:rsidRPr="00853466" w:rsidRDefault="00D73321" w:rsidP="00D73321">
            <w:pPr>
              <w:keepLines/>
              <w:widowControl w:val="0"/>
              <w:bidi w:val="0"/>
              <w:spacing w:after="120" w:line="240" w:lineRule="auto"/>
            </w:pPr>
            <w:r>
              <w:t>_______________________________________________________</w:t>
            </w:r>
          </w:p>
        </w:tc>
      </w:tr>
      <w:tr w:rsidR="00D73321" w:rsidRPr="00853466" w14:paraId="26F7246D" w14:textId="77777777" w:rsidTr="00853466">
        <w:tc>
          <w:tcPr>
            <w:tcW w:w="1710" w:type="pct"/>
          </w:tcPr>
          <w:p w14:paraId="7E7E6924" w14:textId="77777777" w:rsidR="00D73321" w:rsidRPr="00853466" w:rsidRDefault="00D73321" w:rsidP="00D73321">
            <w:pPr>
              <w:keepLines/>
              <w:widowControl w:val="0"/>
              <w:bidi w:val="0"/>
              <w:spacing w:after="120" w:line="240" w:lineRule="auto"/>
            </w:pPr>
            <w:r>
              <w:t>M</w:t>
            </w:r>
            <w:r w:rsidRPr="00853466">
              <w:t>obile Phone no.</w:t>
            </w:r>
          </w:p>
        </w:tc>
        <w:tc>
          <w:tcPr>
            <w:tcW w:w="3290" w:type="pct"/>
          </w:tcPr>
          <w:p w14:paraId="52948675" w14:textId="77777777" w:rsidR="00D73321" w:rsidRPr="00853466" w:rsidRDefault="00D73321" w:rsidP="00D73321">
            <w:pPr>
              <w:keepLines/>
              <w:widowControl w:val="0"/>
              <w:bidi w:val="0"/>
              <w:spacing w:after="120" w:line="240" w:lineRule="auto"/>
            </w:pPr>
            <w:r>
              <w:t>_______________________________________________________</w:t>
            </w:r>
          </w:p>
        </w:tc>
      </w:tr>
      <w:tr w:rsidR="00D73321" w:rsidRPr="00853466" w14:paraId="2A3143BD" w14:textId="77777777" w:rsidTr="00853466">
        <w:tc>
          <w:tcPr>
            <w:tcW w:w="1710" w:type="pct"/>
          </w:tcPr>
          <w:p w14:paraId="723D2EFB" w14:textId="77777777" w:rsidR="00D73321" w:rsidRPr="00853466" w:rsidRDefault="00D73321" w:rsidP="00D73321">
            <w:pPr>
              <w:keepLines/>
              <w:widowControl w:val="0"/>
              <w:bidi w:val="0"/>
              <w:spacing w:after="120" w:line="240" w:lineRule="auto"/>
            </w:pPr>
          </w:p>
        </w:tc>
        <w:tc>
          <w:tcPr>
            <w:tcW w:w="3290" w:type="pct"/>
          </w:tcPr>
          <w:p w14:paraId="304034AB" w14:textId="77777777" w:rsidR="00D73321" w:rsidRPr="00853466" w:rsidRDefault="00D73321" w:rsidP="00D73321">
            <w:pPr>
              <w:keepLines/>
              <w:widowControl w:val="0"/>
              <w:bidi w:val="0"/>
              <w:spacing w:after="120" w:line="240" w:lineRule="auto"/>
            </w:pPr>
          </w:p>
        </w:tc>
      </w:tr>
    </w:tbl>
    <w:p w14:paraId="3F00654E" w14:textId="77777777" w:rsidR="00C95732" w:rsidRDefault="00C95732" w:rsidP="00853466">
      <w:pPr>
        <w:keepLines/>
        <w:widowControl w:val="0"/>
        <w:bidi w:val="0"/>
        <w:spacing w:after="120" w:line="240" w:lineRule="auto"/>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6"/>
        <w:gridCol w:w="5494"/>
      </w:tblGrid>
      <w:tr w:rsidR="00853466" w:rsidRPr="00853466" w14:paraId="29498B63" w14:textId="77777777" w:rsidTr="00853466">
        <w:tc>
          <w:tcPr>
            <w:tcW w:w="2374" w:type="pct"/>
          </w:tcPr>
          <w:p w14:paraId="0D3B2B4B" w14:textId="77777777" w:rsidR="00853466" w:rsidRPr="00853466" w:rsidRDefault="00853466" w:rsidP="00DF0FC2">
            <w:pPr>
              <w:keepLines/>
              <w:widowControl w:val="0"/>
              <w:bidi w:val="0"/>
              <w:spacing w:after="120" w:line="240" w:lineRule="auto"/>
            </w:pPr>
            <w:r w:rsidRPr="004E0D5B">
              <w:rPr>
                <w:u w:val="single"/>
              </w:rPr>
              <w:t xml:space="preserve">Names of the </w:t>
            </w:r>
            <w:r w:rsidR="00714885">
              <w:rPr>
                <w:u w:val="single"/>
              </w:rPr>
              <w:t>Participant</w:t>
            </w:r>
            <w:r w:rsidRPr="004E0D5B">
              <w:rPr>
                <w:u w:val="single"/>
              </w:rPr>
              <w:t>'s owners</w:t>
            </w:r>
            <w:r w:rsidRPr="00853466">
              <w:t>:</w:t>
            </w:r>
          </w:p>
        </w:tc>
        <w:tc>
          <w:tcPr>
            <w:tcW w:w="2626" w:type="pct"/>
          </w:tcPr>
          <w:p w14:paraId="31F89A70" w14:textId="77777777" w:rsidR="00853466" w:rsidRPr="00853466" w:rsidRDefault="00853466" w:rsidP="00DF0FC2">
            <w:pPr>
              <w:keepLines/>
              <w:widowControl w:val="0"/>
              <w:bidi w:val="0"/>
              <w:spacing w:after="120" w:line="240" w:lineRule="auto"/>
            </w:pPr>
          </w:p>
        </w:tc>
      </w:tr>
      <w:tr w:rsidR="00853466" w:rsidRPr="00853466" w14:paraId="4D8D6180" w14:textId="77777777" w:rsidTr="00853466">
        <w:tc>
          <w:tcPr>
            <w:tcW w:w="2374" w:type="pct"/>
          </w:tcPr>
          <w:p w14:paraId="0575207F" w14:textId="77777777" w:rsidR="00853466" w:rsidRPr="00853466" w:rsidRDefault="00853466" w:rsidP="00DF0FC2">
            <w:pPr>
              <w:keepLines/>
              <w:widowControl w:val="0"/>
              <w:bidi w:val="0"/>
              <w:spacing w:after="120" w:line="240" w:lineRule="auto"/>
            </w:pPr>
            <w:r w:rsidRPr="00853466">
              <w:t>Name:</w:t>
            </w:r>
            <w:r>
              <w:t xml:space="preserve"> _________________________________</w:t>
            </w:r>
            <w:r w:rsidRPr="00853466">
              <w:t xml:space="preserve"> </w:t>
            </w:r>
          </w:p>
        </w:tc>
        <w:tc>
          <w:tcPr>
            <w:tcW w:w="2626" w:type="pct"/>
          </w:tcPr>
          <w:p w14:paraId="796C5F35" w14:textId="77777777" w:rsidR="00853466" w:rsidRPr="00853466" w:rsidRDefault="00853466" w:rsidP="00853466">
            <w:pPr>
              <w:keepLines/>
              <w:widowControl w:val="0"/>
              <w:bidi w:val="0"/>
              <w:spacing w:after="120" w:line="240" w:lineRule="auto"/>
            </w:pPr>
            <w:r w:rsidRPr="00853466">
              <w:t>ID no.: ____________________________________</w:t>
            </w:r>
          </w:p>
        </w:tc>
      </w:tr>
      <w:tr w:rsidR="00853466" w:rsidRPr="00853466" w14:paraId="6F7C7A5D" w14:textId="77777777" w:rsidTr="00853466">
        <w:tc>
          <w:tcPr>
            <w:tcW w:w="2374" w:type="pct"/>
          </w:tcPr>
          <w:p w14:paraId="43E23F0C" w14:textId="77777777" w:rsidR="00853466" w:rsidRPr="00853466" w:rsidRDefault="00853466" w:rsidP="00853466">
            <w:pPr>
              <w:keepLines/>
              <w:widowControl w:val="0"/>
              <w:bidi w:val="0"/>
              <w:spacing w:after="120" w:line="240" w:lineRule="auto"/>
            </w:pPr>
            <w:r w:rsidRPr="00853466">
              <w:t>Name: _______________________________</w:t>
            </w:r>
            <w:r>
              <w:t>___</w:t>
            </w:r>
            <w:r w:rsidRPr="00853466">
              <w:t xml:space="preserve"> </w:t>
            </w:r>
          </w:p>
        </w:tc>
        <w:tc>
          <w:tcPr>
            <w:tcW w:w="2626" w:type="pct"/>
          </w:tcPr>
          <w:p w14:paraId="59997724" w14:textId="77777777" w:rsidR="00853466" w:rsidRPr="00853466" w:rsidRDefault="00853466" w:rsidP="00DF0FC2">
            <w:pPr>
              <w:keepLines/>
              <w:widowControl w:val="0"/>
              <w:bidi w:val="0"/>
              <w:spacing w:after="120" w:line="240" w:lineRule="auto"/>
            </w:pPr>
            <w:r w:rsidRPr="00853466">
              <w:t>ID no.: ____________________________________</w:t>
            </w:r>
          </w:p>
        </w:tc>
      </w:tr>
      <w:tr w:rsidR="00853466" w:rsidRPr="00853466" w14:paraId="57561668" w14:textId="77777777" w:rsidTr="00853466">
        <w:tc>
          <w:tcPr>
            <w:tcW w:w="2374" w:type="pct"/>
          </w:tcPr>
          <w:p w14:paraId="156F3D45" w14:textId="77777777" w:rsidR="00853466" w:rsidRPr="00853466" w:rsidRDefault="00853466" w:rsidP="00DF0FC2">
            <w:pPr>
              <w:keepLines/>
              <w:widowControl w:val="0"/>
              <w:bidi w:val="0"/>
              <w:spacing w:after="120" w:line="240" w:lineRule="auto"/>
            </w:pPr>
            <w:r w:rsidRPr="00853466">
              <w:t>Name: _______________________________</w:t>
            </w:r>
            <w:r>
              <w:t>__</w:t>
            </w:r>
            <w:r w:rsidRPr="00853466">
              <w:t xml:space="preserve">_ </w:t>
            </w:r>
          </w:p>
        </w:tc>
        <w:tc>
          <w:tcPr>
            <w:tcW w:w="2626" w:type="pct"/>
          </w:tcPr>
          <w:p w14:paraId="678E40BA" w14:textId="77777777" w:rsidR="00853466" w:rsidRPr="00853466" w:rsidRDefault="00853466" w:rsidP="00DF0FC2">
            <w:pPr>
              <w:keepLines/>
              <w:widowControl w:val="0"/>
              <w:bidi w:val="0"/>
              <w:spacing w:after="120" w:line="240" w:lineRule="auto"/>
            </w:pPr>
            <w:r w:rsidRPr="00853466">
              <w:t>ID no.: ____________________________________</w:t>
            </w:r>
          </w:p>
        </w:tc>
      </w:tr>
      <w:tr w:rsidR="00853466" w:rsidRPr="00853466" w14:paraId="2F9D611F" w14:textId="77777777" w:rsidTr="00853466">
        <w:tc>
          <w:tcPr>
            <w:tcW w:w="2374" w:type="pct"/>
          </w:tcPr>
          <w:p w14:paraId="1CA670C5" w14:textId="77777777" w:rsidR="00853466" w:rsidRPr="00853466" w:rsidRDefault="00853466" w:rsidP="00DF0FC2">
            <w:pPr>
              <w:keepLines/>
              <w:widowControl w:val="0"/>
              <w:bidi w:val="0"/>
              <w:spacing w:after="120" w:line="240" w:lineRule="auto"/>
            </w:pPr>
            <w:r w:rsidRPr="00853466">
              <w:t>Name:</w:t>
            </w:r>
            <w:r>
              <w:t xml:space="preserve"> ______________________________</w:t>
            </w:r>
            <w:r w:rsidRPr="00853466">
              <w:t xml:space="preserve">____ </w:t>
            </w:r>
          </w:p>
        </w:tc>
        <w:tc>
          <w:tcPr>
            <w:tcW w:w="2626" w:type="pct"/>
          </w:tcPr>
          <w:p w14:paraId="3840F901" w14:textId="77777777" w:rsidR="00853466" w:rsidRPr="00853466" w:rsidRDefault="00853466" w:rsidP="00DF0FC2">
            <w:pPr>
              <w:keepLines/>
              <w:widowControl w:val="0"/>
              <w:bidi w:val="0"/>
              <w:spacing w:after="120" w:line="240" w:lineRule="auto"/>
            </w:pPr>
            <w:r w:rsidRPr="00853466">
              <w:t>ID no.: ____________________________________</w:t>
            </w:r>
          </w:p>
        </w:tc>
      </w:tr>
      <w:tr w:rsidR="00853466" w:rsidRPr="00853466" w14:paraId="5DC92F46" w14:textId="77777777" w:rsidTr="00853466">
        <w:tc>
          <w:tcPr>
            <w:tcW w:w="2374" w:type="pct"/>
          </w:tcPr>
          <w:p w14:paraId="43A3C039" w14:textId="77777777" w:rsidR="00853466" w:rsidRPr="00853466" w:rsidRDefault="00853466" w:rsidP="00DF0FC2">
            <w:pPr>
              <w:keepLines/>
              <w:widowControl w:val="0"/>
              <w:bidi w:val="0"/>
              <w:spacing w:after="120" w:line="240" w:lineRule="auto"/>
            </w:pPr>
            <w:r w:rsidRPr="00853466">
              <w:t>Name:</w:t>
            </w:r>
            <w:r>
              <w:t xml:space="preserve"> ______________________________</w:t>
            </w:r>
            <w:r w:rsidRPr="00853466">
              <w:t xml:space="preserve">____ </w:t>
            </w:r>
          </w:p>
        </w:tc>
        <w:tc>
          <w:tcPr>
            <w:tcW w:w="2626" w:type="pct"/>
          </w:tcPr>
          <w:p w14:paraId="7C121C00" w14:textId="77777777" w:rsidR="00853466" w:rsidRPr="00853466" w:rsidRDefault="00853466" w:rsidP="00DF0FC2">
            <w:pPr>
              <w:keepLines/>
              <w:widowControl w:val="0"/>
              <w:bidi w:val="0"/>
              <w:spacing w:after="120" w:line="240" w:lineRule="auto"/>
            </w:pPr>
            <w:r w:rsidRPr="00853466">
              <w:t>ID no.: ____________________________________</w:t>
            </w:r>
          </w:p>
        </w:tc>
      </w:tr>
      <w:tr w:rsidR="00853466" w:rsidRPr="00853466" w14:paraId="3BB890EE" w14:textId="77777777" w:rsidTr="00853466">
        <w:tc>
          <w:tcPr>
            <w:tcW w:w="2374" w:type="pct"/>
          </w:tcPr>
          <w:p w14:paraId="0A277344" w14:textId="77777777" w:rsidR="00853466" w:rsidRPr="00853466" w:rsidRDefault="00853466" w:rsidP="00DF0FC2">
            <w:pPr>
              <w:keepLines/>
              <w:widowControl w:val="0"/>
              <w:bidi w:val="0"/>
              <w:spacing w:after="120" w:line="240" w:lineRule="auto"/>
            </w:pPr>
          </w:p>
        </w:tc>
        <w:tc>
          <w:tcPr>
            <w:tcW w:w="2626" w:type="pct"/>
          </w:tcPr>
          <w:p w14:paraId="267D9B39" w14:textId="77777777" w:rsidR="00853466" w:rsidRPr="00853466" w:rsidRDefault="00853466" w:rsidP="00DF0FC2">
            <w:pPr>
              <w:keepLines/>
              <w:widowControl w:val="0"/>
              <w:bidi w:val="0"/>
              <w:spacing w:after="120" w:line="240" w:lineRule="auto"/>
            </w:pPr>
          </w:p>
        </w:tc>
      </w:tr>
      <w:tr w:rsidR="00853466" w:rsidRPr="00853466" w14:paraId="44C8C84F" w14:textId="77777777" w:rsidTr="00853466">
        <w:tc>
          <w:tcPr>
            <w:tcW w:w="5000" w:type="pct"/>
            <w:gridSpan w:val="2"/>
          </w:tcPr>
          <w:p w14:paraId="329CCF48" w14:textId="77777777" w:rsidR="00853466" w:rsidRPr="00853466" w:rsidRDefault="00853466" w:rsidP="00DF0FC2">
            <w:pPr>
              <w:keepLines/>
              <w:widowControl w:val="0"/>
              <w:bidi w:val="0"/>
              <w:spacing w:after="120" w:line="240" w:lineRule="auto"/>
            </w:pPr>
            <w:r w:rsidRPr="00853466">
              <w:t>(If the owner is an entity, the names of the owners of this owner should be provided)</w:t>
            </w:r>
          </w:p>
        </w:tc>
      </w:tr>
    </w:tbl>
    <w:p w14:paraId="65B95FA8" w14:textId="77777777" w:rsidR="00853466" w:rsidRDefault="00853466">
      <w:pPr>
        <w:bidi w:val="0"/>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6"/>
        <w:gridCol w:w="5494"/>
      </w:tblGrid>
      <w:tr w:rsidR="00853466" w:rsidRPr="00853466" w14:paraId="4B07898F" w14:textId="77777777" w:rsidTr="00853466">
        <w:tc>
          <w:tcPr>
            <w:tcW w:w="2374" w:type="pct"/>
          </w:tcPr>
          <w:p w14:paraId="13978B86" w14:textId="77777777" w:rsidR="00853466" w:rsidRPr="00853466" w:rsidRDefault="00853466" w:rsidP="00DF0FC2">
            <w:pPr>
              <w:keepLines/>
              <w:widowControl w:val="0"/>
              <w:bidi w:val="0"/>
              <w:spacing w:after="120" w:line="240" w:lineRule="auto"/>
            </w:pPr>
            <w:r w:rsidRPr="004E0D5B">
              <w:rPr>
                <w:u w:val="single"/>
              </w:rPr>
              <w:t xml:space="preserve">Names of the </w:t>
            </w:r>
            <w:r w:rsidR="00714885">
              <w:rPr>
                <w:u w:val="single"/>
              </w:rPr>
              <w:t>Participant</w:t>
            </w:r>
            <w:r w:rsidRPr="004E0D5B">
              <w:rPr>
                <w:u w:val="single"/>
              </w:rPr>
              <w:t>'s authorized signatories</w:t>
            </w:r>
            <w:r w:rsidRPr="00853466">
              <w:t>:</w:t>
            </w:r>
          </w:p>
        </w:tc>
        <w:tc>
          <w:tcPr>
            <w:tcW w:w="2626" w:type="pct"/>
          </w:tcPr>
          <w:p w14:paraId="37D03ED7" w14:textId="77777777" w:rsidR="00853466" w:rsidRPr="00853466" w:rsidRDefault="00853466" w:rsidP="00DF0FC2">
            <w:pPr>
              <w:keepLines/>
              <w:widowControl w:val="0"/>
              <w:bidi w:val="0"/>
              <w:spacing w:after="120" w:line="240" w:lineRule="auto"/>
            </w:pPr>
          </w:p>
        </w:tc>
      </w:tr>
      <w:tr w:rsidR="00853466" w:rsidRPr="00853466" w14:paraId="57421C78" w14:textId="77777777" w:rsidTr="00853466">
        <w:tc>
          <w:tcPr>
            <w:tcW w:w="2374" w:type="pct"/>
          </w:tcPr>
          <w:p w14:paraId="7B35096A" w14:textId="77777777" w:rsidR="00853466" w:rsidRPr="00853466" w:rsidRDefault="00853466" w:rsidP="00DF0FC2">
            <w:pPr>
              <w:keepLines/>
              <w:widowControl w:val="0"/>
              <w:bidi w:val="0"/>
              <w:spacing w:after="120" w:line="240" w:lineRule="auto"/>
            </w:pPr>
            <w:r w:rsidRPr="00853466">
              <w:t>Name:</w:t>
            </w:r>
            <w:r>
              <w:t xml:space="preserve"> _________________________________</w:t>
            </w:r>
            <w:r w:rsidRPr="00853466">
              <w:t xml:space="preserve"> </w:t>
            </w:r>
          </w:p>
        </w:tc>
        <w:tc>
          <w:tcPr>
            <w:tcW w:w="2626" w:type="pct"/>
          </w:tcPr>
          <w:p w14:paraId="3CB718E0" w14:textId="77777777" w:rsidR="00853466" w:rsidRPr="00853466" w:rsidRDefault="00853466" w:rsidP="00DF0FC2">
            <w:pPr>
              <w:keepLines/>
              <w:widowControl w:val="0"/>
              <w:bidi w:val="0"/>
              <w:spacing w:after="120" w:line="240" w:lineRule="auto"/>
            </w:pPr>
            <w:r w:rsidRPr="00853466">
              <w:t>ID no.: ____________________________________</w:t>
            </w:r>
          </w:p>
        </w:tc>
      </w:tr>
      <w:tr w:rsidR="00853466" w:rsidRPr="00853466" w14:paraId="277BB16D" w14:textId="77777777" w:rsidTr="00853466">
        <w:tc>
          <w:tcPr>
            <w:tcW w:w="2374" w:type="pct"/>
          </w:tcPr>
          <w:p w14:paraId="1E4B124B" w14:textId="77777777" w:rsidR="00853466" w:rsidRPr="00853466" w:rsidRDefault="00853466" w:rsidP="00DF0FC2">
            <w:pPr>
              <w:keepLines/>
              <w:widowControl w:val="0"/>
              <w:bidi w:val="0"/>
              <w:spacing w:after="120" w:line="240" w:lineRule="auto"/>
            </w:pPr>
            <w:r w:rsidRPr="00853466">
              <w:t>Name: _______________________________</w:t>
            </w:r>
            <w:r>
              <w:t>___</w:t>
            </w:r>
            <w:r w:rsidRPr="00853466">
              <w:t xml:space="preserve"> </w:t>
            </w:r>
          </w:p>
        </w:tc>
        <w:tc>
          <w:tcPr>
            <w:tcW w:w="2626" w:type="pct"/>
          </w:tcPr>
          <w:p w14:paraId="410993E6" w14:textId="77777777" w:rsidR="00853466" w:rsidRPr="00853466" w:rsidRDefault="00853466" w:rsidP="00DF0FC2">
            <w:pPr>
              <w:keepLines/>
              <w:widowControl w:val="0"/>
              <w:bidi w:val="0"/>
              <w:spacing w:after="120" w:line="240" w:lineRule="auto"/>
            </w:pPr>
            <w:r w:rsidRPr="00853466">
              <w:t>ID no.: ____________________________________</w:t>
            </w:r>
          </w:p>
        </w:tc>
      </w:tr>
      <w:tr w:rsidR="00853466" w:rsidRPr="00853466" w14:paraId="482C9AB7" w14:textId="77777777" w:rsidTr="00853466">
        <w:tc>
          <w:tcPr>
            <w:tcW w:w="2374" w:type="pct"/>
          </w:tcPr>
          <w:p w14:paraId="4F527864" w14:textId="77777777" w:rsidR="00853466" w:rsidRPr="00853466" w:rsidRDefault="00853466" w:rsidP="00DF0FC2">
            <w:pPr>
              <w:keepLines/>
              <w:widowControl w:val="0"/>
              <w:bidi w:val="0"/>
              <w:spacing w:after="120" w:line="240" w:lineRule="auto"/>
            </w:pPr>
            <w:r w:rsidRPr="00853466">
              <w:t>Name: _______________________________</w:t>
            </w:r>
            <w:r>
              <w:t>__</w:t>
            </w:r>
            <w:r w:rsidRPr="00853466">
              <w:t xml:space="preserve">_ </w:t>
            </w:r>
          </w:p>
        </w:tc>
        <w:tc>
          <w:tcPr>
            <w:tcW w:w="2626" w:type="pct"/>
          </w:tcPr>
          <w:p w14:paraId="29E16D58" w14:textId="77777777" w:rsidR="00853466" w:rsidRPr="00853466" w:rsidRDefault="00853466" w:rsidP="00DF0FC2">
            <w:pPr>
              <w:keepLines/>
              <w:widowControl w:val="0"/>
              <w:bidi w:val="0"/>
              <w:spacing w:after="120" w:line="240" w:lineRule="auto"/>
            </w:pPr>
            <w:r w:rsidRPr="00853466">
              <w:t>ID no.: ____________________________________</w:t>
            </w:r>
          </w:p>
        </w:tc>
      </w:tr>
      <w:tr w:rsidR="00853466" w:rsidRPr="00853466" w14:paraId="1EA94BD2" w14:textId="77777777" w:rsidTr="00853466">
        <w:tc>
          <w:tcPr>
            <w:tcW w:w="2374" w:type="pct"/>
          </w:tcPr>
          <w:p w14:paraId="72383ED6" w14:textId="77777777" w:rsidR="00853466" w:rsidRPr="00853466" w:rsidRDefault="00853466" w:rsidP="00DF0FC2">
            <w:pPr>
              <w:keepLines/>
              <w:widowControl w:val="0"/>
              <w:bidi w:val="0"/>
              <w:spacing w:after="120" w:line="240" w:lineRule="auto"/>
            </w:pPr>
            <w:r w:rsidRPr="00853466">
              <w:t>Name:</w:t>
            </w:r>
            <w:r>
              <w:t xml:space="preserve"> ______________________________</w:t>
            </w:r>
            <w:r w:rsidRPr="00853466">
              <w:t xml:space="preserve">____ </w:t>
            </w:r>
          </w:p>
        </w:tc>
        <w:tc>
          <w:tcPr>
            <w:tcW w:w="2626" w:type="pct"/>
          </w:tcPr>
          <w:p w14:paraId="72CF8835" w14:textId="77777777" w:rsidR="00853466" w:rsidRPr="00853466" w:rsidRDefault="00853466" w:rsidP="00DF0FC2">
            <w:pPr>
              <w:keepLines/>
              <w:widowControl w:val="0"/>
              <w:bidi w:val="0"/>
              <w:spacing w:after="120" w:line="240" w:lineRule="auto"/>
            </w:pPr>
            <w:r w:rsidRPr="00853466">
              <w:t>ID no.: ____________________________________</w:t>
            </w:r>
          </w:p>
        </w:tc>
      </w:tr>
      <w:tr w:rsidR="00853466" w:rsidRPr="00853466" w14:paraId="0AD3C7E0" w14:textId="77777777" w:rsidTr="00853466">
        <w:tc>
          <w:tcPr>
            <w:tcW w:w="2374" w:type="pct"/>
          </w:tcPr>
          <w:p w14:paraId="5FCE86C9" w14:textId="77777777" w:rsidR="00853466" w:rsidRPr="00853466" w:rsidRDefault="00853466" w:rsidP="00DF0FC2">
            <w:pPr>
              <w:keepLines/>
              <w:widowControl w:val="0"/>
              <w:bidi w:val="0"/>
              <w:spacing w:after="120" w:line="240" w:lineRule="auto"/>
            </w:pPr>
            <w:r w:rsidRPr="00853466">
              <w:t>Name:</w:t>
            </w:r>
            <w:r>
              <w:t xml:space="preserve"> ______________________________</w:t>
            </w:r>
            <w:r w:rsidRPr="00853466">
              <w:t xml:space="preserve">____ </w:t>
            </w:r>
          </w:p>
        </w:tc>
        <w:tc>
          <w:tcPr>
            <w:tcW w:w="2626" w:type="pct"/>
          </w:tcPr>
          <w:p w14:paraId="1115C283" w14:textId="77777777" w:rsidR="00853466" w:rsidRPr="00853466" w:rsidRDefault="00853466" w:rsidP="00DF0FC2">
            <w:pPr>
              <w:keepLines/>
              <w:widowControl w:val="0"/>
              <w:bidi w:val="0"/>
              <w:spacing w:after="120" w:line="240" w:lineRule="auto"/>
            </w:pPr>
            <w:r w:rsidRPr="00853466">
              <w:t>ID no.: ____________________________________</w:t>
            </w:r>
          </w:p>
        </w:tc>
      </w:tr>
      <w:tr w:rsidR="00853466" w:rsidRPr="00853466" w14:paraId="407A7B8B" w14:textId="77777777" w:rsidTr="00853466">
        <w:tc>
          <w:tcPr>
            <w:tcW w:w="2374" w:type="pct"/>
          </w:tcPr>
          <w:p w14:paraId="79A79D42" w14:textId="77777777" w:rsidR="00853466" w:rsidRPr="00853466" w:rsidRDefault="00853466" w:rsidP="00DF0FC2">
            <w:pPr>
              <w:keepLines/>
              <w:widowControl w:val="0"/>
              <w:bidi w:val="0"/>
              <w:spacing w:after="120" w:line="240" w:lineRule="auto"/>
            </w:pPr>
          </w:p>
        </w:tc>
        <w:tc>
          <w:tcPr>
            <w:tcW w:w="2626" w:type="pct"/>
          </w:tcPr>
          <w:p w14:paraId="2E48F8B8" w14:textId="77777777" w:rsidR="00853466" w:rsidRPr="00853466" w:rsidRDefault="00853466" w:rsidP="00DF0FC2">
            <w:pPr>
              <w:keepLines/>
              <w:widowControl w:val="0"/>
              <w:bidi w:val="0"/>
              <w:spacing w:after="120" w:line="240" w:lineRule="auto"/>
            </w:pPr>
          </w:p>
        </w:tc>
      </w:tr>
    </w:tbl>
    <w:p w14:paraId="35E24F06" w14:textId="77777777" w:rsidR="00C95732" w:rsidRPr="00853466" w:rsidRDefault="006E505F">
      <w:pPr>
        <w:bidi w:val="0"/>
        <w:rPr>
          <w:rFonts w:ascii="David" w:eastAsia="David" w:hAnsi="David" w:cs="David"/>
          <w:rtl/>
          <w:lang w:val="he-IL"/>
        </w:rPr>
      </w:pPr>
      <w:r w:rsidRPr="00853466">
        <w:rPr>
          <w:rFonts w:ascii="David" w:eastAsia="David" w:hAnsi="David" w:cs="David"/>
          <w:rtl/>
          <w:lang w:val="he-IL"/>
        </w:rPr>
        <w:tab/>
      </w:r>
      <w:r w:rsidRPr="00853466">
        <w:rPr>
          <w:rFonts w:ascii="David" w:eastAsia="David" w:hAnsi="David" w:cs="David"/>
          <w:rtl/>
          <w:lang w:val="he-IL"/>
        </w:rPr>
        <w:tab/>
      </w:r>
      <w:r w:rsidRPr="00853466">
        <w:rPr>
          <w:rFonts w:ascii="David" w:eastAsia="David" w:hAnsi="David" w:cs="David"/>
          <w:rtl/>
          <w:lang w:val="he-IL"/>
        </w:rPr>
        <w:tab/>
      </w:r>
      <w:r w:rsidRPr="00853466">
        <w:rPr>
          <w:rFonts w:ascii="David" w:eastAsia="David" w:hAnsi="David" w:cs="David"/>
          <w:rtl/>
          <w:lang w:val="he-IL"/>
        </w:rPr>
        <w:tab/>
      </w:r>
    </w:p>
    <w:p w14:paraId="45FE769D" w14:textId="77777777" w:rsidR="00C95732" w:rsidRDefault="00714885">
      <w:pPr>
        <w:bidi w:val="0"/>
        <w:rPr>
          <w:rFonts w:asciiTheme="minorHAnsi" w:eastAsia="David" w:hAnsiTheme="minorHAnsi" w:cs="David"/>
        </w:rPr>
      </w:pPr>
      <w:r>
        <w:t>Participant</w:t>
      </w:r>
      <w:r w:rsidR="006E505F" w:rsidRPr="00853466">
        <w:t>'s signature: ____________________</w:t>
      </w:r>
      <w:r w:rsidR="00853466">
        <w:rPr>
          <w:rFonts w:asciiTheme="minorHAnsi" w:eastAsia="David" w:hAnsiTheme="minorHAnsi" w:cs="David"/>
        </w:rPr>
        <w:t>______________________________________________</w:t>
      </w:r>
    </w:p>
    <w:p w14:paraId="4E195248" w14:textId="77777777" w:rsidR="00CF37F6" w:rsidRPr="004D0D6E" w:rsidRDefault="00CF37F6" w:rsidP="00B0286D">
      <w:pPr>
        <w:keepNext/>
        <w:keepLines/>
        <w:widowControl w:val="0"/>
        <w:bidi w:val="0"/>
        <w:rPr>
          <w:rFonts w:asciiTheme="majorBidi" w:hAnsiTheme="majorBidi" w:cstheme="majorBidi"/>
        </w:rPr>
      </w:pPr>
      <w:r w:rsidRPr="004D0D6E">
        <w:rPr>
          <w:rFonts w:asciiTheme="majorBidi" w:hAnsiTheme="majorBidi" w:cstheme="majorBidi"/>
        </w:rPr>
        <w:t xml:space="preserve">In addition, </w:t>
      </w:r>
      <w:r>
        <w:rPr>
          <w:rFonts w:asciiTheme="majorBidi" w:hAnsiTheme="majorBidi" w:cstheme="majorBidi"/>
        </w:rPr>
        <w:t xml:space="preserve">the </w:t>
      </w:r>
      <w:r w:rsidRPr="004D0D6E">
        <w:rPr>
          <w:rFonts w:asciiTheme="majorBidi" w:hAnsiTheme="majorBidi" w:cstheme="majorBidi"/>
        </w:rPr>
        <w:t>Participant is required to provide the following documents</w:t>
      </w:r>
      <w:r>
        <w:rPr>
          <w:rFonts w:asciiTheme="majorBidi" w:hAnsiTheme="majorBidi" w:cstheme="majorBidi"/>
        </w:rPr>
        <w:t>:</w:t>
      </w:r>
    </w:p>
    <w:p w14:paraId="3C76678D" w14:textId="77777777" w:rsidR="00CF37F6" w:rsidRDefault="00CF37F6" w:rsidP="008E7DC4">
      <w:pPr>
        <w:pStyle w:val="a"/>
        <w:keepNext/>
        <w:widowControl w:val="0"/>
        <w:numPr>
          <w:ilvl w:val="0"/>
          <w:numId w:val="34"/>
        </w:numPr>
        <w:spacing w:before="0"/>
        <w:ind w:left="426"/>
        <w:rPr>
          <w:rFonts w:asciiTheme="majorBidi" w:hAnsiTheme="majorBidi" w:cstheme="majorBidi"/>
          <w:color w:val="000000"/>
        </w:rPr>
      </w:pPr>
      <w:r w:rsidRPr="004D0D6E">
        <w:rPr>
          <w:rFonts w:asciiTheme="majorBidi" w:hAnsiTheme="majorBidi" w:cstheme="majorBidi"/>
          <w:color w:val="000000"/>
        </w:rPr>
        <w:t>Certificate of Incorporation of the company;</w:t>
      </w:r>
    </w:p>
    <w:p w14:paraId="256F6C6F" w14:textId="77777777" w:rsidR="00CF37F6" w:rsidRDefault="00CF37F6" w:rsidP="008E7DC4">
      <w:pPr>
        <w:pStyle w:val="a"/>
        <w:keepNext/>
        <w:widowControl w:val="0"/>
        <w:numPr>
          <w:ilvl w:val="0"/>
          <w:numId w:val="34"/>
        </w:numPr>
        <w:spacing w:before="0"/>
        <w:ind w:left="426"/>
        <w:rPr>
          <w:rFonts w:asciiTheme="majorBidi" w:hAnsiTheme="majorBidi" w:cstheme="majorBidi"/>
          <w:color w:val="000000"/>
        </w:rPr>
      </w:pPr>
      <w:r w:rsidRPr="004D0D6E">
        <w:rPr>
          <w:rFonts w:asciiTheme="majorBidi" w:hAnsiTheme="majorBidi" w:cstheme="majorBidi"/>
          <w:color w:val="000000"/>
        </w:rPr>
        <w:t>Company's full information report from the Registrar of Companies;</w:t>
      </w:r>
    </w:p>
    <w:p w14:paraId="3E9F9A7E" w14:textId="77777777" w:rsidR="00CF37F6" w:rsidRPr="004D0D6E" w:rsidRDefault="00CF37F6" w:rsidP="008E7DC4">
      <w:pPr>
        <w:pStyle w:val="a"/>
        <w:keepNext/>
        <w:widowControl w:val="0"/>
        <w:numPr>
          <w:ilvl w:val="0"/>
          <w:numId w:val="34"/>
        </w:numPr>
        <w:spacing w:before="0"/>
        <w:ind w:left="426"/>
        <w:rPr>
          <w:rFonts w:asciiTheme="majorBidi" w:hAnsiTheme="majorBidi" w:cstheme="majorBidi"/>
          <w:color w:val="000000"/>
        </w:rPr>
      </w:pPr>
      <w:r w:rsidRPr="00B0286D">
        <w:rPr>
          <w:rFonts w:asciiTheme="majorBidi" w:hAnsiTheme="majorBidi" w:cstheme="majorBidi"/>
          <w:color w:val="000000"/>
        </w:rPr>
        <w:t>Company’s organizational structure chart; and</w:t>
      </w:r>
    </w:p>
    <w:p w14:paraId="0BF6A825" w14:textId="77777777" w:rsidR="00CF37F6" w:rsidRDefault="00CF37F6" w:rsidP="008E7DC4">
      <w:pPr>
        <w:pStyle w:val="a"/>
        <w:keepNext/>
        <w:widowControl w:val="0"/>
        <w:numPr>
          <w:ilvl w:val="0"/>
          <w:numId w:val="34"/>
        </w:numPr>
        <w:spacing w:before="0"/>
        <w:ind w:left="426"/>
        <w:rPr>
          <w:rFonts w:asciiTheme="majorBidi" w:hAnsiTheme="majorBidi" w:cstheme="majorBidi"/>
          <w:color w:val="000000"/>
        </w:rPr>
      </w:pPr>
      <w:r w:rsidRPr="00B0286D">
        <w:rPr>
          <w:rFonts w:asciiTheme="majorBidi" w:hAnsiTheme="majorBidi" w:cstheme="majorBidi"/>
          <w:color w:val="000000"/>
        </w:rPr>
        <w:t>Description of the company, its background and</w:t>
      </w:r>
      <w:r w:rsidRPr="004D0D6E">
        <w:rPr>
          <w:rFonts w:asciiTheme="majorBidi" w:hAnsiTheme="majorBidi" w:cstheme="majorBidi"/>
        </w:rPr>
        <w:t xml:space="preserve"> principal fields of activity and/or main products [up to 3 pages].</w:t>
      </w:r>
    </w:p>
    <w:p w14:paraId="109D5B27" w14:textId="77777777" w:rsidR="00CF37F6" w:rsidRPr="00853466" w:rsidRDefault="00CF37F6" w:rsidP="0053605D">
      <w:pPr>
        <w:bidi w:val="0"/>
        <w:rPr>
          <w:rFonts w:asciiTheme="minorHAnsi" w:eastAsia="David" w:hAnsiTheme="minorHAnsi" w:cs="David"/>
        </w:rPr>
      </w:pPr>
    </w:p>
    <w:p w14:paraId="7FBE941F" w14:textId="77777777" w:rsidR="00C95732" w:rsidRPr="00853466" w:rsidRDefault="00C95732">
      <w:pPr>
        <w:bidi w:val="0"/>
        <w:spacing w:after="0" w:line="240" w:lineRule="auto"/>
        <w:jc w:val="left"/>
        <w:rPr>
          <w:rFonts w:ascii="David" w:eastAsia="David" w:hAnsi="David" w:cs="David"/>
          <w:b/>
          <w:bCs/>
          <w:u w:val="single"/>
          <w:rtl/>
          <w:lang w:val="he-IL"/>
        </w:rPr>
      </w:pPr>
    </w:p>
    <w:p w14:paraId="4D4568DD" w14:textId="77777777" w:rsidR="00C95732" w:rsidRPr="00853466" w:rsidRDefault="006E505F">
      <w:pPr>
        <w:bidi w:val="0"/>
        <w:spacing w:after="0" w:line="240" w:lineRule="auto"/>
        <w:jc w:val="left"/>
      </w:pPr>
      <w:r w:rsidRPr="00853466">
        <w:rPr>
          <w:rFonts w:ascii="Arial Unicode MS" w:eastAsia="Arial Unicode MS" w:hAnsi="Arial Unicode MS" w:cs="Arial Unicode MS"/>
          <w:u w:val="single"/>
        </w:rPr>
        <w:br w:type="page"/>
      </w:r>
    </w:p>
    <w:p w14:paraId="7AD4CD02" w14:textId="77777777" w:rsidR="00C95732" w:rsidRDefault="006E505F" w:rsidP="0016266E">
      <w:pPr>
        <w:bidi w:val="0"/>
        <w:jc w:val="left"/>
        <w:rPr>
          <w:rFonts w:ascii="David" w:eastAsia="David" w:hAnsi="David" w:cs="David"/>
          <w:b/>
          <w:bCs/>
          <w:sz w:val="26"/>
          <w:szCs w:val="26"/>
          <w:u w:val="single"/>
        </w:rPr>
      </w:pPr>
      <w:r>
        <w:rPr>
          <w:b/>
          <w:bCs/>
          <w:sz w:val="28"/>
          <w:szCs w:val="28"/>
          <w:u w:val="single"/>
        </w:rPr>
        <w:lastRenderedPageBreak/>
        <w:t>Appendix</w:t>
      </w:r>
      <w:r>
        <w:rPr>
          <w:b/>
          <w:bCs/>
          <w:u w:val="single"/>
        </w:rPr>
        <w:t xml:space="preserve"> 2</w:t>
      </w:r>
    </w:p>
    <w:p w14:paraId="50C9C70D" w14:textId="77777777" w:rsidR="00C95732" w:rsidRDefault="006E505F" w:rsidP="0016266E">
      <w:pPr>
        <w:bidi w:val="0"/>
        <w:spacing w:after="0" w:line="240" w:lineRule="auto"/>
        <w:ind w:right="1225"/>
        <w:jc w:val="left"/>
      </w:pPr>
      <w:r>
        <w:t>To</w:t>
      </w:r>
    </w:p>
    <w:p w14:paraId="67E62B57" w14:textId="77777777" w:rsidR="00C95732" w:rsidRDefault="006E505F" w:rsidP="0016266E">
      <w:pPr>
        <w:bidi w:val="0"/>
        <w:spacing w:after="0" w:line="240" w:lineRule="auto"/>
        <w:ind w:right="1225"/>
        <w:jc w:val="left"/>
      </w:pPr>
      <w:r>
        <w:t>Ayalon Highways Co. Ltd.</w:t>
      </w:r>
    </w:p>
    <w:p w14:paraId="04199ED9" w14:textId="77777777" w:rsidR="00C95732" w:rsidRDefault="00C95732" w:rsidP="0016266E">
      <w:pPr>
        <w:bidi w:val="0"/>
        <w:ind w:right="1224"/>
        <w:jc w:val="left"/>
      </w:pPr>
    </w:p>
    <w:p w14:paraId="65EF9012" w14:textId="77777777" w:rsidR="00C95732" w:rsidRDefault="006E505F" w:rsidP="0016266E">
      <w:pPr>
        <w:bidi w:val="0"/>
        <w:ind w:right="1224"/>
        <w:jc w:val="left"/>
      </w:pPr>
      <w:r>
        <w:t>Dear Sir/Madam,</w:t>
      </w:r>
    </w:p>
    <w:p w14:paraId="3276E6F2" w14:textId="77777777" w:rsidR="00C95732" w:rsidRDefault="006E505F">
      <w:pPr>
        <w:bidi w:val="0"/>
        <w:ind w:right="1224" w:firstLine="1224"/>
        <w:jc w:val="center"/>
        <w:rPr>
          <w:rFonts w:ascii="David" w:eastAsia="David" w:hAnsi="David" w:cs="David"/>
          <w:b/>
          <w:bCs/>
          <w:sz w:val="26"/>
          <w:szCs w:val="26"/>
          <w:u w:val="single"/>
        </w:rPr>
      </w:pPr>
      <w:r>
        <w:rPr>
          <w:b/>
          <w:bCs/>
          <w:u w:val="single"/>
        </w:rPr>
        <w:t>Proposal Form</w:t>
      </w:r>
    </w:p>
    <w:p w14:paraId="168694AE" w14:textId="77777777" w:rsidR="00C95732" w:rsidRDefault="006E505F" w:rsidP="008E7DC4">
      <w:pPr>
        <w:pStyle w:val="1"/>
        <w:numPr>
          <w:ilvl w:val="0"/>
          <w:numId w:val="5"/>
        </w:numPr>
        <w:bidi w:val="0"/>
        <w:spacing w:line="360" w:lineRule="auto"/>
        <w:ind w:right="0"/>
      </w:pPr>
      <w:r>
        <w:t>We, the undersigned, having carefully read, studied and understood the instructions of Ayalon Highways Co. Ltd. (the "</w:t>
      </w:r>
      <w:r>
        <w:rPr>
          <w:b/>
          <w:bCs/>
        </w:rPr>
        <w:t>Company</w:t>
      </w:r>
      <w:r>
        <w:t>") for submission of a proposal, all as described in the Tender Documents (the "</w:t>
      </w:r>
      <w:r>
        <w:rPr>
          <w:b/>
          <w:bCs/>
        </w:rPr>
        <w:t>Work</w:t>
      </w:r>
      <w:r>
        <w:t>"), including all the conditions and requirements detailed in all the Tender Documents including their appendices (collectively the "</w:t>
      </w:r>
      <w:r>
        <w:rPr>
          <w:b/>
          <w:bCs/>
        </w:rPr>
        <w:t>Tender</w:t>
      </w:r>
      <w:r>
        <w:t xml:space="preserve">"), propose hereby to execute the Work for the Company, all as detailed in the Tender </w:t>
      </w:r>
      <w:r w:rsidR="002E5C41">
        <w:t>Documents</w:t>
      </w:r>
      <w:r>
        <w:t>.</w:t>
      </w:r>
    </w:p>
    <w:p w14:paraId="4402849E" w14:textId="77777777" w:rsidR="00C95732" w:rsidRDefault="006E505F" w:rsidP="008E7DC4">
      <w:pPr>
        <w:pStyle w:val="1"/>
        <w:numPr>
          <w:ilvl w:val="0"/>
          <w:numId w:val="5"/>
        </w:numPr>
        <w:bidi w:val="0"/>
        <w:spacing w:line="360" w:lineRule="auto"/>
        <w:ind w:right="0"/>
      </w:pPr>
      <w:r>
        <w:t xml:space="preserve">We state that our proposal has been prepared in accordance with the Tender, and that we have received and/or been given access to all the documents related to the Tender, and that we have received explanations for everything related to the Tender and to </w:t>
      </w:r>
      <w:r w:rsidR="00AD1C67">
        <w:t xml:space="preserve">the </w:t>
      </w:r>
      <w:r>
        <w:t>execution of the Work.</w:t>
      </w:r>
    </w:p>
    <w:p w14:paraId="2FA67E16" w14:textId="77777777" w:rsidR="00C95732" w:rsidRDefault="006E505F" w:rsidP="008E7DC4">
      <w:pPr>
        <w:pStyle w:val="1"/>
        <w:numPr>
          <w:ilvl w:val="0"/>
          <w:numId w:val="5"/>
        </w:numPr>
        <w:bidi w:val="0"/>
        <w:spacing w:line="360" w:lineRule="auto"/>
        <w:ind w:right="0"/>
      </w:pPr>
      <w:r>
        <w:t>If our proposal is accepted, we undertake to sign the attached Agreement for performance of the Work, and not to transfer any of our rights under the said Agreement to any other entity and not to add or enjoin any partner or to establish any other entity for the purpose of enjoying such rights.</w:t>
      </w:r>
    </w:p>
    <w:p w14:paraId="213FDFEB" w14:textId="77777777" w:rsidR="00C95732" w:rsidRDefault="006E505F" w:rsidP="008E7DC4">
      <w:pPr>
        <w:pStyle w:val="1"/>
        <w:numPr>
          <w:ilvl w:val="0"/>
          <w:numId w:val="5"/>
        </w:numPr>
        <w:bidi w:val="0"/>
        <w:spacing w:line="360" w:lineRule="auto"/>
        <w:ind w:right="0"/>
      </w:pPr>
      <w:r>
        <w:t xml:space="preserve">This </w:t>
      </w:r>
      <w:r w:rsidR="0034006D">
        <w:t>Proposal</w:t>
      </w:r>
      <w:r>
        <w:t xml:space="preserve">, including the </w:t>
      </w:r>
      <w:r w:rsidR="0034006D">
        <w:t xml:space="preserve">Commercial Proposal </w:t>
      </w:r>
      <w:r>
        <w:t xml:space="preserve">as stated in </w:t>
      </w:r>
      <w:r w:rsidR="002E5C41">
        <w:t>Volume D of the Tender Documents</w:t>
      </w:r>
      <w:r>
        <w:t xml:space="preserve">, is irrevocable and cannot be cancelled or modified by us, and will be valid for a period of </w:t>
      </w:r>
      <w:r w:rsidR="002E5C41">
        <w:t xml:space="preserve">twelve </w:t>
      </w:r>
      <w:r>
        <w:t>(</w:t>
      </w:r>
      <w:r w:rsidR="002E5C41">
        <w:t>12</w:t>
      </w:r>
      <w:r>
        <w:t>) months from the last date for submitting proposals. We agree that you will be entitled, but not obliged, to regard this proposal and its acceptance by you as a binding Agreement between you and us. We acknowledge and agree that you will be entitled to conduct any process involving the submission of amended proposals. We are also aware that you will be entitled to cancel the Tender without any obligation.</w:t>
      </w:r>
    </w:p>
    <w:p w14:paraId="2A7E109D" w14:textId="77777777" w:rsidR="00B567CC" w:rsidRPr="00B567CC" w:rsidRDefault="006E505F" w:rsidP="008E7DC4">
      <w:pPr>
        <w:pStyle w:val="a6"/>
        <w:numPr>
          <w:ilvl w:val="0"/>
          <w:numId w:val="5"/>
        </w:numPr>
        <w:bidi w:val="0"/>
      </w:pPr>
      <w:r>
        <w:t>We declare and undertake that in the event that our proposal is accepted, we will fulfill all of the preconditions to the Company's execution of the Agreement as set forth in the Tender</w:t>
      </w:r>
      <w:r w:rsidR="002E5C41">
        <w:t xml:space="preserve">, including but not limited </w:t>
      </w:r>
      <w:r w:rsidR="008B53BD">
        <w:t>to</w:t>
      </w:r>
      <w:r w:rsidR="003E4773">
        <w:t>,</w:t>
      </w:r>
      <w:r w:rsidR="008B53BD">
        <w:t xml:space="preserve"> </w:t>
      </w:r>
      <w:r w:rsidR="008B53BD" w:rsidRPr="008B53BD">
        <w:t>compl</w:t>
      </w:r>
      <w:r w:rsidR="008B53BD">
        <w:t>y</w:t>
      </w:r>
      <w:r w:rsidR="008B53BD" w:rsidRPr="008B53BD">
        <w:t xml:space="preserve"> with the MOT requirements as mentioned in Appendices H and I </w:t>
      </w:r>
      <w:r w:rsidR="008B53BD">
        <w:t xml:space="preserve">of the Tender Documents </w:t>
      </w:r>
      <w:r w:rsidR="008B53BD" w:rsidRPr="008B53BD">
        <w:t xml:space="preserve">and </w:t>
      </w:r>
      <w:r w:rsidR="008B53BD">
        <w:t xml:space="preserve">to </w:t>
      </w:r>
      <w:r w:rsidR="00B567CC" w:rsidRPr="00B567CC">
        <w:t xml:space="preserve">obtain </w:t>
      </w:r>
      <w:r w:rsidR="008B53BD" w:rsidRPr="008B53BD">
        <w:t>the software approval by the MOT</w:t>
      </w:r>
      <w:r>
        <w:t xml:space="preserve">. </w:t>
      </w:r>
      <w:r w:rsidR="00B567CC" w:rsidRPr="00B567CC">
        <w:t xml:space="preserve">We understand fully that we will have to obtain the MOT approval for the software and that without it the agreement will not come into force and will not be executed. In this regard, we confirm that we read the MOT requirements mentioned in appendix H and I and understood it fully.  </w:t>
      </w:r>
    </w:p>
    <w:p w14:paraId="4150337F" w14:textId="77777777" w:rsidR="00C95732" w:rsidRDefault="006E505F" w:rsidP="008E7DC4">
      <w:pPr>
        <w:pStyle w:val="1"/>
        <w:numPr>
          <w:ilvl w:val="0"/>
          <w:numId w:val="5"/>
        </w:numPr>
        <w:bidi w:val="0"/>
        <w:spacing w:line="360" w:lineRule="auto"/>
        <w:ind w:right="0"/>
      </w:pPr>
      <w:r>
        <w:t xml:space="preserve">We declare and undertake that if our proposal is accepted, we will execute all the Work in accordance with all the terms and conditions of the Tender, to your full satisfaction, at the prices detailed in our proposal. </w:t>
      </w:r>
    </w:p>
    <w:p w14:paraId="3CD46E85" w14:textId="77777777" w:rsidR="00C95732" w:rsidRDefault="006E505F" w:rsidP="008E7DC4">
      <w:pPr>
        <w:pStyle w:val="1"/>
        <w:numPr>
          <w:ilvl w:val="0"/>
          <w:numId w:val="5"/>
        </w:numPr>
        <w:bidi w:val="0"/>
        <w:spacing w:line="360" w:lineRule="auto"/>
        <w:ind w:right="0"/>
      </w:pPr>
      <w:r>
        <w:t xml:space="preserve">Our </w:t>
      </w:r>
      <w:r w:rsidR="0034006D" w:rsidRPr="0034006D">
        <w:t xml:space="preserve">Commercial Proposal </w:t>
      </w:r>
      <w:r>
        <w:t xml:space="preserve">is attached hereby in </w:t>
      </w:r>
      <w:r w:rsidR="0034006D">
        <w:t>VOLUME D</w:t>
      </w:r>
      <w:r w:rsidR="00522097">
        <w:t xml:space="preserve"> </w:t>
      </w:r>
      <w:r>
        <w:t>hereto.</w:t>
      </w:r>
    </w:p>
    <w:p w14:paraId="3CA0C6EC" w14:textId="77777777" w:rsidR="00C95732" w:rsidRPr="007C27E9" w:rsidRDefault="00C95732">
      <w:pPr>
        <w:pStyle w:val="12"/>
        <w:bidi w:val="0"/>
        <w:spacing w:before="120" w:after="120" w:line="240" w:lineRule="auto"/>
        <w:ind w:left="0" w:right="391" w:firstLine="0"/>
        <w:rPr>
          <w:rFonts w:asciiTheme="minorHAnsi" w:eastAsia="David" w:hAnsiTheme="minorHAnsi" w:cs="David"/>
          <w:sz w:val="24"/>
          <w:szCs w:val="24"/>
          <w:rtl/>
        </w:rPr>
      </w:pPr>
    </w:p>
    <w:p w14:paraId="7EFC2712" w14:textId="77777777" w:rsidR="00C95732" w:rsidRPr="00367F06" w:rsidRDefault="00C95732">
      <w:pPr>
        <w:bidi w:val="0"/>
        <w:spacing w:after="120" w:line="240" w:lineRule="auto"/>
        <w:rPr>
          <w:rFonts w:asciiTheme="minorHAnsi" w:eastAsia="David" w:hAnsiTheme="minorHAnsi" w:cs="David"/>
          <w:rtl/>
        </w:rPr>
      </w:pPr>
    </w:p>
    <w:p w14:paraId="2A73C77D" w14:textId="77777777" w:rsidR="00C95732" w:rsidRPr="00B34A9E" w:rsidRDefault="00C95732">
      <w:pPr>
        <w:pStyle w:val="4"/>
        <w:tabs>
          <w:tab w:val="left" w:pos="720"/>
        </w:tabs>
        <w:bidi w:val="0"/>
        <w:spacing w:after="120" w:line="240" w:lineRule="auto"/>
        <w:ind w:right="358"/>
        <w:jc w:val="left"/>
        <w:rPr>
          <w:rFonts w:asciiTheme="minorHAnsi" w:eastAsia="David" w:hAnsiTheme="minorHAnsi" w:cs="David"/>
          <w:rtl/>
        </w:rPr>
      </w:pPr>
    </w:p>
    <w:p w14:paraId="36B8DA41" w14:textId="77777777" w:rsidR="00C95732" w:rsidRDefault="006E505F" w:rsidP="0016266E">
      <w:pPr>
        <w:pStyle w:val="1"/>
        <w:tabs>
          <w:tab w:val="clear" w:pos="720"/>
        </w:tabs>
        <w:bidi w:val="0"/>
        <w:ind w:right="720"/>
        <w:jc w:val="left"/>
      </w:pPr>
      <w:r>
        <w:t xml:space="preserve">The </w:t>
      </w:r>
      <w:r w:rsidR="00714885">
        <w:t>Participant</w:t>
      </w:r>
      <w:r>
        <w:t>'s name (complete): __________________</w:t>
      </w:r>
    </w:p>
    <w:p w14:paraId="6C99D344" w14:textId="77777777" w:rsidR="00C95732" w:rsidRDefault="00C95732">
      <w:pPr>
        <w:pStyle w:val="1"/>
        <w:bidi w:val="0"/>
        <w:ind w:right="720" w:firstLine="720"/>
        <w:jc w:val="left"/>
      </w:pPr>
    </w:p>
    <w:p w14:paraId="644AC7DE" w14:textId="77777777" w:rsidR="00C95732" w:rsidRDefault="006E505F">
      <w:pPr>
        <w:pStyle w:val="1"/>
        <w:bidi w:val="0"/>
        <w:ind w:right="0"/>
        <w:jc w:val="left"/>
      </w:pPr>
      <w:r>
        <w:t xml:space="preserve">Names and positions of the </w:t>
      </w:r>
      <w:r w:rsidR="00714885">
        <w:t>Participant</w:t>
      </w:r>
      <w:r>
        <w:t>'s authorized signatories: ____________      ____________</w:t>
      </w:r>
    </w:p>
    <w:p w14:paraId="23E28CB5" w14:textId="77777777" w:rsidR="00C95732" w:rsidRDefault="00C95732">
      <w:pPr>
        <w:pStyle w:val="1"/>
        <w:bidi w:val="0"/>
        <w:ind w:right="720" w:firstLine="720"/>
        <w:jc w:val="left"/>
      </w:pPr>
    </w:p>
    <w:p w14:paraId="453CB54D" w14:textId="77777777" w:rsidR="00C95732" w:rsidRDefault="006E505F" w:rsidP="0016266E">
      <w:pPr>
        <w:pStyle w:val="1"/>
        <w:tabs>
          <w:tab w:val="clear" w:pos="720"/>
        </w:tabs>
        <w:bidi w:val="0"/>
        <w:ind w:right="720"/>
        <w:jc w:val="left"/>
      </w:pPr>
      <w:r>
        <w:t>Signatures of the authorized signatories: ____________      ____________</w:t>
      </w:r>
    </w:p>
    <w:p w14:paraId="450411A1" w14:textId="77777777" w:rsidR="00C95732" w:rsidRDefault="006E505F">
      <w:pPr>
        <w:pStyle w:val="1"/>
        <w:bidi w:val="0"/>
        <w:ind w:right="720" w:firstLine="720"/>
        <w:jc w:val="left"/>
      </w:pPr>
      <w:r>
        <w:t xml:space="preserve"> </w:t>
      </w:r>
    </w:p>
    <w:p w14:paraId="48253257" w14:textId="77777777" w:rsidR="00C95732" w:rsidRDefault="006E505F" w:rsidP="0016266E">
      <w:pPr>
        <w:pStyle w:val="1"/>
        <w:tabs>
          <w:tab w:val="clear" w:pos="720"/>
        </w:tabs>
        <w:bidi w:val="0"/>
        <w:ind w:right="720"/>
        <w:jc w:val="left"/>
      </w:pPr>
      <w:r>
        <w:t xml:space="preserve">The </w:t>
      </w:r>
      <w:r w:rsidR="00714885">
        <w:t>Participant</w:t>
      </w:r>
      <w:r>
        <w:t>'s stamp/seal: ___________________                 Date: ______________</w:t>
      </w:r>
    </w:p>
    <w:p w14:paraId="5609202D" w14:textId="77777777" w:rsidR="00C95732" w:rsidRPr="00983533" w:rsidRDefault="00C95732">
      <w:pPr>
        <w:bidi w:val="0"/>
        <w:spacing w:after="120" w:line="240" w:lineRule="auto"/>
        <w:jc w:val="center"/>
        <w:rPr>
          <w:rFonts w:asciiTheme="minorHAnsi" w:eastAsia="David" w:hAnsiTheme="minorHAnsi" w:cs="David"/>
          <w:b/>
          <w:bCs/>
          <w:u w:val="single"/>
          <w:rtl/>
        </w:rPr>
      </w:pPr>
    </w:p>
    <w:p w14:paraId="37243FC1" w14:textId="77777777" w:rsidR="00C95732" w:rsidRPr="000801C6" w:rsidRDefault="00C95732">
      <w:pPr>
        <w:bidi w:val="0"/>
        <w:spacing w:after="120" w:line="240" w:lineRule="auto"/>
        <w:jc w:val="center"/>
        <w:rPr>
          <w:rFonts w:asciiTheme="minorHAnsi" w:eastAsia="David" w:hAnsiTheme="minorHAnsi" w:cs="David"/>
          <w:b/>
          <w:bCs/>
          <w:u w:val="single"/>
          <w:rtl/>
        </w:rPr>
      </w:pPr>
    </w:p>
    <w:p w14:paraId="04AEAE0D" w14:textId="77777777" w:rsidR="00C95732" w:rsidRDefault="00C95732">
      <w:pPr>
        <w:bidi w:val="0"/>
        <w:spacing w:after="120" w:line="240" w:lineRule="auto"/>
        <w:jc w:val="center"/>
        <w:rPr>
          <w:rFonts w:ascii="David" w:eastAsia="David" w:hAnsi="David" w:cs="David"/>
          <w:b/>
          <w:bCs/>
          <w:u w:val="single"/>
          <w:rtl/>
          <w:lang w:val="he-IL"/>
        </w:rPr>
      </w:pPr>
    </w:p>
    <w:p w14:paraId="3C57E185" w14:textId="77777777" w:rsidR="00C95732" w:rsidRDefault="00C95732">
      <w:pPr>
        <w:bidi w:val="0"/>
        <w:spacing w:after="120" w:line="240" w:lineRule="auto"/>
        <w:jc w:val="center"/>
        <w:rPr>
          <w:rFonts w:ascii="David" w:eastAsia="David" w:hAnsi="David" w:cs="David"/>
          <w:b/>
          <w:bCs/>
          <w:u w:val="single"/>
          <w:rtl/>
          <w:lang w:val="he-IL"/>
        </w:rPr>
      </w:pPr>
    </w:p>
    <w:p w14:paraId="12737905" w14:textId="77777777" w:rsidR="00C95732" w:rsidRPr="003E0D19" w:rsidRDefault="00C95732">
      <w:pPr>
        <w:bidi w:val="0"/>
        <w:spacing w:after="120" w:line="240" w:lineRule="auto"/>
        <w:jc w:val="center"/>
        <w:rPr>
          <w:rFonts w:asciiTheme="minorHAnsi" w:eastAsia="David" w:hAnsiTheme="minorHAnsi" w:cs="David"/>
          <w:b/>
          <w:bCs/>
          <w:u w:val="single"/>
          <w:rtl/>
        </w:rPr>
      </w:pPr>
    </w:p>
    <w:p w14:paraId="72F67627" w14:textId="77777777" w:rsidR="00C95732" w:rsidRDefault="00C95732">
      <w:pPr>
        <w:bidi w:val="0"/>
        <w:spacing w:after="120" w:line="240" w:lineRule="auto"/>
        <w:jc w:val="center"/>
        <w:rPr>
          <w:rFonts w:ascii="David" w:eastAsia="David" w:hAnsi="David" w:cs="David"/>
          <w:b/>
          <w:bCs/>
          <w:u w:val="single"/>
          <w:rtl/>
          <w:lang w:val="he-IL"/>
        </w:rPr>
      </w:pPr>
    </w:p>
    <w:p w14:paraId="741F9EFD" w14:textId="77777777" w:rsidR="00C95732" w:rsidRPr="00570B07" w:rsidRDefault="00C95732">
      <w:pPr>
        <w:bidi w:val="0"/>
        <w:spacing w:after="120" w:line="240" w:lineRule="auto"/>
        <w:jc w:val="center"/>
        <w:rPr>
          <w:rFonts w:asciiTheme="minorHAnsi" w:eastAsia="David" w:hAnsiTheme="minorHAnsi" w:cs="David"/>
          <w:b/>
          <w:bCs/>
          <w:u w:val="single"/>
          <w:rtl/>
        </w:rPr>
      </w:pPr>
    </w:p>
    <w:p w14:paraId="7C23549B" w14:textId="77777777" w:rsidR="00C95732" w:rsidRPr="00EC470C" w:rsidRDefault="00C95732">
      <w:pPr>
        <w:bidi w:val="0"/>
        <w:spacing w:after="120" w:line="240" w:lineRule="auto"/>
        <w:jc w:val="center"/>
        <w:rPr>
          <w:rFonts w:asciiTheme="minorHAnsi" w:eastAsia="David" w:hAnsiTheme="minorHAnsi" w:cs="David"/>
          <w:b/>
          <w:bCs/>
          <w:u w:val="single"/>
          <w:rtl/>
        </w:rPr>
      </w:pPr>
    </w:p>
    <w:p w14:paraId="7271B285" w14:textId="77777777" w:rsidR="00C95732" w:rsidRDefault="00C95732">
      <w:pPr>
        <w:bidi w:val="0"/>
        <w:spacing w:after="120" w:line="240" w:lineRule="auto"/>
        <w:jc w:val="center"/>
        <w:rPr>
          <w:rFonts w:ascii="David" w:eastAsia="David" w:hAnsi="David" w:cs="David"/>
          <w:b/>
          <w:bCs/>
          <w:u w:val="single"/>
          <w:rtl/>
          <w:lang w:val="he-IL"/>
        </w:rPr>
      </w:pPr>
    </w:p>
    <w:p w14:paraId="0EDA8E08" w14:textId="77777777" w:rsidR="00C95732" w:rsidRPr="00C06EAC" w:rsidRDefault="00C95732">
      <w:pPr>
        <w:bidi w:val="0"/>
        <w:spacing w:after="120" w:line="240" w:lineRule="auto"/>
        <w:jc w:val="center"/>
        <w:rPr>
          <w:rFonts w:asciiTheme="minorHAnsi" w:eastAsia="David" w:hAnsiTheme="minorHAnsi" w:cs="David"/>
          <w:b/>
          <w:bCs/>
          <w:u w:val="single"/>
          <w:rtl/>
        </w:rPr>
      </w:pPr>
    </w:p>
    <w:p w14:paraId="71878A2B" w14:textId="77777777" w:rsidR="00C95732" w:rsidRPr="0016266E" w:rsidRDefault="00C95732">
      <w:pPr>
        <w:bidi w:val="0"/>
        <w:spacing w:after="120" w:line="240" w:lineRule="auto"/>
        <w:jc w:val="center"/>
        <w:rPr>
          <w:rFonts w:asciiTheme="minorHAnsi" w:eastAsia="David" w:hAnsiTheme="minorHAnsi" w:cs="David"/>
          <w:b/>
          <w:bCs/>
          <w:u w:val="single"/>
          <w:rtl/>
        </w:rPr>
      </w:pPr>
    </w:p>
    <w:p w14:paraId="77CC7579" w14:textId="77777777" w:rsidR="00C95732" w:rsidRPr="00C471BC" w:rsidRDefault="00C95732">
      <w:pPr>
        <w:bidi w:val="0"/>
        <w:spacing w:after="120" w:line="240" w:lineRule="auto"/>
        <w:jc w:val="center"/>
        <w:rPr>
          <w:rFonts w:asciiTheme="minorHAnsi" w:eastAsia="David" w:hAnsiTheme="minorHAnsi" w:cs="David"/>
          <w:b/>
          <w:bCs/>
          <w:u w:val="single"/>
          <w:rtl/>
        </w:rPr>
      </w:pPr>
    </w:p>
    <w:p w14:paraId="79C3ABD9" w14:textId="77777777" w:rsidR="00C95732" w:rsidRPr="0016266E" w:rsidRDefault="006E505F">
      <w:pPr>
        <w:bidi w:val="0"/>
        <w:ind w:firstLine="216"/>
        <w:jc w:val="left"/>
      </w:pPr>
      <w:r w:rsidRPr="0016266E">
        <w:rPr>
          <w:rFonts w:ascii="David" w:eastAsia="David" w:hAnsi="David" w:cs="David"/>
          <w:b/>
          <w:bCs/>
          <w:rtl/>
          <w:lang w:val="he-IL"/>
        </w:rPr>
        <w:br w:type="page"/>
      </w:r>
    </w:p>
    <w:p w14:paraId="62A49EA3" w14:textId="77777777" w:rsidR="00C95732" w:rsidRDefault="006E505F" w:rsidP="00B0286D">
      <w:pPr>
        <w:bidi w:val="0"/>
        <w:ind w:firstLine="216"/>
        <w:jc w:val="left"/>
        <w:rPr>
          <w:rFonts w:ascii="David" w:eastAsia="David" w:hAnsi="David" w:cs="David"/>
          <w:b/>
          <w:bCs/>
          <w:sz w:val="26"/>
          <w:szCs w:val="26"/>
          <w:u w:val="single"/>
        </w:rPr>
      </w:pPr>
      <w:r>
        <w:rPr>
          <w:b/>
          <w:bCs/>
          <w:sz w:val="28"/>
          <w:szCs w:val="28"/>
          <w:u w:val="single"/>
        </w:rPr>
        <w:lastRenderedPageBreak/>
        <w:t>Appendix</w:t>
      </w:r>
      <w:r>
        <w:rPr>
          <w:b/>
          <w:bCs/>
          <w:u w:val="single"/>
        </w:rPr>
        <w:t xml:space="preserve"> 3</w:t>
      </w:r>
    </w:p>
    <w:p w14:paraId="6066C853" w14:textId="77777777" w:rsidR="00C95732" w:rsidRDefault="00714885">
      <w:pPr>
        <w:pStyle w:val="1"/>
        <w:bidi w:val="0"/>
        <w:ind w:right="720"/>
        <w:jc w:val="center"/>
        <w:rPr>
          <w:b/>
          <w:bCs/>
          <w:u w:val="single"/>
        </w:rPr>
      </w:pPr>
      <w:r>
        <w:rPr>
          <w:b/>
          <w:bCs/>
          <w:u w:val="single"/>
        </w:rPr>
        <w:t>Participant</w:t>
      </w:r>
      <w:r w:rsidR="006E505F">
        <w:rPr>
          <w:b/>
          <w:bCs/>
          <w:u w:val="single"/>
        </w:rPr>
        <w:t>'s Representation</w:t>
      </w:r>
    </w:p>
    <w:p w14:paraId="622014AE" w14:textId="77777777" w:rsidR="00C95732" w:rsidRDefault="00C95732">
      <w:pPr>
        <w:bidi w:val="0"/>
        <w:spacing w:after="120" w:line="240" w:lineRule="auto"/>
        <w:rPr>
          <w:rFonts w:ascii="David" w:eastAsia="David" w:hAnsi="David" w:cs="David"/>
          <w:rtl/>
          <w:lang w:val="he-IL"/>
        </w:rPr>
      </w:pPr>
    </w:p>
    <w:p w14:paraId="03C65312" w14:textId="77777777" w:rsidR="00C95732" w:rsidRDefault="006E505F">
      <w:pPr>
        <w:pStyle w:val="1"/>
        <w:bidi w:val="0"/>
        <w:spacing w:line="360" w:lineRule="auto"/>
        <w:ind w:right="0"/>
      </w:pPr>
      <w:r>
        <w:t>We, the undersigned, having carefully read, studied and understood the instructions of the Tender Documents, whether such documents were attached or not attached to the Tender, hereby represent and declare as follows:</w:t>
      </w:r>
    </w:p>
    <w:p w14:paraId="6A6D96AE" w14:textId="77777777" w:rsidR="00C95732" w:rsidRDefault="006E505F" w:rsidP="008E7DC4">
      <w:pPr>
        <w:pStyle w:val="1"/>
        <w:numPr>
          <w:ilvl w:val="0"/>
          <w:numId w:val="7"/>
        </w:numPr>
        <w:bidi w:val="0"/>
        <w:spacing w:line="360" w:lineRule="auto"/>
        <w:ind w:right="0"/>
      </w:pPr>
      <w:r>
        <w:t xml:space="preserve">We hereby represent that we have understood all that is stated in the Tender Documents and have submitted our proposal accordingly. We have carefully studied and examined all that is stated in the Tender Documents, and reviewed all the requirements, conditions and circumstances, both physical and legal, that may affect our proposal or execution of the </w:t>
      </w:r>
      <w:r w:rsidR="006248FE">
        <w:t>Agreement</w:t>
      </w:r>
      <w:r w:rsidR="006248FE" w:rsidRPr="006248FE">
        <w:t xml:space="preserve"> attached thereto</w:t>
      </w:r>
      <w:r>
        <w:t xml:space="preserve">. We consent to all that is stated in the Tender Documents and confirm and undertake that we will not make any claims or demands based on lack of knowledge and/or lack of understanding, and we hereby irrevocably and unconditionally waive in advance any such claims. Without derogating from the generality of the above, we are aware and agree that by submitting our proposal we explicitly waive as aforesaid any claim of any kind or nature </w:t>
      </w:r>
      <w:proofErr w:type="gramStart"/>
      <w:r>
        <w:t>with regard to</w:t>
      </w:r>
      <w:proofErr w:type="gramEnd"/>
      <w:r>
        <w:t xml:space="preserve"> incompatibility and/or deviation of any kind whatsoever from the terms and conditions of the Tender and/or any of its terms and conditions and/or from the terms of any law.</w:t>
      </w:r>
    </w:p>
    <w:p w14:paraId="093A7372" w14:textId="77777777" w:rsidR="00C95732" w:rsidRDefault="006E505F" w:rsidP="008E7DC4">
      <w:pPr>
        <w:pStyle w:val="1"/>
        <w:numPr>
          <w:ilvl w:val="0"/>
          <w:numId w:val="7"/>
        </w:numPr>
        <w:bidi w:val="0"/>
        <w:spacing w:line="360" w:lineRule="auto"/>
        <w:ind w:right="0"/>
      </w:pPr>
      <w:r>
        <w:t>We hereby represent that we meet all the conditions required by the Tender, and that our proposal meets all the requirements set out in the Tender Documents, and we undertake to execute the obligations and undertakings strictly in accordance with the terms and conditions of the Tender Documents, including the Agreement attached thereto.</w:t>
      </w:r>
    </w:p>
    <w:p w14:paraId="226B94EA" w14:textId="77777777" w:rsidR="00C95732" w:rsidRDefault="006E505F" w:rsidP="008E7DC4">
      <w:pPr>
        <w:pStyle w:val="1"/>
        <w:numPr>
          <w:ilvl w:val="0"/>
          <w:numId w:val="7"/>
        </w:numPr>
        <w:bidi w:val="0"/>
        <w:spacing w:line="360" w:lineRule="auto"/>
        <w:ind w:right="0"/>
      </w:pPr>
      <w:r>
        <w:t xml:space="preserve">We represent that we are aware that the execution of the </w:t>
      </w:r>
      <w:r w:rsidR="006248FE" w:rsidRPr="006248FE">
        <w:t xml:space="preserve">Agreement </w:t>
      </w:r>
      <w:r>
        <w:t xml:space="preserve">pursuant to the Tender Documents requires maintaining confidentiality in all matters relating to information that is disclosed to us, and adhering to the highest level of trust and reliability, and we undertake to fulfill the provisions of the Tender Documents and to fulfill all our undertakings hereunder faithfully and loyally, while meticulously adhering to the provisions of any law. We acknowledge that we are not entitled to transfer any information that comes to our knowledge or into our possession as a result of our participation in this Tender to any third </w:t>
      </w:r>
      <w:proofErr w:type="gramStart"/>
      <w:r>
        <w:t>party, or</w:t>
      </w:r>
      <w:proofErr w:type="gramEnd"/>
      <w:r>
        <w:t xml:space="preserve"> make any use of it whatsoever other than solely for the purpose of this Tender.</w:t>
      </w:r>
    </w:p>
    <w:p w14:paraId="143C86D7" w14:textId="77777777" w:rsidR="00C95732" w:rsidRDefault="006E505F" w:rsidP="008E7DC4">
      <w:pPr>
        <w:pStyle w:val="1"/>
        <w:numPr>
          <w:ilvl w:val="0"/>
          <w:numId w:val="7"/>
        </w:numPr>
        <w:bidi w:val="0"/>
        <w:spacing w:line="360" w:lineRule="auto"/>
        <w:ind w:right="0"/>
      </w:pPr>
      <w:r>
        <w:t xml:space="preserve">We hereby represent that this proposal is submitted without any connection to and/or coordination with other </w:t>
      </w:r>
      <w:r w:rsidR="00714885">
        <w:t>Participant</w:t>
      </w:r>
      <w:r>
        <w:t>s, and that we have not disclosed the details of our proposal to any other participants in the Tender.</w:t>
      </w:r>
    </w:p>
    <w:p w14:paraId="710D9190" w14:textId="77777777" w:rsidR="00C95732" w:rsidRDefault="006E505F" w:rsidP="008E7DC4">
      <w:pPr>
        <w:pStyle w:val="1"/>
        <w:numPr>
          <w:ilvl w:val="0"/>
          <w:numId w:val="7"/>
        </w:numPr>
        <w:bidi w:val="0"/>
        <w:spacing w:line="360" w:lineRule="auto"/>
        <w:ind w:right="0"/>
      </w:pPr>
      <w:r>
        <w:t xml:space="preserve">We represent that our proposal is included among the objectives and authorizations set forth in the corporate documents of the submitting entity, and that we are entitled to sign this proposal on behalf </w:t>
      </w:r>
      <w:r>
        <w:lastRenderedPageBreak/>
        <w:t>of such submitting entity, and that there is no impediment under any law or agreement to our signing this proposal.</w:t>
      </w:r>
    </w:p>
    <w:p w14:paraId="309628A4" w14:textId="77777777" w:rsidR="00C95732" w:rsidRDefault="006E505F" w:rsidP="008E7DC4">
      <w:pPr>
        <w:pStyle w:val="1"/>
        <w:numPr>
          <w:ilvl w:val="0"/>
          <w:numId w:val="7"/>
        </w:numPr>
        <w:bidi w:val="0"/>
        <w:spacing w:line="360" w:lineRule="auto"/>
        <w:ind w:right="0"/>
      </w:pPr>
      <w:r>
        <w:t>We declare and undertake that if our proposa</w:t>
      </w:r>
      <w:r w:rsidR="00522097">
        <w:t>l is accepted, we shall execute</w:t>
      </w:r>
      <w:r>
        <w:t xml:space="preserve"> </w:t>
      </w:r>
      <w:proofErr w:type="gramStart"/>
      <w:r>
        <w:t>all of</w:t>
      </w:r>
      <w:proofErr w:type="gramEnd"/>
      <w:r>
        <w:t xml:space="preserve"> the </w:t>
      </w:r>
      <w:r w:rsidR="006248FE">
        <w:t xml:space="preserve">works and services </w:t>
      </w:r>
      <w:r w:rsidR="006248FE" w:rsidRPr="006248FE">
        <w:t xml:space="preserve">as described in the Tender Documents </w:t>
      </w:r>
      <w:r>
        <w:t xml:space="preserve">in strict accordance with all the terms and conditions of the Tender, and to your full satisfaction, at the prices detailed in our proposal. </w:t>
      </w:r>
    </w:p>
    <w:p w14:paraId="0BA1E1A4" w14:textId="77777777" w:rsidR="00C95732" w:rsidRPr="008E6EF9" w:rsidRDefault="00C95732">
      <w:pPr>
        <w:pStyle w:val="1"/>
        <w:bidi w:val="0"/>
        <w:spacing w:line="360" w:lineRule="auto"/>
        <w:ind w:left="709" w:right="0"/>
        <w:rPr>
          <w:rFonts w:asciiTheme="minorHAnsi" w:eastAsia="David" w:hAnsiTheme="minorHAnsi" w:cs="David"/>
          <w:sz w:val="26"/>
          <w:szCs w:val="26"/>
          <w:rtl/>
        </w:rPr>
      </w:pPr>
    </w:p>
    <w:p w14:paraId="5C59FDAF" w14:textId="77777777" w:rsidR="00C95732" w:rsidRDefault="00C95732">
      <w:pPr>
        <w:bidi w:val="0"/>
        <w:spacing w:after="120" w:line="240" w:lineRule="auto"/>
        <w:rPr>
          <w:rFonts w:ascii="David" w:eastAsia="David" w:hAnsi="David" w:cs="David"/>
          <w:b/>
          <w:bCs/>
          <w:rtl/>
          <w:lang w:val="he-IL"/>
        </w:rPr>
      </w:pPr>
    </w:p>
    <w:p w14:paraId="036609C1" w14:textId="77777777" w:rsidR="00C95732" w:rsidRDefault="006E505F">
      <w:pPr>
        <w:bidi w:val="0"/>
        <w:spacing w:after="120" w:line="240" w:lineRule="auto"/>
        <w:rPr>
          <w:rFonts w:ascii="David" w:eastAsia="David" w:hAnsi="David" w:cs="David"/>
          <w:b/>
          <w:bCs/>
          <w:rtl/>
          <w:lang w:val="he-IL"/>
        </w:rPr>
      </w:pPr>
      <w:r>
        <w:rPr>
          <w:rFonts w:ascii="David" w:eastAsia="David" w:hAnsi="David" w:cs="David"/>
          <w:b/>
          <w:bCs/>
          <w:rtl/>
          <w:lang w:val="he-IL"/>
        </w:rPr>
        <w:tab/>
      </w:r>
    </w:p>
    <w:tbl>
      <w:tblPr>
        <w:bidiVisual/>
        <w:tblW w:w="9286"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3"/>
        <w:gridCol w:w="4643"/>
      </w:tblGrid>
      <w:tr w:rsidR="00C95732" w14:paraId="62CBBDD6" w14:textId="77777777">
        <w:trPr>
          <w:trHeight w:val="300"/>
          <w:jc w:val="right"/>
        </w:trPr>
        <w:tc>
          <w:tcPr>
            <w:tcW w:w="4643" w:type="dxa"/>
            <w:tcBorders>
              <w:top w:val="nil"/>
              <w:left w:val="nil"/>
              <w:bottom w:val="nil"/>
              <w:right w:val="nil"/>
            </w:tcBorders>
            <w:shd w:val="clear" w:color="auto" w:fill="auto"/>
            <w:tcMar>
              <w:top w:w="80" w:type="dxa"/>
              <w:left w:w="80" w:type="dxa"/>
              <w:bottom w:w="80" w:type="dxa"/>
              <w:right w:w="80" w:type="dxa"/>
            </w:tcMar>
          </w:tcPr>
          <w:p w14:paraId="7C90E928" w14:textId="77777777" w:rsidR="00C95732" w:rsidRDefault="006E505F">
            <w:pPr>
              <w:spacing w:after="120" w:line="240" w:lineRule="auto"/>
              <w:jc w:val="center"/>
            </w:pPr>
            <w:r>
              <w:rPr>
                <w:rFonts w:ascii="David" w:eastAsia="David" w:hAnsi="David" w:cs="David"/>
                <w:rtl/>
                <w:lang w:val="he-IL"/>
              </w:rPr>
              <w:t>_______________________</w:t>
            </w:r>
          </w:p>
        </w:tc>
        <w:tc>
          <w:tcPr>
            <w:tcW w:w="4643" w:type="dxa"/>
            <w:tcBorders>
              <w:top w:val="nil"/>
              <w:left w:val="nil"/>
              <w:bottom w:val="nil"/>
              <w:right w:val="nil"/>
            </w:tcBorders>
            <w:shd w:val="clear" w:color="auto" w:fill="auto"/>
            <w:tcMar>
              <w:top w:w="80" w:type="dxa"/>
              <w:left w:w="80" w:type="dxa"/>
              <w:bottom w:w="80" w:type="dxa"/>
              <w:right w:w="80" w:type="dxa"/>
            </w:tcMar>
          </w:tcPr>
          <w:p w14:paraId="5E4D9EA3" w14:textId="77777777" w:rsidR="00C95732" w:rsidRDefault="006E505F">
            <w:pPr>
              <w:spacing w:after="120" w:line="240" w:lineRule="auto"/>
              <w:jc w:val="center"/>
            </w:pPr>
            <w:r>
              <w:rPr>
                <w:rFonts w:ascii="David" w:eastAsia="David" w:hAnsi="David" w:cs="David"/>
                <w:rtl/>
                <w:lang w:val="he-IL"/>
              </w:rPr>
              <w:t>_______________________</w:t>
            </w:r>
          </w:p>
        </w:tc>
      </w:tr>
      <w:tr w:rsidR="00C95732" w14:paraId="10AABA4C" w14:textId="77777777">
        <w:trPr>
          <w:trHeight w:val="310"/>
          <w:jc w:val="right"/>
        </w:trPr>
        <w:tc>
          <w:tcPr>
            <w:tcW w:w="4643" w:type="dxa"/>
            <w:tcBorders>
              <w:top w:val="nil"/>
              <w:left w:val="nil"/>
              <w:bottom w:val="nil"/>
              <w:right w:val="nil"/>
            </w:tcBorders>
            <w:shd w:val="clear" w:color="auto" w:fill="auto"/>
            <w:tcMar>
              <w:top w:w="80" w:type="dxa"/>
              <w:left w:w="80" w:type="dxa"/>
              <w:bottom w:w="80" w:type="dxa"/>
              <w:right w:w="80" w:type="dxa"/>
            </w:tcMar>
          </w:tcPr>
          <w:p w14:paraId="3D3EA6CA" w14:textId="77777777" w:rsidR="00C95732" w:rsidRDefault="00714885">
            <w:pPr>
              <w:spacing w:after="120" w:line="240" w:lineRule="auto"/>
              <w:jc w:val="center"/>
            </w:pPr>
            <w:r>
              <w:rPr>
                <w:rFonts w:eastAsia="David" w:cs="David"/>
              </w:rPr>
              <w:t>Participant</w:t>
            </w:r>
            <w:r w:rsidR="006E505F">
              <w:rPr>
                <w:rFonts w:eastAsia="David" w:cs="David"/>
              </w:rPr>
              <w:t>'s Signature</w:t>
            </w:r>
          </w:p>
        </w:tc>
        <w:tc>
          <w:tcPr>
            <w:tcW w:w="4643" w:type="dxa"/>
            <w:tcBorders>
              <w:top w:val="nil"/>
              <w:left w:val="nil"/>
              <w:bottom w:val="nil"/>
              <w:right w:val="nil"/>
            </w:tcBorders>
            <w:shd w:val="clear" w:color="auto" w:fill="auto"/>
            <w:tcMar>
              <w:top w:w="80" w:type="dxa"/>
              <w:left w:w="80" w:type="dxa"/>
              <w:bottom w:w="80" w:type="dxa"/>
              <w:right w:w="80" w:type="dxa"/>
            </w:tcMar>
          </w:tcPr>
          <w:p w14:paraId="27916A60" w14:textId="77777777" w:rsidR="00C95732" w:rsidRDefault="006E505F">
            <w:pPr>
              <w:spacing w:after="120" w:line="240" w:lineRule="auto"/>
              <w:jc w:val="center"/>
            </w:pPr>
            <w:r>
              <w:t>date</w:t>
            </w:r>
          </w:p>
        </w:tc>
      </w:tr>
    </w:tbl>
    <w:p w14:paraId="00B9ABC9" w14:textId="77777777" w:rsidR="00C95732" w:rsidRPr="00C471BC" w:rsidRDefault="00C95732">
      <w:pPr>
        <w:widowControl w:val="0"/>
        <w:bidi w:val="0"/>
        <w:spacing w:after="120" w:line="240" w:lineRule="auto"/>
        <w:rPr>
          <w:rFonts w:asciiTheme="minorHAnsi" w:eastAsia="David" w:hAnsiTheme="minorHAnsi" w:cs="David"/>
          <w:b/>
          <w:bCs/>
          <w:rtl/>
        </w:rPr>
      </w:pPr>
    </w:p>
    <w:p w14:paraId="6DFFFE01" w14:textId="77777777" w:rsidR="00C95732" w:rsidRDefault="00C95732">
      <w:pPr>
        <w:bidi w:val="0"/>
        <w:spacing w:after="120" w:line="240" w:lineRule="auto"/>
        <w:rPr>
          <w:rFonts w:ascii="David" w:eastAsia="David" w:hAnsi="David" w:cs="David"/>
          <w:b/>
          <w:bCs/>
          <w:rtl/>
          <w:lang w:val="he-IL"/>
        </w:rPr>
      </w:pPr>
    </w:p>
    <w:p w14:paraId="10C07137" w14:textId="77777777" w:rsidR="00C95732" w:rsidRDefault="006E505F">
      <w:pPr>
        <w:bidi w:val="0"/>
        <w:spacing w:after="120" w:line="240" w:lineRule="auto"/>
        <w:jc w:val="left"/>
      </w:pPr>
      <w:r>
        <w:rPr>
          <w:rFonts w:ascii="David" w:eastAsia="David" w:hAnsi="David" w:cs="David"/>
          <w:rtl/>
          <w:lang w:val="he-IL"/>
        </w:rPr>
        <w:br w:type="page"/>
      </w:r>
    </w:p>
    <w:p w14:paraId="41C40BF2" w14:textId="77777777" w:rsidR="00C95732" w:rsidRDefault="006E505F" w:rsidP="002D1B61">
      <w:pPr>
        <w:bidi w:val="0"/>
        <w:spacing w:after="120" w:line="240" w:lineRule="auto"/>
        <w:jc w:val="left"/>
        <w:rPr>
          <w:b/>
          <w:bCs/>
          <w:u w:val="single"/>
        </w:rPr>
      </w:pPr>
      <w:r>
        <w:rPr>
          <w:b/>
          <w:bCs/>
          <w:u w:val="single"/>
        </w:rPr>
        <w:lastRenderedPageBreak/>
        <w:t xml:space="preserve">Appendix </w:t>
      </w:r>
      <w:r w:rsidR="002D1B61">
        <w:rPr>
          <w:b/>
          <w:bCs/>
          <w:u w:val="single"/>
        </w:rPr>
        <w:t>4</w:t>
      </w:r>
    </w:p>
    <w:p w14:paraId="190B08E6" w14:textId="77777777" w:rsidR="00C95732" w:rsidRDefault="00C95732">
      <w:pPr>
        <w:bidi w:val="0"/>
        <w:spacing w:after="120" w:line="240" w:lineRule="auto"/>
        <w:jc w:val="center"/>
      </w:pPr>
    </w:p>
    <w:p w14:paraId="57612C0E" w14:textId="77777777" w:rsidR="00C95732" w:rsidRDefault="006E505F" w:rsidP="002A1D2C">
      <w:pPr>
        <w:bidi w:val="0"/>
        <w:spacing w:after="120" w:line="240" w:lineRule="auto"/>
        <w:ind w:right="5760"/>
        <w:jc w:val="left"/>
        <w:rPr>
          <w:u w:val="single"/>
        </w:rPr>
      </w:pPr>
      <w:r>
        <w:t>To</w:t>
      </w:r>
      <w:r w:rsidR="002A1D2C">
        <w:t>:</w:t>
      </w:r>
      <w:r w:rsidR="002A1D2C" w:rsidRPr="002A1D2C">
        <w:t xml:space="preserve"> </w:t>
      </w:r>
      <w:r>
        <w:rPr>
          <w:u w:val="single"/>
        </w:rPr>
        <w:t xml:space="preserve">Ayalon Highways Co. Ltd. </w:t>
      </w:r>
    </w:p>
    <w:p w14:paraId="45E40062" w14:textId="77777777" w:rsidR="00C471BC" w:rsidRDefault="00C471BC" w:rsidP="00C471BC">
      <w:pPr>
        <w:bidi w:val="0"/>
        <w:jc w:val="center"/>
        <w:rPr>
          <w:szCs w:val="22"/>
        </w:rPr>
      </w:pPr>
    </w:p>
    <w:p w14:paraId="56EF8DA3" w14:textId="2974E6D0" w:rsidR="00C471BC" w:rsidRPr="00A80DFB" w:rsidRDefault="00C471BC" w:rsidP="00224124">
      <w:pPr>
        <w:bidi w:val="0"/>
        <w:jc w:val="center"/>
        <w:rPr>
          <w:szCs w:val="22"/>
        </w:rPr>
      </w:pPr>
      <w:bookmarkStart w:id="23" w:name="_Hlk2162736"/>
      <w:r w:rsidRPr="00A80DFB">
        <w:rPr>
          <w:szCs w:val="22"/>
        </w:rPr>
        <w:t xml:space="preserve">Re: </w:t>
      </w:r>
      <w:r w:rsidR="003F0D5C" w:rsidRPr="00B0286D">
        <w:rPr>
          <w:b/>
          <w:bCs/>
          <w:szCs w:val="22"/>
          <w:u w:val="single"/>
        </w:rPr>
        <w:t xml:space="preserve">Tender No. </w:t>
      </w:r>
      <w:r w:rsidR="00BE2C39">
        <w:rPr>
          <w:b/>
          <w:bCs/>
          <w:szCs w:val="22"/>
          <w:u w:val="single"/>
        </w:rPr>
        <w:t>18</w:t>
      </w:r>
      <w:r w:rsidR="00BE2C39" w:rsidRPr="00B0286D">
        <w:rPr>
          <w:b/>
          <w:bCs/>
          <w:szCs w:val="22"/>
          <w:u w:val="single"/>
        </w:rPr>
        <w:t>/</w:t>
      </w:r>
      <w:r w:rsidR="003F0D5C" w:rsidRPr="00B0286D">
        <w:rPr>
          <w:b/>
          <w:bCs/>
          <w:szCs w:val="22"/>
          <w:u w:val="single"/>
        </w:rPr>
        <w:t>19 For Delivery, Implementation &amp; Support of Traffic Signals Planning Software</w:t>
      </w:r>
      <w:r w:rsidR="003F0D5C" w:rsidRPr="003F0D5C" w:rsidDel="003F0D5C">
        <w:rPr>
          <w:szCs w:val="22"/>
        </w:rPr>
        <w:t xml:space="preserve"> </w:t>
      </w:r>
    </w:p>
    <w:p w14:paraId="3F197E7B" w14:textId="77777777" w:rsidR="00C95732" w:rsidRDefault="00C95732">
      <w:pPr>
        <w:bidi w:val="0"/>
        <w:spacing w:after="120" w:line="240" w:lineRule="auto"/>
        <w:ind w:right="5760" w:firstLine="5760"/>
        <w:jc w:val="left"/>
        <w:rPr>
          <w:u w:val="single"/>
        </w:rPr>
      </w:pPr>
    </w:p>
    <w:p w14:paraId="50160D79" w14:textId="77777777" w:rsidR="00C95732" w:rsidRDefault="006E505F" w:rsidP="009F6F2E">
      <w:pPr>
        <w:pStyle w:val="1"/>
        <w:bidi w:val="0"/>
        <w:spacing w:line="360" w:lineRule="auto"/>
        <w:ind w:right="0"/>
      </w:pPr>
      <w:r>
        <w:t xml:space="preserve">I the undersigned, _____________________________ (name of the attorney to be inserted), as the attorney of _______________________________ (name of the </w:t>
      </w:r>
      <w:r w:rsidR="00714885">
        <w:t>Participant</w:t>
      </w:r>
      <w:r>
        <w:t xml:space="preserve"> to be inserted) ("</w:t>
      </w:r>
      <w:r w:rsidR="00714885">
        <w:rPr>
          <w:b/>
          <w:bCs/>
        </w:rPr>
        <w:t>Participant</w:t>
      </w:r>
      <w:r>
        <w:t>") hereby confirm that:</w:t>
      </w:r>
    </w:p>
    <w:bookmarkEnd w:id="23"/>
    <w:p w14:paraId="790FBE29" w14:textId="77777777" w:rsidR="00C95732" w:rsidRDefault="006E505F" w:rsidP="008E7DC4">
      <w:pPr>
        <w:pStyle w:val="1"/>
        <w:numPr>
          <w:ilvl w:val="0"/>
          <w:numId w:val="10"/>
        </w:numPr>
        <w:bidi w:val="0"/>
        <w:spacing w:line="360" w:lineRule="auto"/>
        <w:ind w:right="0"/>
      </w:pPr>
      <w:r>
        <w:t xml:space="preserve">The signing of the Agreement and the execution of </w:t>
      </w:r>
      <w:proofErr w:type="gramStart"/>
      <w:r>
        <w:t xml:space="preserve">the </w:t>
      </w:r>
      <w:r w:rsidR="006248FE" w:rsidRPr="006248FE">
        <w:t xml:space="preserve"> works</w:t>
      </w:r>
      <w:proofErr w:type="gramEnd"/>
      <w:r w:rsidR="006248FE" w:rsidRPr="006248FE">
        <w:t xml:space="preserve"> and services as described in the Tender Documents </w:t>
      </w:r>
      <w:r>
        <w:t xml:space="preserve">is included in the corporate power and authority of the </w:t>
      </w:r>
      <w:r w:rsidR="00714885">
        <w:t>Participant</w:t>
      </w:r>
      <w:r>
        <w:t xml:space="preserve"> </w:t>
      </w:r>
      <w:r w:rsidR="00EC1C78">
        <w:t>pursuant to</w:t>
      </w:r>
      <w:r>
        <w:t xml:space="preserve"> its charter documents. </w:t>
      </w:r>
    </w:p>
    <w:p w14:paraId="6BFF179D" w14:textId="77777777" w:rsidR="00C95732" w:rsidRDefault="006E505F" w:rsidP="008E7DC4">
      <w:pPr>
        <w:pStyle w:val="1"/>
        <w:numPr>
          <w:ilvl w:val="0"/>
          <w:numId w:val="10"/>
        </w:numPr>
        <w:bidi w:val="0"/>
        <w:spacing w:before="240" w:line="360" w:lineRule="auto"/>
        <w:ind w:left="714" w:right="0" w:hanging="357"/>
      </w:pPr>
      <w:r>
        <w:t>The names of the directors, C.E.O and C.F.O are as follow:</w:t>
      </w:r>
    </w:p>
    <w:tbl>
      <w:tblPr>
        <w:tblW w:w="9286"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3"/>
        <w:gridCol w:w="4643"/>
      </w:tblGrid>
      <w:tr w:rsidR="00C95732" w14:paraId="12377022" w14:textId="77777777">
        <w:trPr>
          <w:trHeight w:val="300"/>
        </w:trPr>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9D174" w14:textId="77777777" w:rsidR="00C95732" w:rsidRDefault="006E505F">
            <w:pPr>
              <w:pStyle w:val="1"/>
              <w:bidi w:val="0"/>
              <w:spacing w:line="360" w:lineRule="auto"/>
              <w:ind w:right="0"/>
              <w:jc w:val="center"/>
            </w:pPr>
            <w:r>
              <w:t>Name</w:t>
            </w:r>
          </w:p>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52CE1" w14:textId="77777777" w:rsidR="00C95732" w:rsidRDefault="006E505F" w:rsidP="00522097">
            <w:pPr>
              <w:pStyle w:val="1"/>
              <w:bidi w:val="0"/>
              <w:spacing w:line="360" w:lineRule="auto"/>
              <w:ind w:right="0"/>
              <w:jc w:val="center"/>
            </w:pPr>
            <w:r>
              <w:t>Role (</w:t>
            </w:r>
            <w:r w:rsidR="00522097">
              <w:t>D</w:t>
            </w:r>
            <w:r>
              <w:t xml:space="preserve">irector / </w:t>
            </w:r>
            <w:r w:rsidR="00522097">
              <w:t>C.E.O</w:t>
            </w:r>
            <w:r>
              <w:t xml:space="preserve"> / </w:t>
            </w:r>
            <w:r w:rsidR="00522097">
              <w:t>C.F.O</w:t>
            </w:r>
            <w:r>
              <w:t>)</w:t>
            </w:r>
          </w:p>
        </w:tc>
      </w:tr>
      <w:tr w:rsidR="00C95732" w14:paraId="28B37FCE" w14:textId="77777777">
        <w:trPr>
          <w:trHeight w:val="300"/>
        </w:trPr>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58B42" w14:textId="77777777" w:rsidR="00C95732" w:rsidRDefault="00C95732"/>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C6B0B" w14:textId="77777777" w:rsidR="00C95732" w:rsidRDefault="00C95732"/>
        </w:tc>
      </w:tr>
      <w:tr w:rsidR="00C95732" w14:paraId="21511F00" w14:textId="77777777">
        <w:trPr>
          <w:trHeight w:val="300"/>
        </w:trPr>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AD084" w14:textId="77777777" w:rsidR="00C95732" w:rsidRDefault="00C95732"/>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E00CA" w14:textId="77777777" w:rsidR="00C95732" w:rsidRDefault="00C95732"/>
        </w:tc>
      </w:tr>
      <w:tr w:rsidR="00C95732" w14:paraId="3B3D6F1B" w14:textId="77777777">
        <w:trPr>
          <w:trHeight w:val="300"/>
        </w:trPr>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EFFC4" w14:textId="77777777" w:rsidR="00C95732" w:rsidRDefault="00C95732"/>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6E7F6" w14:textId="77777777" w:rsidR="00C95732" w:rsidRDefault="00C95732"/>
        </w:tc>
      </w:tr>
      <w:tr w:rsidR="00C95732" w14:paraId="0BA40B86" w14:textId="77777777">
        <w:trPr>
          <w:trHeight w:val="300"/>
        </w:trPr>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C3521" w14:textId="77777777" w:rsidR="00C95732" w:rsidRDefault="00C95732"/>
        </w:tc>
        <w:tc>
          <w:tcPr>
            <w:tcW w:w="4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EFE71" w14:textId="77777777" w:rsidR="00C95732" w:rsidRDefault="00C95732"/>
        </w:tc>
      </w:tr>
    </w:tbl>
    <w:p w14:paraId="2F5AB852" w14:textId="77777777" w:rsidR="00C95732" w:rsidRDefault="00C95732">
      <w:pPr>
        <w:bidi w:val="0"/>
        <w:spacing w:after="120" w:line="240" w:lineRule="auto"/>
        <w:rPr>
          <w:rFonts w:ascii="David" w:eastAsia="David" w:hAnsi="David" w:cs="David"/>
          <w:rtl/>
          <w:lang w:val="he-IL"/>
        </w:rPr>
      </w:pPr>
    </w:p>
    <w:p w14:paraId="465DF4CF" w14:textId="77777777" w:rsidR="00C95732" w:rsidRDefault="006E505F" w:rsidP="008E7DC4">
      <w:pPr>
        <w:pStyle w:val="1"/>
        <w:numPr>
          <w:ilvl w:val="0"/>
          <w:numId w:val="10"/>
        </w:numPr>
        <w:bidi w:val="0"/>
        <w:spacing w:line="360" w:lineRule="auto"/>
        <w:ind w:right="0"/>
      </w:pPr>
      <w:r>
        <w:t>The person/s</w:t>
      </w:r>
      <w:r w:rsidR="007E6391">
        <w:t xml:space="preserve"> who signed the</w:t>
      </w:r>
      <w:r w:rsidR="004946BC">
        <w:t xml:space="preserve"> Proposal </w:t>
      </w:r>
      <w:r w:rsidR="007E6391">
        <w:t>(including i</w:t>
      </w:r>
      <w:r>
        <w:t xml:space="preserve">n the Tender Documents) on behalf of the </w:t>
      </w:r>
      <w:r w:rsidR="00714885">
        <w:t>Participant</w:t>
      </w:r>
      <w:r>
        <w:t xml:space="preserve"> are fully authorized to do so by the </w:t>
      </w:r>
      <w:r w:rsidR="00714885">
        <w:t>Participant</w:t>
      </w:r>
      <w:r>
        <w:t xml:space="preserve"> in accordance with its charter documents and applicable law and that their</w:t>
      </w:r>
      <w:r>
        <w:rPr>
          <w:rFonts w:ascii="David" w:eastAsia="David" w:hAnsi="David" w:cs="David"/>
          <w:sz w:val="26"/>
          <w:szCs w:val="26"/>
          <w:rtl/>
          <w:lang w:val="he-IL"/>
        </w:rPr>
        <w:t xml:space="preserve"> </w:t>
      </w:r>
      <w:r>
        <w:t xml:space="preserve">signature binds the </w:t>
      </w:r>
      <w:r w:rsidR="00714885">
        <w:t>Participant</w:t>
      </w:r>
      <w:r>
        <w:t xml:space="preserve">. </w:t>
      </w:r>
    </w:p>
    <w:p w14:paraId="1D858CEE" w14:textId="77777777" w:rsidR="00C95732" w:rsidRDefault="00C95732">
      <w:pPr>
        <w:bidi w:val="0"/>
        <w:spacing w:after="120" w:line="240" w:lineRule="auto"/>
        <w:jc w:val="left"/>
        <w:rPr>
          <w:rFonts w:ascii="David" w:eastAsia="David" w:hAnsi="David" w:cs="David"/>
          <w:b/>
          <w:bCs/>
          <w:u w:val="single"/>
          <w:rtl/>
          <w:lang w:val="he-IL"/>
        </w:rPr>
      </w:pPr>
    </w:p>
    <w:tbl>
      <w:tblPr>
        <w:bidiVisual/>
        <w:tblW w:w="5000" w:type="pct"/>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486"/>
        <w:gridCol w:w="3486"/>
        <w:gridCol w:w="3488"/>
      </w:tblGrid>
      <w:tr w:rsidR="00C95732" w14:paraId="333C5C92" w14:textId="77777777" w:rsidTr="00EC1C78">
        <w:trPr>
          <w:trHeight w:val="300"/>
          <w:jc w:val="right"/>
        </w:trPr>
        <w:tc>
          <w:tcPr>
            <w:tcW w:w="1666" w:type="pct"/>
            <w:tcBorders>
              <w:top w:val="nil"/>
              <w:left w:val="nil"/>
              <w:bottom w:val="nil"/>
              <w:right w:val="nil"/>
            </w:tcBorders>
            <w:shd w:val="clear" w:color="auto" w:fill="auto"/>
            <w:tcMar>
              <w:top w:w="80" w:type="dxa"/>
              <w:left w:w="148" w:type="dxa"/>
              <w:bottom w:w="80" w:type="dxa"/>
              <w:right w:w="80" w:type="dxa"/>
            </w:tcMar>
          </w:tcPr>
          <w:p w14:paraId="277C573C" w14:textId="77777777" w:rsidR="00C95732" w:rsidRDefault="006E505F">
            <w:pPr>
              <w:pStyle w:val="20"/>
              <w:tabs>
                <w:tab w:val="left" w:pos="720"/>
              </w:tabs>
              <w:spacing w:after="120" w:line="240" w:lineRule="auto"/>
              <w:ind w:right="68"/>
              <w:jc w:val="center"/>
            </w:pPr>
            <w:r>
              <w:rPr>
                <w:rFonts w:ascii="David" w:eastAsia="David" w:hAnsi="David" w:cs="David"/>
                <w:rtl/>
                <w:lang w:val="he-IL"/>
              </w:rPr>
              <w:t>___________________</w:t>
            </w:r>
          </w:p>
        </w:tc>
        <w:tc>
          <w:tcPr>
            <w:tcW w:w="1666" w:type="pct"/>
            <w:tcBorders>
              <w:top w:val="nil"/>
              <w:left w:val="nil"/>
              <w:bottom w:val="nil"/>
              <w:right w:val="nil"/>
            </w:tcBorders>
            <w:shd w:val="clear" w:color="auto" w:fill="auto"/>
            <w:tcMar>
              <w:top w:w="80" w:type="dxa"/>
              <w:left w:w="80" w:type="dxa"/>
              <w:bottom w:w="80" w:type="dxa"/>
              <w:right w:w="80" w:type="dxa"/>
            </w:tcMar>
          </w:tcPr>
          <w:p w14:paraId="682B6B4A" w14:textId="77777777" w:rsidR="00C95732" w:rsidRDefault="006E505F">
            <w:pPr>
              <w:pStyle w:val="20"/>
              <w:tabs>
                <w:tab w:val="left" w:pos="720"/>
              </w:tabs>
              <w:spacing w:after="120" w:line="240" w:lineRule="auto"/>
              <w:ind w:right="0"/>
              <w:jc w:val="center"/>
            </w:pPr>
            <w:r>
              <w:rPr>
                <w:rFonts w:ascii="David" w:eastAsia="David" w:hAnsi="David" w:cs="David"/>
                <w:rtl/>
                <w:lang w:val="he-IL"/>
              </w:rPr>
              <w:t>___________________</w:t>
            </w:r>
          </w:p>
        </w:tc>
        <w:tc>
          <w:tcPr>
            <w:tcW w:w="1667" w:type="pct"/>
            <w:tcBorders>
              <w:top w:val="nil"/>
              <w:left w:val="nil"/>
              <w:bottom w:val="nil"/>
              <w:right w:val="nil"/>
            </w:tcBorders>
            <w:shd w:val="clear" w:color="auto" w:fill="auto"/>
            <w:tcMar>
              <w:top w:w="80" w:type="dxa"/>
              <w:left w:w="80" w:type="dxa"/>
              <w:bottom w:w="80" w:type="dxa"/>
              <w:right w:w="80" w:type="dxa"/>
            </w:tcMar>
          </w:tcPr>
          <w:p w14:paraId="64BFF58F" w14:textId="77777777" w:rsidR="00C95732" w:rsidRDefault="006E505F">
            <w:pPr>
              <w:pStyle w:val="20"/>
              <w:tabs>
                <w:tab w:val="left" w:pos="720"/>
                <w:tab w:val="left" w:pos="2902"/>
              </w:tabs>
              <w:spacing w:after="120" w:line="240" w:lineRule="auto"/>
              <w:ind w:right="0"/>
              <w:jc w:val="center"/>
            </w:pPr>
            <w:r>
              <w:rPr>
                <w:rFonts w:ascii="David" w:eastAsia="David" w:hAnsi="David" w:cs="David"/>
                <w:rtl/>
                <w:lang w:val="he-IL"/>
              </w:rPr>
              <w:t>___________________</w:t>
            </w:r>
          </w:p>
        </w:tc>
      </w:tr>
      <w:tr w:rsidR="00C95732" w14:paraId="79F31B06" w14:textId="77777777" w:rsidTr="00EC1C78">
        <w:trPr>
          <w:trHeight w:val="310"/>
          <w:jc w:val="right"/>
        </w:trPr>
        <w:tc>
          <w:tcPr>
            <w:tcW w:w="1666" w:type="pct"/>
            <w:tcBorders>
              <w:top w:val="nil"/>
              <w:left w:val="nil"/>
              <w:bottom w:val="nil"/>
              <w:right w:val="nil"/>
            </w:tcBorders>
            <w:shd w:val="clear" w:color="auto" w:fill="auto"/>
            <w:tcMar>
              <w:top w:w="80" w:type="dxa"/>
              <w:left w:w="124" w:type="dxa"/>
              <w:bottom w:w="80" w:type="dxa"/>
              <w:right w:w="80" w:type="dxa"/>
            </w:tcMar>
          </w:tcPr>
          <w:p w14:paraId="2DB81CEA" w14:textId="77777777" w:rsidR="00C95732" w:rsidRDefault="006E505F">
            <w:pPr>
              <w:pStyle w:val="20"/>
              <w:tabs>
                <w:tab w:val="left" w:pos="720"/>
              </w:tabs>
              <w:spacing w:after="120" w:line="240" w:lineRule="auto"/>
              <w:ind w:right="44"/>
              <w:jc w:val="center"/>
            </w:pPr>
            <w:r>
              <w:rPr>
                <w:rFonts w:eastAsia="David" w:cs="David"/>
              </w:rPr>
              <w:t>Stamp &amp; signature</w:t>
            </w:r>
          </w:p>
        </w:tc>
        <w:tc>
          <w:tcPr>
            <w:tcW w:w="1666" w:type="pct"/>
            <w:tcBorders>
              <w:top w:val="nil"/>
              <w:left w:val="nil"/>
              <w:bottom w:val="nil"/>
              <w:right w:val="nil"/>
            </w:tcBorders>
            <w:shd w:val="clear" w:color="auto" w:fill="auto"/>
            <w:tcMar>
              <w:top w:w="80" w:type="dxa"/>
              <w:left w:w="80" w:type="dxa"/>
              <w:bottom w:w="80" w:type="dxa"/>
              <w:right w:w="80" w:type="dxa"/>
            </w:tcMar>
          </w:tcPr>
          <w:p w14:paraId="0B3A089D" w14:textId="77777777" w:rsidR="00C95732" w:rsidRDefault="006E505F">
            <w:pPr>
              <w:pStyle w:val="20"/>
              <w:tabs>
                <w:tab w:val="left" w:pos="720"/>
              </w:tabs>
              <w:spacing w:after="120" w:line="240" w:lineRule="auto"/>
              <w:ind w:right="0"/>
              <w:jc w:val="center"/>
            </w:pPr>
            <w:r>
              <w:t>Date</w:t>
            </w:r>
          </w:p>
        </w:tc>
        <w:tc>
          <w:tcPr>
            <w:tcW w:w="1667" w:type="pct"/>
            <w:tcBorders>
              <w:top w:val="nil"/>
              <w:left w:val="nil"/>
              <w:bottom w:val="nil"/>
              <w:right w:val="nil"/>
            </w:tcBorders>
            <w:shd w:val="clear" w:color="auto" w:fill="auto"/>
            <w:tcMar>
              <w:top w:w="80" w:type="dxa"/>
              <w:left w:w="80" w:type="dxa"/>
              <w:bottom w:w="80" w:type="dxa"/>
              <w:right w:w="80" w:type="dxa"/>
            </w:tcMar>
          </w:tcPr>
          <w:p w14:paraId="4C692D13" w14:textId="77777777" w:rsidR="00C95732" w:rsidRDefault="006E505F">
            <w:pPr>
              <w:pStyle w:val="20"/>
              <w:tabs>
                <w:tab w:val="left" w:pos="720"/>
              </w:tabs>
              <w:spacing w:after="120" w:line="240" w:lineRule="auto"/>
              <w:ind w:right="0"/>
              <w:jc w:val="center"/>
            </w:pPr>
            <w:r>
              <w:t xml:space="preserve">Name of the attorney </w:t>
            </w:r>
          </w:p>
        </w:tc>
      </w:tr>
    </w:tbl>
    <w:p w14:paraId="7E60AF4F" w14:textId="77777777" w:rsidR="00C95732" w:rsidRDefault="00C95732">
      <w:pPr>
        <w:widowControl w:val="0"/>
        <w:bidi w:val="0"/>
        <w:spacing w:after="120" w:line="240" w:lineRule="auto"/>
        <w:ind w:right="2"/>
        <w:jc w:val="left"/>
        <w:rPr>
          <w:rFonts w:ascii="David" w:eastAsia="David" w:hAnsi="David" w:cs="David"/>
          <w:b/>
          <w:bCs/>
          <w:u w:val="single"/>
          <w:rtl/>
          <w:lang w:val="he-IL"/>
        </w:rPr>
      </w:pPr>
    </w:p>
    <w:p w14:paraId="5E326CE6" w14:textId="77777777" w:rsidR="00C95732" w:rsidRPr="00522097" w:rsidRDefault="006E505F" w:rsidP="00522097">
      <w:pPr>
        <w:pStyle w:val="1"/>
        <w:bidi w:val="0"/>
        <w:spacing w:line="360" w:lineRule="auto"/>
        <w:ind w:right="0"/>
        <w:rPr>
          <w:rFonts w:ascii="David" w:eastAsia="David" w:hAnsi="David" w:cs="David"/>
          <w:u w:val="single"/>
          <w:rtl/>
        </w:rPr>
      </w:pPr>
      <w:r>
        <w:t>The attorney statement above may be provided in the form of a separate letter, on the attorney's / auditor's letterhead, provided tha</w:t>
      </w:r>
      <w:r w:rsidR="00522097">
        <w:t>t the text will remain the same</w:t>
      </w:r>
      <w:r w:rsidR="00522097" w:rsidRPr="00522097">
        <w:rPr>
          <w:rFonts w:ascii="David" w:eastAsia="David" w:hAnsi="David" w:cs="David"/>
        </w:rPr>
        <w:t>.</w:t>
      </w:r>
    </w:p>
    <w:p w14:paraId="4F888F7E" w14:textId="77777777" w:rsidR="00C95732" w:rsidRDefault="006E505F">
      <w:pPr>
        <w:bidi w:val="0"/>
        <w:spacing w:after="120" w:line="240" w:lineRule="auto"/>
      </w:pPr>
      <w:r>
        <w:rPr>
          <w:rFonts w:ascii="David" w:eastAsia="David" w:hAnsi="David" w:cs="David"/>
          <w:rtl/>
          <w:lang w:val="he-IL"/>
        </w:rPr>
        <w:br w:type="page"/>
      </w:r>
    </w:p>
    <w:p w14:paraId="44F5A9BE" w14:textId="77777777" w:rsidR="00C95732" w:rsidRDefault="006E505F" w:rsidP="002D1B61">
      <w:pPr>
        <w:bidi w:val="0"/>
        <w:spacing w:after="120" w:line="240" w:lineRule="auto"/>
        <w:jc w:val="left"/>
        <w:rPr>
          <w:b/>
          <w:bCs/>
          <w:u w:val="single"/>
        </w:rPr>
      </w:pPr>
      <w:r>
        <w:rPr>
          <w:b/>
          <w:bCs/>
          <w:u w:val="single"/>
        </w:rPr>
        <w:lastRenderedPageBreak/>
        <w:t xml:space="preserve">Appendix </w:t>
      </w:r>
      <w:r w:rsidR="002D1B61">
        <w:rPr>
          <w:b/>
          <w:bCs/>
          <w:u w:val="single"/>
        </w:rPr>
        <w:t>5</w:t>
      </w:r>
    </w:p>
    <w:p w14:paraId="1F7DB71E" w14:textId="77777777" w:rsidR="0041595E" w:rsidRDefault="0041595E" w:rsidP="0041595E">
      <w:pPr>
        <w:bidi w:val="0"/>
        <w:spacing w:after="120" w:line="240" w:lineRule="auto"/>
        <w:jc w:val="center"/>
        <w:rPr>
          <w:b/>
          <w:bCs/>
          <w:u w:val="single"/>
        </w:rPr>
      </w:pPr>
      <w:r>
        <w:rPr>
          <w:rFonts w:eastAsia="Arial Unicode MS"/>
          <w:color w:val="auto"/>
        </w:rPr>
        <w:t>[</w:t>
      </w:r>
      <w:r w:rsidRPr="0041595E">
        <w:rPr>
          <w:b/>
          <w:bCs/>
          <w:u w:val="single"/>
          <w:shd w:val="clear" w:color="auto" w:fill="C0C0C0"/>
        </w:rPr>
        <w:t>Applies only to legal entities incorporated in Israe</w:t>
      </w:r>
      <w:r>
        <w:rPr>
          <w:b/>
          <w:bCs/>
          <w:u w:val="single"/>
          <w:shd w:val="clear" w:color="auto" w:fill="C0C0C0"/>
        </w:rPr>
        <w:t>l</w:t>
      </w:r>
      <w:r w:rsidRPr="0041595E">
        <w:rPr>
          <w:b/>
          <w:bCs/>
          <w:u w:val="single"/>
          <w:shd w:val="clear" w:color="auto" w:fill="C0C0C0"/>
        </w:rPr>
        <w:t xml:space="preserve"> </w:t>
      </w:r>
      <w:r>
        <w:rPr>
          <w:b/>
          <w:bCs/>
          <w:u w:val="single"/>
          <w:shd w:val="clear" w:color="auto" w:fill="C0C0C0"/>
        </w:rPr>
        <w:t xml:space="preserve">or </w:t>
      </w:r>
      <w:r w:rsidRPr="0041595E">
        <w:rPr>
          <w:b/>
          <w:bCs/>
          <w:u w:val="single"/>
          <w:shd w:val="clear" w:color="auto" w:fill="C0C0C0"/>
        </w:rPr>
        <w:t>registered Foreign Company As the term is defined in the Companies Law, 5759-1999</w:t>
      </w:r>
      <w:r w:rsidRPr="0041595E">
        <w:rPr>
          <w:b/>
          <w:bCs/>
          <w:shd w:val="clear" w:color="auto" w:fill="C0C0C0"/>
        </w:rPr>
        <w:t>]</w:t>
      </w:r>
    </w:p>
    <w:p w14:paraId="34E6AC40"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outlineLvl w:val="0"/>
        <w:rPr>
          <w:rFonts w:cs="David"/>
          <w:b/>
          <w:bCs/>
          <w:color w:val="auto"/>
          <w:bdr w:val="none" w:sz="0" w:space="0" w:color="auto"/>
          <w:rtl/>
          <w:lang w:eastAsia="he-IL"/>
        </w:rPr>
      </w:pPr>
      <w:r w:rsidRPr="00BC5FE2">
        <w:rPr>
          <w:rFonts w:cs="David" w:hint="cs"/>
          <w:b/>
          <w:bCs/>
          <w:color w:val="auto"/>
          <w:bdr w:val="none" w:sz="0" w:space="0" w:color="auto"/>
          <w:rtl/>
          <w:lang w:eastAsia="he-IL"/>
        </w:rPr>
        <w:t>תצהיר</w:t>
      </w:r>
    </w:p>
    <w:p w14:paraId="106AEF7D"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outlineLvl w:val="0"/>
        <w:rPr>
          <w:rFonts w:cs="David"/>
          <w:b/>
          <w:bCs/>
          <w:color w:val="auto"/>
          <w:bdr w:val="none" w:sz="0" w:space="0" w:color="auto"/>
          <w:rtl/>
          <w:lang w:eastAsia="he-IL"/>
        </w:rPr>
      </w:pPr>
      <w:r w:rsidRPr="00BC5FE2">
        <w:rPr>
          <w:rFonts w:cs="David" w:hint="cs"/>
          <w:b/>
          <w:bCs/>
          <w:color w:val="auto"/>
          <w:bdr w:val="none" w:sz="0" w:space="0" w:color="auto"/>
          <w:rtl/>
          <w:lang w:eastAsia="he-IL"/>
        </w:rPr>
        <w:t>בדבר העסקת עובדים זרים כדין ותשלום שכר מינימום</w:t>
      </w:r>
      <w:r w:rsidR="00BF059A">
        <w:rPr>
          <w:rFonts w:cs="David" w:hint="cs"/>
          <w:b/>
          <w:bCs/>
          <w:color w:val="auto"/>
          <w:bdr w:val="none" w:sz="0" w:space="0" w:color="auto"/>
          <w:rtl/>
          <w:lang w:eastAsia="he-IL"/>
        </w:rPr>
        <w:t xml:space="preserve"> </w:t>
      </w:r>
      <w:r w:rsidRPr="00BC5FE2">
        <w:rPr>
          <w:rFonts w:cs="David" w:hint="cs"/>
          <w:b/>
          <w:bCs/>
          <w:color w:val="auto"/>
          <w:bdr w:val="none" w:sz="0" w:space="0" w:color="auto"/>
          <w:rtl/>
          <w:lang w:eastAsia="he-IL"/>
        </w:rPr>
        <w:t xml:space="preserve">לפי </w:t>
      </w:r>
      <w:r w:rsidRPr="00BC5FE2">
        <w:rPr>
          <w:rFonts w:cs="David"/>
          <w:b/>
          <w:bCs/>
          <w:color w:val="auto"/>
          <w:bdr w:val="none" w:sz="0" w:space="0" w:color="auto"/>
          <w:rtl/>
          <w:lang w:eastAsia="he-IL"/>
        </w:rPr>
        <w:t>חוק עסקאות גופים ציבוריים, תשל"ו-1976</w:t>
      </w:r>
    </w:p>
    <w:p w14:paraId="717258E3"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120" w:line="240" w:lineRule="auto"/>
        <w:outlineLvl w:val="0"/>
        <w:rPr>
          <w:rFonts w:cs="David"/>
          <w:color w:val="auto"/>
          <w:bdr w:val="none" w:sz="0" w:space="0" w:color="auto"/>
          <w:rtl/>
          <w:lang w:eastAsia="he-IL"/>
        </w:rPr>
      </w:pPr>
      <w:r w:rsidRPr="00BC5FE2">
        <w:rPr>
          <w:rFonts w:cs="David" w:hint="cs"/>
          <w:color w:val="auto"/>
          <w:bdr w:val="none" w:sz="0" w:space="0" w:color="auto"/>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4AC8EB6F" w14:textId="04C778F5"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720" w:hanging="720"/>
        <w:outlineLvl w:val="0"/>
        <w:rPr>
          <w:rFonts w:cs="David"/>
          <w:color w:val="auto"/>
          <w:bdr w:val="none" w:sz="0" w:space="0" w:color="auto"/>
          <w:rtl/>
          <w:lang w:eastAsia="he-IL"/>
        </w:rPr>
      </w:pPr>
      <w:r w:rsidRPr="00BC5FE2">
        <w:rPr>
          <w:rFonts w:cs="David" w:hint="cs"/>
          <w:color w:val="auto"/>
          <w:bdr w:val="none" w:sz="0" w:space="0" w:color="auto"/>
          <w:rtl/>
          <w:lang w:eastAsia="he-IL"/>
        </w:rPr>
        <w:t>1.</w:t>
      </w:r>
      <w:r w:rsidRPr="00BC5FE2">
        <w:rPr>
          <w:rFonts w:cs="David" w:hint="cs"/>
          <w:color w:val="auto"/>
          <w:bdr w:val="none" w:sz="0" w:space="0" w:color="auto"/>
          <w:rtl/>
          <w:lang w:eastAsia="he-IL"/>
        </w:rPr>
        <w:tab/>
        <w:t xml:space="preserve">אני הוסמכתי כדין על ידי ____________________ (להלן: "המציע") לחתום על תצהיר זה בתמיכה להצעה למכרז מס' </w:t>
      </w:r>
      <w:r w:rsidR="00BE2C39">
        <w:rPr>
          <w:rFonts w:cs="David" w:hint="cs"/>
          <w:color w:val="auto"/>
          <w:bdr w:val="none" w:sz="0" w:space="0" w:color="auto"/>
          <w:rtl/>
          <w:lang w:eastAsia="he-IL"/>
        </w:rPr>
        <w:t>18/</w:t>
      </w:r>
      <w:r w:rsidR="003F0D5C">
        <w:rPr>
          <w:rFonts w:cs="David" w:hint="cs"/>
          <w:color w:val="auto"/>
          <w:bdr w:val="none" w:sz="0" w:space="0" w:color="auto"/>
          <w:rtl/>
          <w:lang w:eastAsia="he-IL"/>
        </w:rPr>
        <w:t xml:space="preserve">19 </w:t>
      </w:r>
      <w:r>
        <w:rPr>
          <w:rFonts w:cs="David" w:hint="cs"/>
          <w:color w:val="auto"/>
          <w:bdr w:val="none" w:sz="0" w:space="0" w:color="auto"/>
          <w:rtl/>
          <w:lang w:eastAsia="he-IL"/>
        </w:rPr>
        <w:t>ל</w:t>
      </w:r>
      <w:r w:rsidR="003F0D5C">
        <w:rPr>
          <w:rFonts w:cs="David" w:hint="cs"/>
          <w:color w:val="auto"/>
          <w:bdr w:val="none" w:sz="0" w:space="0" w:color="auto"/>
          <w:rtl/>
          <w:lang w:eastAsia="he-IL"/>
        </w:rPr>
        <w:t xml:space="preserve">אספקה, הטמעה ותמיכה של תוכנה לתכנון רמזורים </w:t>
      </w:r>
      <w:r w:rsidRPr="00BC5FE2">
        <w:rPr>
          <w:rFonts w:cs="David" w:hint="cs"/>
          <w:color w:val="auto"/>
          <w:bdr w:val="none" w:sz="0" w:space="0" w:color="auto"/>
          <w:rtl/>
          <w:lang w:eastAsia="he-IL"/>
        </w:rPr>
        <w:t>(להלן: "המכרז").</w:t>
      </w:r>
    </w:p>
    <w:p w14:paraId="18FCDB9E"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outlineLvl w:val="0"/>
        <w:rPr>
          <w:rFonts w:cs="David"/>
          <w:color w:val="auto"/>
          <w:bdr w:val="none" w:sz="0" w:space="0" w:color="auto"/>
          <w:rtl/>
          <w:lang w:eastAsia="he-IL"/>
        </w:rPr>
      </w:pPr>
      <w:r w:rsidRPr="00BC5FE2">
        <w:rPr>
          <w:rFonts w:cs="David" w:hint="cs"/>
          <w:color w:val="auto"/>
          <w:bdr w:val="none" w:sz="0" w:space="0" w:color="auto"/>
          <w:rtl/>
          <w:lang w:eastAsia="he-IL"/>
        </w:rPr>
        <w:t>2.</w:t>
      </w:r>
      <w:r w:rsidRPr="00BC5FE2">
        <w:rPr>
          <w:rFonts w:cs="David" w:hint="cs"/>
          <w:color w:val="auto"/>
          <w:bdr w:val="none" w:sz="0" w:space="0" w:color="auto"/>
          <w:rtl/>
          <w:lang w:eastAsia="he-IL"/>
        </w:rPr>
        <w:tab/>
        <w:t>הנני מצהיר כי מתקיים במציע אחד מאלה:</w:t>
      </w:r>
    </w:p>
    <w:p w14:paraId="3781EB28"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1440" w:hanging="720"/>
        <w:outlineLvl w:val="0"/>
        <w:rPr>
          <w:rFonts w:cs="David"/>
          <w:color w:val="auto"/>
          <w:bdr w:val="none" w:sz="0" w:space="0" w:color="auto"/>
          <w:rtl/>
          <w:lang w:eastAsia="he-IL"/>
        </w:rPr>
      </w:pPr>
      <w:r w:rsidRPr="00BC5FE2">
        <w:rPr>
          <w:rFonts w:cs="David" w:hint="cs"/>
          <w:color w:val="auto"/>
          <w:bdr w:val="none" w:sz="0" w:space="0" w:color="auto"/>
          <w:rtl/>
          <w:lang w:eastAsia="he-IL"/>
        </w:rPr>
        <w:t xml:space="preserve"> (א)</w:t>
      </w:r>
      <w:r w:rsidRPr="00BC5FE2">
        <w:rPr>
          <w:rFonts w:cs="David" w:hint="cs"/>
          <w:color w:val="auto"/>
          <w:bdr w:val="none" w:sz="0" w:space="0" w:color="auto"/>
          <w:rtl/>
          <w:lang w:eastAsia="he-IL"/>
        </w:rPr>
        <w:tab/>
        <w:t>המציע ובעל זיקה אליו לא הורשעו בפסק דין חלוט בעבירה לפי חוק עובדים זרים.</w:t>
      </w:r>
    </w:p>
    <w:p w14:paraId="0E271E33"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120" w:line="240" w:lineRule="auto"/>
        <w:ind w:left="1440" w:hanging="720"/>
        <w:outlineLvl w:val="0"/>
        <w:rPr>
          <w:rFonts w:cs="David"/>
          <w:color w:val="auto"/>
          <w:bdr w:val="none" w:sz="0" w:space="0" w:color="auto"/>
          <w:rtl/>
          <w:lang w:eastAsia="he-IL"/>
        </w:rPr>
      </w:pPr>
      <w:r w:rsidRPr="00BC5FE2">
        <w:rPr>
          <w:rFonts w:cs="David" w:hint="cs"/>
          <w:color w:val="auto"/>
          <w:bdr w:val="none" w:sz="0" w:space="0" w:color="auto"/>
          <w:rtl/>
          <w:lang w:eastAsia="he-IL"/>
        </w:rPr>
        <w:t>(ב)</w:t>
      </w:r>
      <w:r w:rsidRPr="00BC5FE2">
        <w:rPr>
          <w:rFonts w:cs="David" w:hint="cs"/>
          <w:color w:val="auto"/>
          <w:bdr w:val="none" w:sz="0" w:space="0" w:color="auto"/>
          <w:rtl/>
          <w:lang w:eastAsia="he-IL"/>
        </w:rPr>
        <w:tab/>
      </w:r>
      <w:r w:rsidRPr="00BC5FE2">
        <w:rPr>
          <w:rFonts w:cs="David"/>
          <w:color w:val="auto"/>
          <w:bdr w:val="none" w:sz="0" w:space="0" w:color="auto"/>
          <w:rtl/>
          <w:lang w:eastAsia="he-IL"/>
        </w:rPr>
        <w:t xml:space="preserve">עד </w:t>
      </w:r>
      <w:r w:rsidRPr="00BC5FE2">
        <w:rPr>
          <w:rFonts w:cs="David" w:hint="cs"/>
          <w:color w:val="auto"/>
          <w:bdr w:val="none" w:sz="0" w:space="0" w:color="auto"/>
          <w:rtl/>
          <w:lang w:eastAsia="he-IL"/>
        </w:rPr>
        <w:t>למועד האחרון להגשת הצעות במכרז</w:t>
      </w:r>
      <w:r w:rsidRPr="00BC5FE2">
        <w:rPr>
          <w:rFonts w:cs="David"/>
          <w:color w:val="auto"/>
          <w:bdr w:val="none" w:sz="0" w:space="0" w:color="auto"/>
          <w:rtl/>
          <w:lang w:eastAsia="he-IL"/>
        </w:rPr>
        <w:t xml:space="preserve"> לא הורשעו </w:t>
      </w:r>
      <w:r w:rsidRPr="00BC5FE2">
        <w:rPr>
          <w:rFonts w:cs="David" w:hint="cs"/>
          <w:color w:val="auto"/>
          <w:bdr w:val="none" w:sz="0" w:space="0" w:color="auto"/>
          <w:rtl/>
          <w:lang w:eastAsia="he-IL"/>
        </w:rPr>
        <w:t>המציע</w:t>
      </w:r>
      <w:r w:rsidRPr="00BC5FE2">
        <w:rPr>
          <w:rFonts w:cs="David"/>
          <w:color w:val="auto"/>
          <w:bdr w:val="none" w:sz="0" w:space="0" w:color="auto"/>
          <w:rtl/>
          <w:lang w:eastAsia="he-IL"/>
        </w:rPr>
        <w:t xml:space="preserve"> ובעל זיקה אליו </w:t>
      </w:r>
      <w:r w:rsidRPr="00BC5FE2">
        <w:rPr>
          <w:rFonts w:cs="David" w:hint="cs"/>
          <w:color w:val="auto"/>
          <w:bdr w:val="none" w:sz="0" w:space="0" w:color="auto"/>
          <w:rtl/>
          <w:lang w:eastAsia="he-IL"/>
        </w:rPr>
        <w:t xml:space="preserve">בפסק דין חלוט </w:t>
      </w:r>
      <w:r w:rsidRPr="00BC5FE2">
        <w:rPr>
          <w:rFonts w:cs="David"/>
          <w:color w:val="auto"/>
          <w:bdr w:val="none" w:sz="0" w:space="0" w:color="auto"/>
          <w:rtl/>
          <w:lang w:eastAsia="he-IL"/>
        </w:rPr>
        <w:t>ביותר משתי עבירות</w:t>
      </w:r>
      <w:r w:rsidRPr="00BC5FE2">
        <w:rPr>
          <w:rFonts w:cs="David" w:hint="cs"/>
          <w:color w:val="auto"/>
          <w:bdr w:val="none" w:sz="0" w:space="0" w:color="auto"/>
          <w:rtl/>
          <w:lang w:eastAsia="he-IL"/>
        </w:rPr>
        <w:t xml:space="preserve"> לפי חוק עובדים זרים.</w:t>
      </w:r>
    </w:p>
    <w:p w14:paraId="0DBE34A4"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1440" w:hanging="720"/>
        <w:outlineLvl w:val="0"/>
        <w:rPr>
          <w:rFonts w:cs="David"/>
          <w:color w:val="auto"/>
          <w:bdr w:val="none" w:sz="0" w:space="0" w:color="auto"/>
          <w:rtl/>
          <w:lang w:eastAsia="he-IL"/>
        </w:rPr>
      </w:pPr>
      <w:r w:rsidRPr="00BC5FE2">
        <w:rPr>
          <w:rFonts w:cs="David" w:hint="cs"/>
          <w:color w:val="auto"/>
          <w:bdr w:val="none" w:sz="0" w:space="0" w:color="auto"/>
          <w:rtl/>
          <w:lang w:eastAsia="he-IL"/>
        </w:rPr>
        <w:t>(ב)</w:t>
      </w:r>
      <w:r w:rsidRPr="00BC5FE2">
        <w:rPr>
          <w:rFonts w:cs="David" w:hint="cs"/>
          <w:color w:val="auto"/>
          <w:bdr w:val="none" w:sz="0" w:space="0" w:color="auto"/>
          <w:rtl/>
          <w:lang w:eastAsia="he-IL"/>
        </w:rPr>
        <w:tab/>
        <w:t xml:space="preserve">אם המציע או בעל זיקה אליו הורשעו בפסק דין חלוט בשתי עבירות או יותר לפי חוק עובדים זרים  - כי חלפה לפחות שנה אחת מן ההרשעה האחרונה ועד המועד האחרון להגשת הצעות. </w:t>
      </w:r>
    </w:p>
    <w:p w14:paraId="54F62E33"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outlineLvl w:val="0"/>
        <w:rPr>
          <w:rFonts w:cs="David"/>
          <w:color w:val="auto"/>
          <w:bdr w:val="none" w:sz="0" w:space="0" w:color="auto"/>
          <w:rtl/>
          <w:lang w:eastAsia="he-IL"/>
        </w:rPr>
      </w:pPr>
      <w:r w:rsidRPr="00BC5FE2">
        <w:rPr>
          <w:rFonts w:cs="David" w:hint="cs"/>
          <w:color w:val="auto"/>
          <w:bdr w:val="none" w:sz="0" w:space="0" w:color="auto"/>
          <w:rtl/>
          <w:lang w:eastAsia="he-IL"/>
        </w:rPr>
        <w:t>3.</w:t>
      </w:r>
      <w:r w:rsidRPr="00BC5FE2">
        <w:rPr>
          <w:rFonts w:cs="David" w:hint="cs"/>
          <w:color w:val="auto"/>
          <w:bdr w:val="none" w:sz="0" w:space="0" w:color="auto"/>
          <w:rtl/>
          <w:lang w:eastAsia="he-IL"/>
        </w:rPr>
        <w:tab/>
        <w:t>הנני מצהיר כי מתקיים במציע אחד מאלה:</w:t>
      </w:r>
    </w:p>
    <w:p w14:paraId="03574455"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outlineLvl w:val="0"/>
        <w:rPr>
          <w:rFonts w:cs="David"/>
          <w:color w:val="auto"/>
          <w:bdr w:val="none" w:sz="0" w:space="0" w:color="auto"/>
          <w:rtl/>
          <w:lang w:eastAsia="he-IL"/>
        </w:rPr>
      </w:pPr>
      <w:r w:rsidRPr="00BC5FE2">
        <w:rPr>
          <w:rFonts w:cs="David" w:hint="cs"/>
          <w:color w:val="auto"/>
          <w:bdr w:val="none" w:sz="0" w:space="0" w:color="auto"/>
          <w:rtl/>
          <w:lang w:eastAsia="he-IL"/>
        </w:rPr>
        <w:tab/>
        <w:t>(א)</w:t>
      </w:r>
      <w:r w:rsidRPr="00BC5FE2">
        <w:rPr>
          <w:rFonts w:cs="David" w:hint="cs"/>
          <w:color w:val="auto"/>
          <w:bdr w:val="none" w:sz="0" w:space="0" w:color="auto"/>
          <w:rtl/>
          <w:lang w:eastAsia="he-IL"/>
        </w:rPr>
        <w:tab/>
        <w:t>המציע ובעל זיקה אליו לא הורשעו בעבירה לפי חוק שכר מינימום.</w:t>
      </w:r>
    </w:p>
    <w:p w14:paraId="45E51046"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after="120" w:line="240" w:lineRule="auto"/>
        <w:ind w:left="1440" w:hanging="720"/>
        <w:outlineLvl w:val="0"/>
        <w:rPr>
          <w:rFonts w:cs="David"/>
          <w:color w:val="auto"/>
          <w:bdr w:val="none" w:sz="0" w:space="0" w:color="auto"/>
          <w:rtl/>
          <w:lang w:eastAsia="he-IL"/>
        </w:rPr>
      </w:pPr>
      <w:r w:rsidRPr="00BC5FE2">
        <w:rPr>
          <w:rFonts w:cs="David" w:hint="cs"/>
          <w:color w:val="auto"/>
          <w:bdr w:val="none" w:sz="0" w:space="0" w:color="auto"/>
          <w:rtl/>
          <w:lang w:eastAsia="he-IL"/>
        </w:rPr>
        <w:t>(ב)</w:t>
      </w:r>
      <w:r w:rsidRPr="00BC5FE2">
        <w:rPr>
          <w:rFonts w:cs="David" w:hint="cs"/>
          <w:color w:val="auto"/>
          <w:bdr w:val="none" w:sz="0" w:space="0" w:color="auto"/>
          <w:rtl/>
          <w:lang w:eastAsia="he-IL"/>
        </w:rPr>
        <w:tab/>
      </w:r>
      <w:r w:rsidRPr="00BC5FE2">
        <w:rPr>
          <w:rFonts w:cs="David"/>
          <w:color w:val="auto"/>
          <w:bdr w:val="none" w:sz="0" w:space="0" w:color="auto"/>
          <w:rtl/>
          <w:lang w:eastAsia="he-IL"/>
        </w:rPr>
        <w:t xml:space="preserve">עד </w:t>
      </w:r>
      <w:r w:rsidRPr="00BC5FE2">
        <w:rPr>
          <w:rFonts w:cs="David" w:hint="cs"/>
          <w:color w:val="auto"/>
          <w:bdr w:val="none" w:sz="0" w:space="0" w:color="auto"/>
          <w:rtl/>
          <w:lang w:eastAsia="he-IL"/>
        </w:rPr>
        <w:t>למועד האחרון להגשת הצעות במכרז</w:t>
      </w:r>
      <w:r w:rsidRPr="00BC5FE2">
        <w:rPr>
          <w:rFonts w:cs="David"/>
          <w:color w:val="auto"/>
          <w:bdr w:val="none" w:sz="0" w:space="0" w:color="auto"/>
          <w:rtl/>
          <w:lang w:eastAsia="he-IL"/>
        </w:rPr>
        <w:t xml:space="preserve"> לא הורשעו </w:t>
      </w:r>
      <w:r w:rsidRPr="00BC5FE2">
        <w:rPr>
          <w:rFonts w:cs="David" w:hint="cs"/>
          <w:color w:val="auto"/>
          <w:bdr w:val="none" w:sz="0" w:space="0" w:color="auto"/>
          <w:rtl/>
          <w:lang w:eastAsia="he-IL"/>
        </w:rPr>
        <w:t>המציע</w:t>
      </w:r>
      <w:r w:rsidRPr="00BC5FE2">
        <w:rPr>
          <w:rFonts w:cs="David"/>
          <w:color w:val="auto"/>
          <w:bdr w:val="none" w:sz="0" w:space="0" w:color="auto"/>
          <w:rtl/>
          <w:lang w:eastAsia="he-IL"/>
        </w:rPr>
        <w:t xml:space="preserve"> ובעל זיקה אליו </w:t>
      </w:r>
      <w:r w:rsidRPr="00BC5FE2">
        <w:rPr>
          <w:rFonts w:cs="David" w:hint="cs"/>
          <w:color w:val="auto"/>
          <w:bdr w:val="none" w:sz="0" w:space="0" w:color="auto"/>
          <w:rtl/>
          <w:lang w:eastAsia="he-IL"/>
        </w:rPr>
        <w:t xml:space="preserve">בפסק דין חלוט </w:t>
      </w:r>
      <w:r w:rsidRPr="00BC5FE2">
        <w:rPr>
          <w:rFonts w:cs="David"/>
          <w:color w:val="auto"/>
          <w:bdr w:val="none" w:sz="0" w:space="0" w:color="auto"/>
          <w:rtl/>
          <w:lang w:eastAsia="he-IL"/>
        </w:rPr>
        <w:t>ביותר משתי עבירות</w:t>
      </w:r>
      <w:r w:rsidRPr="00BC5FE2">
        <w:rPr>
          <w:rFonts w:cs="David" w:hint="cs"/>
          <w:color w:val="auto"/>
          <w:bdr w:val="none" w:sz="0" w:space="0" w:color="auto"/>
          <w:rtl/>
          <w:lang w:eastAsia="he-IL"/>
        </w:rPr>
        <w:t xml:space="preserve"> לפי חוק שכר מינימום.</w:t>
      </w:r>
    </w:p>
    <w:p w14:paraId="7FAE2B63"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1440" w:hanging="720"/>
        <w:outlineLvl w:val="0"/>
        <w:rPr>
          <w:rFonts w:cs="David"/>
          <w:color w:val="auto"/>
          <w:bdr w:val="none" w:sz="0" w:space="0" w:color="auto"/>
          <w:rtl/>
          <w:lang w:eastAsia="he-IL"/>
        </w:rPr>
      </w:pPr>
      <w:r w:rsidRPr="00BC5FE2">
        <w:rPr>
          <w:rFonts w:cs="David" w:hint="cs"/>
          <w:color w:val="auto"/>
          <w:bdr w:val="none" w:sz="0" w:space="0" w:color="auto"/>
          <w:rtl/>
          <w:lang w:eastAsia="he-IL"/>
        </w:rPr>
        <w:t xml:space="preserve"> (ג)</w:t>
      </w:r>
      <w:r w:rsidRPr="00BC5FE2">
        <w:rPr>
          <w:rFonts w:cs="David" w:hint="cs"/>
          <w:color w:val="auto"/>
          <w:bdr w:val="none" w:sz="0" w:space="0" w:color="auto"/>
          <w:rtl/>
          <w:lang w:eastAsia="he-IL"/>
        </w:rPr>
        <w:tab/>
        <w:t>אם המציע או בעל זיקה אליו הורשעו בפסק דין חלוט בשתי עבירות או יותר לפי חוק שכר מינימום  - כי חלפה לפחות שנה אחת מן ההרשעה האחרונה ועד המועד האחרון להגשת הצעות.</w:t>
      </w:r>
    </w:p>
    <w:p w14:paraId="57C36CA0"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720"/>
        <w:outlineLvl w:val="0"/>
        <w:rPr>
          <w:rFonts w:cs="David"/>
          <w:color w:val="auto"/>
          <w:bdr w:val="none" w:sz="0" w:space="0" w:color="auto"/>
          <w:rtl/>
          <w:lang w:eastAsia="he-IL"/>
        </w:rPr>
      </w:pPr>
      <w:r w:rsidRPr="00BC5FE2">
        <w:rPr>
          <w:rFonts w:cs="David" w:hint="cs"/>
          <w:color w:val="auto"/>
          <w:bdr w:val="none" w:sz="0" w:space="0" w:color="auto"/>
          <w:rtl/>
          <w:lang w:eastAsia="he-IL"/>
        </w:rPr>
        <w:t>לעניין סעיפים 2 ו-3 לעיל:</w:t>
      </w:r>
    </w:p>
    <w:p w14:paraId="7F2B131C"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outlineLvl w:val="0"/>
        <w:rPr>
          <w:rFonts w:cs="David"/>
          <w:color w:val="auto"/>
          <w:bdr w:val="none" w:sz="0" w:space="0" w:color="auto"/>
          <w:rtl/>
          <w:lang w:eastAsia="he-IL"/>
        </w:rPr>
      </w:pPr>
      <w:r w:rsidRPr="00BC5FE2">
        <w:rPr>
          <w:rFonts w:cs="David" w:hint="cs"/>
          <w:color w:val="auto"/>
          <w:bdr w:val="none" w:sz="0" w:space="0" w:color="auto"/>
          <w:rtl/>
          <w:lang w:eastAsia="he-IL"/>
        </w:rPr>
        <w:tab/>
      </w:r>
      <w:r w:rsidRPr="00BC5FE2">
        <w:rPr>
          <w:rFonts w:cs="David"/>
          <w:color w:val="auto"/>
          <w:bdr w:val="none" w:sz="0" w:space="0" w:color="auto"/>
          <w:rtl/>
          <w:lang w:eastAsia="he-IL"/>
        </w:rPr>
        <w:t xml:space="preserve">"אמצעי שליטה", "החזקה" ו"שליטה" - כמשמעותם בחוק הבנקאות (רישוי), התשמ"א-1981; </w:t>
      </w:r>
    </w:p>
    <w:p w14:paraId="328902F9"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720"/>
        <w:outlineLvl w:val="0"/>
        <w:rPr>
          <w:rFonts w:cs="David"/>
          <w:color w:val="auto"/>
          <w:bdr w:val="none" w:sz="0" w:space="0" w:color="auto"/>
          <w:rtl/>
          <w:lang w:eastAsia="he-IL"/>
        </w:rPr>
      </w:pPr>
      <w:r w:rsidRPr="00BC5FE2">
        <w:rPr>
          <w:rFonts w:cs="David"/>
          <w:color w:val="auto"/>
          <w:bdr w:val="none" w:sz="0" w:space="0" w:color="auto"/>
          <w:rtl/>
          <w:lang w:eastAsia="he-IL"/>
        </w:rPr>
        <w:t xml:space="preserve">"בעל זיקה" - כל אחד מאלה: </w:t>
      </w:r>
    </w:p>
    <w:p w14:paraId="4D43D037"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outlineLvl w:val="0"/>
        <w:rPr>
          <w:rFonts w:cs="David"/>
          <w:color w:val="auto"/>
          <w:bdr w:val="none" w:sz="0" w:space="0" w:color="auto"/>
          <w:rtl/>
          <w:lang w:eastAsia="he-IL"/>
        </w:rPr>
      </w:pPr>
      <w:r w:rsidRPr="00BC5FE2">
        <w:rPr>
          <w:rFonts w:cs="David" w:hint="cs"/>
          <w:color w:val="auto"/>
          <w:bdr w:val="none" w:sz="0" w:space="0" w:color="auto"/>
          <w:rtl/>
          <w:lang w:eastAsia="he-IL"/>
        </w:rPr>
        <w:tab/>
      </w:r>
      <w:r w:rsidRPr="00BC5FE2">
        <w:rPr>
          <w:rFonts w:cs="David" w:hint="cs"/>
          <w:color w:val="auto"/>
          <w:bdr w:val="none" w:sz="0" w:space="0" w:color="auto"/>
          <w:rtl/>
          <w:lang w:eastAsia="he-IL"/>
        </w:rPr>
        <w:tab/>
      </w:r>
      <w:r w:rsidRPr="00BC5FE2">
        <w:rPr>
          <w:rFonts w:cs="David"/>
          <w:color w:val="auto"/>
          <w:bdr w:val="none" w:sz="0" w:space="0" w:color="auto"/>
          <w:rtl/>
          <w:lang w:eastAsia="he-IL"/>
        </w:rPr>
        <w:t xml:space="preserve">(1) חבר בני אדם שנשלט על ידי הספק; </w:t>
      </w:r>
    </w:p>
    <w:p w14:paraId="3D97ABF1"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1440"/>
        <w:outlineLvl w:val="0"/>
        <w:rPr>
          <w:rFonts w:cs="David"/>
          <w:color w:val="auto"/>
          <w:bdr w:val="none" w:sz="0" w:space="0" w:color="auto"/>
          <w:rtl/>
          <w:lang w:eastAsia="he-IL"/>
        </w:rPr>
      </w:pPr>
      <w:r w:rsidRPr="00BC5FE2">
        <w:rPr>
          <w:rFonts w:cs="David"/>
          <w:color w:val="auto"/>
          <w:bdr w:val="none" w:sz="0" w:space="0" w:color="auto"/>
          <w:rtl/>
          <w:lang w:eastAsia="he-IL"/>
        </w:rPr>
        <w:t>(2) אם הספק הוא חבר בני אדם, אחד מאלה: (א) בעל השליטה בו; (ב) חבר בני אדם שהרכב בעלי מניותיו או שותפיו, לפי העני</w:t>
      </w:r>
      <w:r w:rsidRPr="00BC5FE2">
        <w:rPr>
          <w:rFonts w:cs="David" w:hint="cs"/>
          <w:color w:val="auto"/>
          <w:bdr w:val="none" w:sz="0" w:space="0" w:color="auto"/>
          <w:rtl/>
          <w:lang w:eastAsia="he-IL"/>
        </w:rPr>
        <w:t>י</w:t>
      </w:r>
      <w:r w:rsidRPr="00BC5FE2">
        <w:rPr>
          <w:rFonts w:cs="David"/>
          <w:color w:val="auto"/>
          <w:bdr w:val="none" w:sz="0" w:space="0" w:color="auto"/>
          <w:rtl/>
          <w:lang w:eastAsia="he-IL"/>
        </w:rPr>
        <w:t>ן, דומה במהותו להרכב כאמור של הספק, ותחומי פעילותו של חבר בני האדם דומים במהותם לתחומי פעילותו של הספק;</w:t>
      </w:r>
      <w:r w:rsidRPr="00BC5FE2">
        <w:rPr>
          <w:rFonts w:cs="David" w:hint="cs"/>
          <w:color w:val="auto"/>
          <w:bdr w:val="none" w:sz="0" w:space="0" w:color="auto"/>
          <w:rtl/>
          <w:lang w:eastAsia="he-IL"/>
        </w:rPr>
        <w:t xml:space="preserve"> </w:t>
      </w:r>
      <w:r w:rsidRPr="00BC5FE2">
        <w:rPr>
          <w:rFonts w:cs="David"/>
          <w:color w:val="auto"/>
          <w:bdr w:val="none" w:sz="0" w:space="0" w:color="auto"/>
          <w:rtl/>
          <w:lang w:eastAsia="he-IL"/>
        </w:rPr>
        <w:t xml:space="preserve">(ג) מי שאחראי מטעם הספק על תשלום שכר העבודה; </w:t>
      </w:r>
    </w:p>
    <w:p w14:paraId="7EAC0DD8"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1440"/>
        <w:outlineLvl w:val="0"/>
        <w:rPr>
          <w:rFonts w:cs="David"/>
          <w:color w:val="auto"/>
          <w:bdr w:val="none" w:sz="0" w:space="0" w:color="auto"/>
          <w:rtl/>
          <w:lang w:eastAsia="he-IL"/>
        </w:rPr>
      </w:pPr>
      <w:r w:rsidRPr="00BC5FE2">
        <w:rPr>
          <w:rFonts w:cs="David"/>
          <w:color w:val="auto"/>
          <w:bdr w:val="none" w:sz="0" w:space="0" w:color="auto"/>
          <w:rtl/>
          <w:lang w:eastAsia="he-IL"/>
        </w:rPr>
        <w:t xml:space="preserve">(3) אם הספק הוא חבר בני אדם שנשלט שליטה מהותית - חבר בני אדם אחר, שנשלט שליטה מהותית בידי מי ששולט בספק </w:t>
      </w:r>
    </w:p>
    <w:p w14:paraId="299C1ABF"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720"/>
        <w:outlineLvl w:val="0"/>
        <w:rPr>
          <w:rFonts w:cs="David"/>
          <w:color w:val="auto"/>
          <w:bdr w:val="none" w:sz="0" w:space="0" w:color="auto"/>
          <w:rtl/>
          <w:lang w:eastAsia="he-IL"/>
        </w:rPr>
      </w:pPr>
      <w:r w:rsidRPr="00BC5FE2">
        <w:rPr>
          <w:rFonts w:cs="David"/>
          <w:color w:val="auto"/>
          <w:bdr w:val="none" w:sz="0" w:space="0" w:color="auto"/>
          <w:rtl/>
          <w:lang w:eastAsia="he-IL"/>
        </w:rPr>
        <w:t xml:space="preserve">"הורשע", בעבירה - הורשע בפסק דין חלוט בעבירה שנעברה אחרי יום כ"ה בחשון </w:t>
      </w:r>
      <w:proofErr w:type="spellStart"/>
      <w:r w:rsidRPr="00BC5FE2">
        <w:rPr>
          <w:rFonts w:cs="David"/>
          <w:color w:val="auto"/>
          <w:bdr w:val="none" w:sz="0" w:space="0" w:color="auto"/>
          <w:rtl/>
          <w:lang w:eastAsia="he-IL"/>
        </w:rPr>
        <w:t>התשס"ג</w:t>
      </w:r>
      <w:proofErr w:type="spellEnd"/>
      <w:r w:rsidRPr="00BC5FE2">
        <w:rPr>
          <w:rFonts w:cs="David"/>
          <w:color w:val="auto"/>
          <w:bdr w:val="none" w:sz="0" w:space="0" w:color="auto"/>
          <w:rtl/>
          <w:lang w:eastAsia="he-IL"/>
        </w:rPr>
        <w:t xml:space="preserve"> </w:t>
      </w:r>
      <w:r w:rsidRPr="00BC5FE2">
        <w:rPr>
          <w:rFonts w:cs="David" w:hint="cs"/>
          <w:color w:val="auto"/>
          <w:bdr w:val="none" w:sz="0" w:space="0" w:color="auto"/>
          <w:rtl/>
          <w:lang w:eastAsia="he-IL"/>
        </w:rPr>
        <w:t xml:space="preserve"> </w:t>
      </w:r>
      <w:r w:rsidRPr="00BC5FE2">
        <w:rPr>
          <w:rFonts w:cs="David"/>
          <w:color w:val="auto"/>
          <w:bdr w:val="none" w:sz="0" w:space="0" w:color="auto"/>
          <w:rtl/>
          <w:lang w:eastAsia="he-IL"/>
        </w:rPr>
        <w:t>(31 באוקטובר</w:t>
      </w:r>
      <w:r w:rsidRPr="00BC5FE2">
        <w:rPr>
          <w:rFonts w:cs="David" w:hint="cs"/>
          <w:color w:val="auto"/>
          <w:bdr w:val="none" w:sz="0" w:space="0" w:color="auto"/>
          <w:rtl/>
          <w:lang w:eastAsia="he-IL"/>
        </w:rPr>
        <w:t xml:space="preserve"> 2002</w:t>
      </w:r>
      <w:r w:rsidRPr="00BC5FE2">
        <w:rPr>
          <w:rFonts w:cs="David"/>
          <w:color w:val="auto"/>
          <w:bdr w:val="none" w:sz="0" w:space="0" w:color="auto"/>
          <w:rtl/>
          <w:lang w:eastAsia="he-IL"/>
        </w:rPr>
        <w:t xml:space="preserve">); </w:t>
      </w:r>
    </w:p>
    <w:p w14:paraId="64BACDDA"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720"/>
        <w:outlineLvl w:val="0"/>
        <w:rPr>
          <w:rFonts w:cs="David"/>
          <w:color w:val="auto"/>
          <w:bdr w:val="none" w:sz="0" w:space="0" w:color="auto"/>
          <w:rtl/>
          <w:lang w:eastAsia="he-IL"/>
        </w:rPr>
      </w:pPr>
      <w:r w:rsidRPr="00BC5FE2">
        <w:rPr>
          <w:rFonts w:cs="David"/>
          <w:color w:val="auto"/>
          <w:bdr w:val="none" w:sz="0" w:space="0" w:color="auto"/>
          <w:rtl/>
          <w:lang w:eastAsia="he-IL"/>
        </w:rPr>
        <w:t xml:space="preserve">"חוק עובדים זרים" - חוק עובדים זרים (איסור העסקה שלא כדין והבטחת תנאים הוגנים), התשנ"א-1991. </w:t>
      </w:r>
    </w:p>
    <w:p w14:paraId="6D78146F"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firstLine="720"/>
        <w:outlineLvl w:val="0"/>
        <w:rPr>
          <w:rFonts w:cs="David"/>
          <w:color w:val="auto"/>
          <w:bdr w:val="none" w:sz="0" w:space="0" w:color="auto"/>
          <w:rtl/>
          <w:lang w:eastAsia="he-IL"/>
        </w:rPr>
      </w:pPr>
      <w:r w:rsidRPr="00BC5FE2">
        <w:rPr>
          <w:rFonts w:cs="David"/>
          <w:color w:val="auto"/>
          <w:bdr w:val="none" w:sz="0" w:space="0" w:color="auto"/>
          <w:rtl/>
          <w:lang w:eastAsia="he-IL"/>
        </w:rPr>
        <w:t xml:space="preserve">"חוק שכר מינימום" - חוק שכר מינימום, התשמ"ז-19876; </w:t>
      </w:r>
    </w:p>
    <w:p w14:paraId="32B4EA46"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720"/>
        <w:outlineLvl w:val="0"/>
        <w:rPr>
          <w:rFonts w:cs="David"/>
          <w:color w:val="auto"/>
          <w:bdr w:val="none" w:sz="0" w:space="0" w:color="auto"/>
          <w:rtl/>
          <w:lang w:eastAsia="he-IL"/>
        </w:rPr>
      </w:pPr>
      <w:r w:rsidRPr="00BC5FE2">
        <w:rPr>
          <w:rFonts w:cs="David"/>
          <w:color w:val="auto"/>
          <w:bdr w:val="none" w:sz="0" w:space="0" w:color="auto"/>
          <w:rtl/>
          <w:lang w:eastAsia="he-IL"/>
        </w:rPr>
        <w:t xml:space="preserve">"שליטה מהותית" - החזקה של שלושה רבעים או יותר בסוג מסוים של אמצעי שליטה בחבר בני האדם; </w:t>
      </w:r>
    </w:p>
    <w:p w14:paraId="618C5452"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outlineLvl w:val="0"/>
        <w:rPr>
          <w:rFonts w:cs="David"/>
          <w:color w:val="auto"/>
          <w:bdr w:val="none" w:sz="0" w:space="0" w:color="auto"/>
          <w:rtl/>
          <w:lang w:eastAsia="he-IL"/>
        </w:rPr>
      </w:pPr>
      <w:r w:rsidRPr="00BC5FE2">
        <w:rPr>
          <w:rFonts w:cs="David" w:hint="cs"/>
          <w:color w:val="auto"/>
          <w:bdr w:val="none" w:sz="0" w:space="0" w:color="auto"/>
          <w:rtl/>
          <w:lang w:eastAsia="he-IL"/>
        </w:rPr>
        <w:t>4.</w:t>
      </w:r>
      <w:r w:rsidRPr="00BC5FE2">
        <w:rPr>
          <w:rFonts w:cs="David" w:hint="cs"/>
          <w:color w:val="auto"/>
          <w:bdr w:val="none" w:sz="0" w:space="0" w:color="auto"/>
          <w:rtl/>
          <w:lang w:eastAsia="he-IL"/>
        </w:rPr>
        <w:tab/>
        <w:t>זה שמי, זו חתימתי, ותוכן תצהירי דלעיל אמת.</w:t>
      </w:r>
    </w:p>
    <w:p w14:paraId="5F8BC646"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600" w:firstLine="720"/>
        <w:jc w:val="center"/>
        <w:outlineLvl w:val="0"/>
        <w:rPr>
          <w:rFonts w:cs="David"/>
          <w:color w:val="auto"/>
          <w:bdr w:val="none" w:sz="0" w:space="0" w:color="auto"/>
          <w:rtl/>
          <w:lang w:eastAsia="he-IL"/>
        </w:rPr>
      </w:pPr>
      <w:r w:rsidRPr="00BC5FE2">
        <w:rPr>
          <w:rFonts w:cs="David" w:hint="cs"/>
          <w:color w:val="auto"/>
          <w:bdr w:val="none" w:sz="0" w:space="0" w:color="auto"/>
          <w:rtl/>
          <w:lang w:eastAsia="he-IL"/>
        </w:rPr>
        <w:t>______________</w:t>
      </w:r>
    </w:p>
    <w:p w14:paraId="10424845"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3600" w:firstLine="720"/>
        <w:jc w:val="center"/>
        <w:outlineLvl w:val="0"/>
        <w:rPr>
          <w:rFonts w:cs="David"/>
          <w:color w:val="auto"/>
          <w:bdr w:val="none" w:sz="0" w:space="0" w:color="auto"/>
          <w:rtl/>
          <w:lang w:eastAsia="he-IL"/>
        </w:rPr>
      </w:pPr>
      <w:r w:rsidRPr="00BC5FE2">
        <w:rPr>
          <w:rFonts w:cs="David" w:hint="cs"/>
          <w:color w:val="auto"/>
          <w:bdr w:val="none" w:sz="0" w:space="0" w:color="auto"/>
          <w:rtl/>
          <w:lang w:eastAsia="he-IL"/>
        </w:rPr>
        <w:t>חתימת המצהיר/ה</w:t>
      </w:r>
    </w:p>
    <w:p w14:paraId="59DB3490"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center"/>
        <w:outlineLvl w:val="0"/>
        <w:rPr>
          <w:rFonts w:cs="David"/>
          <w:color w:val="auto"/>
          <w:u w:val="single"/>
          <w:bdr w:val="none" w:sz="0" w:space="0" w:color="auto"/>
          <w:rtl/>
          <w:lang w:eastAsia="he-IL"/>
        </w:rPr>
      </w:pPr>
      <w:r w:rsidRPr="00BC5FE2">
        <w:rPr>
          <w:rFonts w:cs="David" w:hint="cs"/>
          <w:color w:val="auto"/>
          <w:u w:val="single"/>
          <w:bdr w:val="none" w:sz="0" w:space="0" w:color="auto"/>
          <w:rtl/>
          <w:lang w:eastAsia="he-IL"/>
        </w:rPr>
        <w:t>אישור</w:t>
      </w:r>
    </w:p>
    <w:p w14:paraId="497C6CAD"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outlineLvl w:val="0"/>
        <w:rPr>
          <w:rFonts w:cs="David"/>
          <w:color w:val="auto"/>
          <w:bdr w:val="none" w:sz="0" w:space="0" w:color="auto"/>
          <w:rtl/>
          <w:lang w:eastAsia="he-IL"/>
        </w:rPr>
      </w:pPr>
      <w:r w:rsidRPr="00BC5FE2">
        <w:rPr>
          <w:rFonts w:cs="David" w:hint="cs"/>
          <w:color w:val="auto"/>
          <w:bdr w:val="none" w:sz="0" w:space="0" w:color="auto"/>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4562060F" w14:textId="77777777" w:rsidR="00BC5FE2" w:rsidRPr="00BC5FE2" w:rsidRDefault="00BC5FE2" w:rsidP="00BF059A">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5760" w:firstLine="720"/>
        <w:outlineLvl w:val="0"/>
        <w:rPr>
          <w:rFonts w:cs="David"/>
          <w:color w:val="auto"/>
          <w:bdr w:val="none" w:sz="0" w:space="0" w:color="auto"/>
          <w:rtl/>
          <w:lang w:eastAsia="he-IL"/>
        </w:rPr>
      </w:pPr>
      <w:r w:rsidRPr="00BC5FE2">
        <w:rPr>
          <w:rFonts w:cs="David" w:hint="cs"/>
          <w:color w:val="auto"/>
          <w:bdr w:val="none" w:sz="0" w:space="0" w:color="auto"/>
          <w:rtl/>
          <w:lang w:eastAsia="he-IL"/>
        </w:rPr>
        <w:t>________________</w:t>
      </w:r>
    </w:p>
    <w:p w14:paraId="5C8F45CA" w14:textId="77777777" w:rsidR="00BC5FE2" w:rsidRPr="00BC5FE2" w:rsidRDefault="00BC5FE2" w:rsidP="00C51F85">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5760" w:firstLine="720"/>
        <w:outlineLvl w:val="0"/>
        <w:rPr>
          <w:rFonts w:cs="David"/>
          <w:color w:val="auto"/>
          <w:bdr w:val="none" w:sz="0" w:space="0" w:color="auto"/>
          <w:rtl/>
        </w:rPr>
      </w:pPr>
      <w:r w:rsidRPr="00BC5FE2">
        <w:rPr>
          <w:rFonts w:cs="David" w:hint="cs"/>
          <w:color w:val="auto"/>
          <w:bdr w:val="none" w:sz="0" w:space="0" w:color="auto"/>
          <w:rtl/>
          <w:lang w:eastAsia="he-IL"/>
        </w:rPr>
        <w:t>חתימה וחותמת עו"ד</w:t>
      </w:r>
      <w:r w:rsidRPr="00BC5FE2">
        <w:rPr>
          <w:rFonts w:cs="David"/>
          <w:color w:val="auto"/>
          <w:bdr w:val="none" w:sz="0" w:space="0" w:color="auto"/>
          <w:rtl/>
        </w:rPr>
        <w:br w:type="page"/>
      </w:r>
    </w:p>
    <w:p w14:paraId="7F753623"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jc w:val="center"/>
        <w:rPr>
          <w:rFonts w:cs="David"/>
          <w:b/>
          <w:bCs/>
          <w:color w:val="auto"/>
          <w:bdr w:val="none" w:sz="0" w:space="0" w:color="auto"/>
          <w:rtl/>
          <w:lang w:eastAsia="he-IL"/>
        </w:rPr>
      </w:pPr>
      <w:r w:rsidRPr="00BC5FE2">
        <w:rPr>
          <w:rFonts w:cs="David" w:hint="cs"/>
          <w:b/>
          <w:bCs/>
          <w:color w:val="auto"/>
          <w:bdr w:val="none" w:sz="0" w:space="0" w:color="auto"/>
          <w:rtl/>
          <w:lang w:eastAsia="he-IL"/>
        </w:rPr>
        <w:lastRenderedPageBreak/>
        <w:t xml:space="preserve">תצהיר </w:t>
      </w:r>
    </w:p>
    <w:p w14:paraId="4EAAE229"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jc w:val="center"/>
        <w:rPr>
          <w:rFonts w:cs="David"/>
          <w:b/>
          <w:bCs/>
          <w:color w:val="auto"/>
          <w:bdr w:val="none" w:sz="0" w:space="0" w:color="auto"/>
          <w:rtl/>
          <w:lang w:eastAsia="he-IL"/>
        </w:rPr>
      </w:pPr>
      <w:r w:rsidRPr="00BC5FE2">
        <w:rPr>
          <w:rFonts w:cs="David"/>
          <w:b/>
          <w:bCs/>
          <w:color w:val="auto"/>
          <w:bdr w:val="none" w:sz="0" w:space="0" w:color="auto"/>
          <w:rtl/>
          <w:lang w:eastAsia="he-IL"/>
        </w:rPr>
        <w:t>בדבר ייצוג הולם לאנשים עם מוגבלות</w:t>
      </w:r>
    </w:p>
    <w:p w14:paraId="0CB32C12"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jc w:val="center"/>
        <w:rPr>
          <w:rFonts w:cs="David"/>
          <w:b/>
          <w:bCs/>
          <w:color w:val="auto"/>
          <w:bdr w:val="none" w:sz="0" w:space="0" w:color="auto"/>
          <w:rtl/>
          <w:lang w:eastAsia="he-IL"/>
        </w:rPr>
      </w:pPr>
      <w:r w:rsidRPr="00BC5FE2">
        <w:rPr>
          <w:rFonts w:cs="David"/>
          <w:b/>
          <w:bCs/>
          <w:color w:val="auto"/>
          <w:bdr w:val="none" w:sz="0" w:space="0" w:color="auto"/>
          <w:rtl/>
          <w:lang w:eastAsia="he-IL"/>
        </w:rPr>
        <w:t>לפי חוק עסקאות גופים ציבוריים, תשל"ו-1976</w:t>
      </w:r>
    </w:p>
    <w:p w14:paraId="50AE549A"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line="240" w:lineRule="auto"/>
        <w:outlineLvl w:val="0"/>
        <w:rPr>
          <w:rFonts w:cs="David"/>
          <w:color w:val="auto"/>
          <w:bdr w:val="none" w:sz="0" w:space="0" w:color="auto"/>
          <w:rtl/>
          <w:lang w:eastAsia="he-IL"/>
        </w:rPr>
      </w:pPr>
      <w:r w:rsidRPr="00BC5FE2">
        <w:rPr>
          <w:rFonts w:cs="David" w:hint="cs"/>
          <w:color w:val="auto"/>
          <w:bdr w:val="none" w:sz="0" w:space="0" w:color="auto"/>
          <w:rtl/>
          <w:lang w:eastAsia="he-IL"/>
        </w:rPr>
        <w:t>אני הח"מ, מר/גב' ______________, נושא/ת ת.ז. שמספרה ____________, לאחר שהוזהרתי כי עלי להצהיר את האמת וכי אהיה צפוי/ה לעונשים הקבועים בחוק אם לא אעשה כן, מצהיר/ה בזאת בכתב כדלקמן:</w:t>
      </w:r>
    </w:p>
    <w:p w14:paraId="4AF07C46" w14:textId="7377F5BD" w:rsidR="00BC5FE2" w:rsidRPr="00BC5FE2" w:rsidRDefault="00BC5FE2" w:rsidP="008E7DC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6" w:hanging="708"/>
        <w:outlineLvl w:val="0"/>
        <w:rPr>
          <w:rFonts w:cs="David"/>
          <w:color w:val="auto"/>
          <w:bdr w:val="none" w:sz="0" w:space="0" w:color="auto"/>
          <w:rtl/>
          <w:lang w:eastAsia="he-IL"/>
        </w:rPr>
      </w:pPr>
      <w:r w:rsidRPr="00BC5FE2">
        <w:rPr>
          <w:rFonts w:cs="David" w:hint="cs"/>
          <w:color w:val="auto"/>
          <w:bdr w:val="none" w:sz="0" w:space="0" w:color="auto"/>
          <w:rtl/>
          <w:lang w:eastAsia="he-IL"/>
        </w:rPr>
        <w:t xml:space="preserve">אני הוסמכתי כדין על ידי ____________________ (להלן: "המציע") לחתום על תצהיר זה בתמיכה להצעה </w:t>
      </w:r>
      <w:r w:rsidR="003F0D5C">
        <w:rPr>
          <w:rFonts w:cs="David" w:hint="cs"/>
          <w:color w:val="auto"/>
          <w:bdr w:val="none" w:sz="0" w:space="0" w:color="auto"/>
          <w:rtl/>
          <w:lang w:eastAsia="he-IL"/>
        </w:rPr>
        <w:t>ל</w:t>
      </w:r>
      <w:r w:rsidR="003F0D5C" w:rsidRPr="003F0D5C">
        <w:rPr>
          <w:rFonts w:cs="David"/>
          <w:color w:val="auto"/>
          <w:bdr w:val="none" w:sz="0" w:space="0" w:color="auto"/>
          <w:rtl/>
          <w:lang w:eastAsia="he-IL"/>
        </w:rPr>
        <w:t xml:space="preserve">מכרז מס' </w:t>
      </w:r>
      <w:r w:rsidR="00BE2C39">
        <w:rPr>
          <w:rFonts w:cs="David" w:hint="cs"/>
          <w:color w:val="auto"/>
          <w:bdr w:val="none" w:sz="0" w:space="0" w:color="auto"/>
          <w:rtl/>
          <w:lang w:eastAsia="he-IL"/>
        </w:rPr>
        <w:t>18</w:t>
      </w:r>
      <w:r w:rsidR="00BE2C39" w:rsidRPr="003F0D5C">
        <w:rPr>
          <w:rFonts w:cs="David"/>
          <w:color w:val="auto"/>
          <w:bdr w:val="none" w:sz="0" w:space="0" w:color="auto"/>
          <w:rtl/>
          <w:lang w:eastAsia="he-IL"/>
        </w:rPr>
        <w:t>/</w:t>
      </w:r>
      <w:r w:rsidR="003F0D5C" w:rsidRPr="003F0D5C">
        <w:rPr>
          <w:rFonts w:cs="David"/>
          <w:color w:val="auto"/>
          <w:bdr w:val="none" w:sz="0" w:space="0" w:color="auto"/>
          <w:rtl/>
          <w:lang w:eastAsia="he-IL"/>
        </w:rPr>
        <w:t xml:space="preserve">19 לאספקה, הטמעה ותמיכה של תוכנה לתכנון רמזורים </w:t>
      </w:r>
      <w:r w:rsidRPr="00BC5FE2">
        <w:rPr>
          <w:rFonts w:cs="David" w:hint="cs"/>
          <w:color w:val="auto"/>
          <w:bdr w:val="none" w:sz="0" w:space="0" w:color="auto"/>
          <w:rtl/>
          <w:lang w:eastAsia="he-IL"/>
        </w:rPr>
        <w:t>(להלן: "</w:t>
      </w:r>
      <w:r w:rsidRPr="00CD0178">
        <w:rPr>
          <w:rFonts w:cs="David" w:hint="cs"/>
          <w:b/>
          <w:bCs/>
          <w:color w:val="auto"/>
          <w:bdr w:val="none" w:sz="0" w:space="0" w:color="auto"/>
          <w:rtl/>
          <w:lang w:eastAsia="he-IL"/>
        </w:rPr>
        <w:t>המכרז</w:t>
      </w:r>
      <w:r w:rsidRPr="00BC5FE2">
        <w:rPr>
          <w:rFonts w:cs="David" w:hint="cs"/>
          <w:color w:val="auto"/>
          <w:bdr w:val="none" w:sz="0" w:space="0" w:color="auto"/>
          <w:rtl/>
          <w:lang w:eastAsia="he-IL"/>
        </w:rPr>
        <w:t>").</w:t>
      </w:r>
    </w:p>
    <w:p w14:paraId="06DC6B97" w14:textId="77777777" w:rsidR="00BC5FE2" w:rsidRPr="00BC5FE2" w:rsidRDefault="00BC5FE2" w:rsidP="008E7DC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6" w:hanging="708"/>
        <w:outlineLvl w:val="0"/>
        <w:rPr>
          <w:rFonts w:cs="David"/>
          <w:color w:val="auto"/>
          <w:bdr w:val="none" w:sz="0" w:space="0" w:color="auto"/>
          <w:rtl/>
          <w:lang w:eastAsia="he-IL"/>
        </w:rPr>
      </w:pPr>
      <w:r w:rsidRPr="00BC5FE2">
        <w:rPr>
          <w:rFonts w:cs="David" w:hint="cs"/>
          <w:color w:val="auto"/>
          <w:bdr w:val="none" w:sz="0" w:space="0" w:color="auto"/>
          <w:rtl/>
          <w:lang w:eastAsia="he-IL"/>
        </w:rPr>
        <w:t>הנני מצהיר ו</w:t>
      </w:r>
      <w:r w:rsidRPr="00BC5FE2">
        <w:rPr>
          <w:rFonts w:cs="David"/>
          <w:color w:val="auto"/>
          <w:bdr w:val="none" w:sz="0" w:space="0" w:color="auto"/>
          <w:rtl/>
          <w:lang w:eastAsia="he-IL"/>
        </w:rPr>
        <w:t xml:space="preserve">מאשר כי הוסברה לי וכי אני מבין </w:t>
      </w:r>
      <w:r w:rsidRPr="00BC5FE2">
        <w:rPr>
          <w:rFonts w:cs="David" w:hint="cs"/>
          <w:color w:val="auto"/>
          <w:bdr w:val="none" w:sz="0" w:space="0" w:color="auto"/>
          <w:rtl/>
          <w:lang w:eastAsia="he-IL"/>
        </w:rPr>
        <w:t xml:space="preserve">את </w:t>
      </w:r>
      <w:r w:rsidRPr="00BC5FE2">
        <w:rPr>
          <w:rFonts w:cs="David"/>
          <w:color w:val="auto"/>
          <w:bdr w:val="none" w:sz="0" w:space="0" w:color="auto"/>
          <w:rtl/>
          <w:lang w:eastAsia="he-IL"/>
        </w:rPr>
        <w:t>משמעותו של סעיף 9 לחוק שוויון זכויות לאנשים עם מוגבלות, התשנ"ח-1998 (</w:t>
      </w:r>
      <w:proofErr w:type="spellStart"/>
      <w:r w:rsidRPr="00BC5FE2">
        <w:rPr>
          <w:rFonts w:cs="David"/>
          <w:color w:val="auto"/>
          <w:bdr w:val="none" w:sz="0" w:space="0" w:color="auto"/>
          <w:rtl/>
          <w:lang w:eastAsia="he-IL"/>
        </w:rPr>
        <w:t>להלן:</w:t>
      </w:r>
      <w:r w:rsidRPr="00BC5FE2">
        <w:rPr>
          <w:rFonts w:cs="David" w:hint="cs"/>
          <w:color w:val="auto"/>
          <w:bdr w:val="none" w:sz="0" w:space="0" w:color="auto"/>
          <w:rtl/>
          <w:lang w:eastAsia="he-IL"/>
        </w:rPr>
        <w:t>"</w:t>
      </w:r>
      <w:r w:rsidRPr="00BC5FE2">
        <w:rPr>
          <w:rFonts w:cs="David"/>
          <w:color w:val="auto"/>
          <w:bdr w:val="none" w:sz="0" w:space="0" w:color="auto"/>
          <w:rtl/>
          <w:lang w:eastAsia="he-IL"/>
        </w:rPr>
        <w:t>חוק</w:t>
      </w:r>
      <w:proofErr w:type="spellEnd"/>
      <w:r w:rsidRPr="00BC5FE2">
        <w:rPr>
          <w:rFonts w:cs="David"/>
          <w:color w:val="auto"/>
          <w:bdr w:val="none" w:sz="0" w:space="0" w:color="auto"/>
          <w:rtl/>
          <w:lang w:eastAsia="he-IL"/>
        </w:rPr>
        <w:t xml:space="preserve"> שוויון זכויות</w:t>
      </w:r>
      <w:r w:rsidRPr="00BC5FE2">
        <w:rPr>
          <w:rFonts w:cs="David" w:hint="cs"/>
          <w:color w:val="auto"/>
          <w:bdr w:val="none" w:sz="0" w:space="0" w:color="auto"/>
          <w:rtl/>
          <w:lang w:eastAsia="he-IL"/>
        </w:rPr>
        <w:t>"</w:t>
      </w:r>
      <w:r w:rsidRPr="00BC5FE2">
        <w:rPr>
          <w:rFonts w:cs="David"/>
          <w:color w:val="auto"/>
          <w:bdr w:val="none" w:sz="0" w:space="0" w:color="auto"/>
          <w:rtl/>
          <w:lang w:eastAsia="he-IL"/>
        </w:rPr>
        <w:t>).</w:t>
      </w:r>
    </w:p>
    <w:p w14:paraId="51183162" w14:textId="77777777" w:rsidR="00BC5FE2" w:rsidRPr="00BC5FE2" w:rsidRDefault="00BC5FE2" w:rsidP="008E7DC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6" w:hanging="708"/>
        <w:outlineLvl w:val="0"/>
        <w:rPr>
          <w:rFonts w:cs="David"/>
          <w:color w:val="auto"/>
          <w:bdr w:val="none" w:sz="0" w:space="0" w:color="auto"/>
          <w:rtl/>
          <w:lang w:eastAsia="he-IL"/>
        </w:rPr>
      </w:pPr>
      <w:r w:rsidRPr="00BC5FE2">
        <w:rPr>
          <w:rFonts w:cs="David"/>
          <w:color w:val="auto"/>
          <w:bdr w:val="none" w:sz="0" w:space="0" w:color="auto"/>
          <w:rtl/>
          <w:lang w:eastAsia="he-IL"/>
        </w:rPr>
        <w:t xml:space="preserve">הנני מתחייב להעביר העתק מתצהיר זה למנהל הכללי של משרד העבודה והרווחה והשירותים החברתיים בתוך 30 ימים ממועד התקשרותי עם </w:t>
      </w:r>
      <w:r w:rsidRPr="00BC5FE2">
        <w:rPr>
          <w:rFonts w:cs="David" w:hint="cs"/>
          <w:color w:val="auto"/>
          <w:bdr w:val="none" w:sz="0" w:space="0" w:color="auto"/>
          <w:rtl/>
          <w:lang w:eastAsia="he-IL"/>
        </w:rPr>
        <w:t>נתיבי איילון בע"מ</w:t>
      </w:r>
      <w:r w:rsidRPr="00BC5FE2">
        <w:rPr>
          <w:rFonts w:cs="David"/>
          <w:color w:val="auto"/>
          <w:bdr w:val="none" w:sz="0" w:space="0" w:color="auto"/>
          <w:rtl/>
          <w:lang w:eastAsia="he-IL"/>
        </w:rPr>
        <w:t>.</w:t>
      </w:r>
    </w:p>
    <w:p w14:paraId="282B58EA" w14:textId="77777777" w:rsidR="00BC5FE2" w:rsidRPr="00BC5FE2" w:rsidRDefault="00BC5FE2" w:rsidP="008E7DC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6" w:hanging="708"/>
        <w:outlineLvl w:val="0"/>
        <w:rPr>
          <w:rFonts w:cs="David"/>
          <w:color w:val="auto"/>
          <w:bdr w:val="none" w:sz="0" w:space="0" w:color="auto"/>
          <w:rtl/>
          <w:lang w:eastAsia="he-IL"/>
        </w:rPr>
      </w:pPr>
      <w:r w:rsidRPr="00BC5FE2">
        <w:rPr>
          <w:rFonts w:cs="David"/>
          <w:color w:val="auto"/>
          <w:bdr w:val="none" w:sz="0" w:space="0" w:color="auto"/>
          <w:rtl/>
          <w:lang w:eastAsia="he-IL"/>
        </w:rPr>
        <w:t xml:space="preserve">יש לסמן </w:t>
      </w:r>
      <w:r w:rsidRPr="00BC5FE2">
        <w:rPr>
          <w:rFonts w:cs="David"/>
          <w:color w:val="auto"/>
          <w:bdr w:val="none" w:sz="0" w:space="0" w:color="auto"/>
          <w:lang w:eastAsia="he-IL"/>
        </w:rPr>
        <w:t>X</w:t>
      </w:r>
      <w:r w:rsidRPr="00BC5FE2">
        <w:rPr>
          <w:rFonts w:cs="David"/>
          <w:color w:val="auto"/>
          <w:bdr w:val="none" w:sz="0" w:space="0" w:color="auto"/>
          <w:rtl/>
          <w:lang w:eastAsia="he-IL"/>
        </w:rPr>
        <w:t xml:space="preserve"> במשבצת המתאימה:</w:t>
      </w:r>
      <w:r w:rsidRPr="00BC5FE2">
        <w:rPr>
          <w:rFonts w:cs="David"/>
          <w:color w:val="auto"/>
          <w:bdr w:val="none" w:sz="0" w:space="0" w:color="auto"/>
          <w:rtl/>
          <w:lang w:eastAsia="he-IL"/>
        </w:rPr>
        <w:tab/>
      </w:r>
    </w:p>
    <w:p w14:paraId="21FEDA75"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rPr>
          <w:rFonts w:cs="David"/>
          <w:color w:val="auto"/>
          <w:bdr w:val="none" w:sz="0" w:space="0" w:color="auto"/>
          <w:rtl/>
          <w:lang w:eastAsia="he-IL"/>
        </w:rPr>
      </w:pPr>
      <w:r w:rsidRPr="00BC5FE2">
        <w:rPr>
          <w:rFonts w:cs="David"/>
          <w:color w:val="auto"/>
          <w:bdr w:val="none" w:sz="0" w:space="0" w:color="auto"/>
          <w:lang w:eastAsia="he-IL"/>
        </w:rPr>
        <w:t></w:t>
      </w:r>
      <w:r w:rsidRPr="00BC5FE2">
        <w:rPr>
          <w:rFonts w:cs="David"/>
          <w:color w:val="auto"/>
          <w:bdr w:val="none" w:sz="0" w:space="0" w:color="auto"/>
          <w:rtl/>
          <w:lang w:eastAsia="he-IL"/>
        </w:rPr>
        <w:tab/>
        <w:t xml:space="preserve">הוראות סעיף 9 לחוק שוויון זכויות אינן חלות על המציע. </w:t>
      </w:r>
    </w:p>
    <w:p w14:paraId="490F7EFD"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rPr>
          <w:rFonts w:cs="David"/>
          <w:color w:val="auto"/>
          <w:bdr w:val="none" w:sz="0" w:space="0" w:color="auto"/>
          <w:rtl/>
          <w:lang w:eastAsia="he-IL"/>
        </w:rPr>
      </w:pPr>
      <w:r w:rsidRPr="00BC5FE2">
        <w:rPr>
          <w:rFonts w:cs="David"/>
          <w:color w:val="auto"/>
          <w:bdr w:val="none" w:sz="0" w:space="0" w:color="auto"/>
          <w:lang w:eastAsia="he-IL"/>
        </w:rPr>
        <w:t></w:t>
      </w:r>
      <w:r w:rsidRPr="00BC5FE2">
        <w:rPr>
          <w:rFonts w:cs="David"/>
          <w:color w:val="auto"/>
          <w:bdr w:val="none" w:sz="0" w:space="0" w:color="auto"/>
          <w:rtl/>
          <w:lang w:eastAsia="he-IL"/>
        </w:rPr>
        <w:tab/>
        <w:t>הוראות סעיף 9 לחוק שוויון זכויות חלות על המציע והוא מקיים אותן.</w:t>
      </w:r>
    </w:p>
    <w:p w14:paraId="72878A7F"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rPr>
          <w:rFonts w:cs="David"/>
          <w:color w:val="auto"/>
          <w:bdr w:val="none" w:sz="0" w:space="0" w:color="auto"/>
          <w:rtl/>
          <w:lang w:eastAsia="he-IL"/>
        </w:rPr>
      </w:pPr>
      <w:r w:rsidRPr="00BC5FE2">
        <w:rPr>
          <w:rFonts w:cs="David"/>
          <w:color w:val="auto"/>
          <w:bdr w:val="none" w:sz="0" w:space="0" w:color="auto"/>
          <w:lang w:eastAsia="he-IL"/>
        </w:rPr>
        <w:t></w:t>
      </w:r>
      <w:r w:rsidRPr="00BC5FE2">
        <w:rPr>
          <w:rFonts w:cs="David"/>
          <w:color w:val="auto"/>
          <w:bdr w:val="none" w:sz="0" w:space="0" w:color="auto"/>
          <w:rtl/>
          <w:lang w:eastAsia="he-IL"/>
        </w:rPr>
        <w:tab/>
        <w:t>במידה והמציע מעסיק 100 עובדים לפחות עליו להתחייב כדלקמן:</w:t>
      </w:r>
    </w:p>
    <w:p w14:paraId="54D91B21"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ind w:left="706"/>
        <w:rPr>
          <w:rFonts w:cs="David"/>
          <w:color w:val="auto"/>
          <w:bdr w:val="none" w:sz="0" w:space="0" w:color="auto"/>
          <w:rtl/>
          <w:lang w:eastAsia="he-IL"/>
        </w:rPr>
      </w:pPr>
      <w:r w:rsidRPr="00BC5FE2">
        <w:rPr>
          <w:rFonts w:cs="David"/>
          <w:color w:val="auto"/>
          <w:bdr w:val="none" w:sz="0" w:space="0" w:color="auto"/>
          <w:rtl/>
          <w:lang w:eastAsia="he-IL"/>
        </w:rPr>
        <w:t>המציע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14:paraId="27F29788"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ind w:left="706" w:hanging="706"/>
        <w:rPr>
          <w:rFonts w:cs="David"/>
          <w:color w:val="auto"/>
          <w:bdr w:val="none" w:sz="0" w:space="0" w:color="auto"/>
          <w:rtl/>
          <w:lang w:eastAsia="he-IL"/>
        </w:rPr>
      </w:pPr>
      <w:r w:rsidRPr="00BC5FE2">
        <w:rPr>
          <w:rFonts w:cs="David"/>
          <w:color w:val="auto"/>
          <w:bdr w:val="none" w:sz="0" w:space="0" w:color="auto"/>
          <w:lang w:eastAsia="he-IL"/>
        </w:rPr>
        <w:t></w:t>
      </w:r>
      <w:r w:rsidRPr="00BC5FE2">
        <w:rPr>
          <w:rFonts w:cs="David"/>
          <w:color w:val="auto"/>
          <w:bdr w:val="none" w:sz="0" w:space="0" w:color="auto"/>
          <w:rtl/>
          <w:lang w:eastAsia="he-IL"/>
        </w:rPr>
        <w:tab/>
        <w:t xml:space="preserve">במידה והמציע מעסיק 100 עובדים לפחות והמציע התחייב בעבר לפנות למנהל הכללי של משרד העבודה הרווחה והשירותים החברתיים לשם בחינת יישום חובותיו לפי סעיף 9 לחוק שוויון זכויות, המציע מצהיר כי פנה כנדרש ממנו ופעל ליישומן של הנחיות, במידה וניתנו לו.  </w:t>
      </w:r>
    </w:p>
    <w:p w14:paraId="20AC0E61" w14:textId="77777777" w:rsidR="00BC5FE2" w:rsidRPr="00BC5FE2" w:rsidRDefault="00BC5FE2" w:rsidP="008E7DC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706" w:hanging="708"/>
        <w:outlineLvl w:val="0"/>
        <w:rPr>
          <w:rFonts w:cs="David"/>
          <w:color w:val="auto"/>
          <w:bdr w:val="none" w:sz="0" w:space="0" w:color="auto"/>
          <w:rtl/>
          <w:lang w:eastAsia="he-IL"/>
        </w:rPr>
      </w:pPr>
      <w:r w:rsidRPr="00BC5FE2">
        <w:rPr>
          <w:rFonts w:cs="David" w:hint="cs"/>
          <w:color w:val="auto"/>
          <w:bdr w:val="none" w:sz="0" w:space="0" w:color="auto"/>
          <w:rtl/>
          <w:lang w:eastAsia="he-IL"/>
        </w:rPr>
        <w:t>זה שמי, זו חתימתי, ותוכן תצהירי דלעיל אמת.</w:t>
      </w:r>
    </w:p>
    <w:p w14:paraId="03B06E24"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line="240" w:lineRule="auto"/>
        <w:ind w:left="3600" w:firstLine="720"/>
        <w:jc w:val="center"/>
        <w:outlineLvl w:val="0"/>
        <w:rPr>
          <w:rFonts w:cs="David"/>
          <w:color w:val="auto"/>
          <w:bdr w:val="none" w:sz="0" w:space="0" w:color="auto"/>
          <w:rtl/>
          <w:lang w:eastAsia="he-IL"/>
        </w:rPr>
      </w:pPr>
      <w:r w:rsidRPr="00BC5FE2">
        <w:rPr>
          <w:rFonts w:cs="David" w:hint="cs"/>
          <w:color w:val="auto"/>
          <w:bdr w:val="none" w:sz="0" w:space="0" w:color="auto"/>
          <w:rtl/>
          <w:lang w:eastAsia="he-IL"/>
        </w:rPr>
        <w:t>______________</w:t>
      </w:r>
    </w:p>
    <w:p w14:paraId="227E18D2"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line="240" w:lineRule="auto"/>
        <w:ind w:left="3600" w:firstLine="720"/>
        <w:jc w:val="center"/>
        <w:outlineLvl w:val="0"/>
        <w:rPr>
          <w:rFonts w:cs="David"/>
          <w:color w:val="auto"/>
          <w:bdr w:val="none" w:sz="0" w:space="0" w:color="auto"/>
          <w:rtl/>
          <w:lang w:eastAsia="he-IL"/>
        </w:rPr>
      </w:pPr>
      <w:r w:rsidRPr="00BC5FE2">
        <w:rPr>
          <w:rFonts w:cs="David" w:hint="cs"/>
          <w:color w:val="auto"/>
          <w:bdr w:val="none" w:sz="0" w:space="0" w:color="auto"/>
          <w:rtl/>
          <w:lang w:eastAsia="he-IL"/>
        </w:rPr>
        <w:t>חתימת המצהיר/ה</w:t>
      </w:r>
    </w:p>
    <w:p w14:paraId="5A8AFD8A"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line="240" w:lineRule="auto"/>
        <w:jc w:val="center"/>
        <w:outlineLvl w:val="0"/>
        <w:rPr>
          <w:rFonts w:cs="David"/>
          <w:color w:val="auto"/>
          <w:u w:val="single"/>
          <w:bdr w:val="none" w:sz="0" w:space="0" w:color="auto"/>
          <w:rtl/>
          <w:lang w:eastAsia="he-IL"/>
        </w:rPr>
      </w:pPr>
      <w:r w:rsidRPr="00BC5FE2">
        <w:rPr>
          <w:rFonts w:cs="David" w:hint="cs"/>
          <w:color w:val="auto"/>
          <w:u w:val="single"/>
          <w:bdr w:val="none" w:sz="0" w:space="0" w:color="auto"/>
          <w:rtl/>
          <w:lang w:eastAsia="he-IL"/>
        </w:rPr>
        <w:t>אישור</w:t>
      </w:r>
    </w:p>
    <w:p w14:paraId="212D7B64"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line="240" w:lineRule="auto"/>
        <w:outlineLvl w:val="0"/>
        <w:rPr>
          <w:rFonts w:cs="David"/>
          <w:color w:val="auto"/>
          <w:bdr w:val="none" w:sz="0" w:space="0" w:color="auto"/>
          <w:rtl/>
          <w:lang w:eastAsia="he-IL"/>
        </w:rPr>
      </w:pPr>
    </w:p>
    <w:p w14:paraId="68E36027"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line="240" w:lineRule="auto"/>
        <w:outlineLvl w:val="0"/>
        <w:rPr>
          <w:rFonts w:cs="David"/>
          <w:color w:val="auto"/>
          <w:bdr w:val="none" w:sz="0" w:space="0" w:color="auto"/>
          <w:rtl/>
          <w:lang w:eastAsia="he-IL"/>
        </w:rPr>
      </w:pPr>
      <w:r w:rsidRPr="00BC5FE2">
        <w:rPr>
          <w:rFonts w:cs="David" w:hint="cs"/>
          <w:color w:val="auto"/>
          <w:bdr w:val="none" w:sz="0" w:space="0" w:color="auto"/>
          <w:rtl/>
          <w:lang w:eastAsia="he-IL"/>
        </w:rPr>
        <w:t>אני הח"מ _________, עורך דין, מרחוב __________________, מאשר/ת בזאת כי ביום _________ הופיע/ה במשרדי מר/גב' ___________, המוסמך לחתום מטעם המציע, ושזיהה עצמו באמצעות ת.ז. שמספרה ____________, ואחרי שהזהרתיו/ה כי עליו/ה להצהיר את האמת וכי יהיה צפוי לעונשים הקבועים בחוק אם לא יעשה כן, אישר את נכונות הצהרתו דלעיל וחתם עליה בפני.</w:t>
      </w:r>
    </w:p>
    <w:p w14:paraId="75EC942D"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line="240" w:lineRule="auto"/>
        <w:ind w:left="5040" w:firstLine="720"/>
        <w:outlineLvl w:val="0"/>
        <w:rPr>
          <w:rFonts w:cs="David"/>
          <w:color w:val="auto"/>
          <w:bdr w:val="none" w:sz="0" w:space="0" w:color="auto"/>
          <w:rtl/>
          <w:lang w:eastAsia="he-IL"/>
        </w:rPr>
      </w:pPr>
      <w:r w:rsidRPr="00BC5FE2">
        <w:rPr>
          <w:rFonts w:cs="David" w:hint="cs"/>
          <w:color w:val="auto"/>
          <w:bdr w:val="none" w:sz="0" w:space="0" w:color="auto"/>
          <w:rtl/>
          <w:lang w:eastAsia="he-IL"/>
        </w:rPr>
        <w:t>________________</w:t>
      </w:r>
    </w:p>
    <w:p w14:paraId="0FFD84A7" w14:textId="77777777" w:rsidR="00BC5FE2" w:rsidRPr="00BC5FE2" w:rsidRDefault="00BC5FE2" w:rsidP="00BC5FE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pacing w:line="240" w:lineRule="auto"/>
        <w:ind w:left="5040" w:firstLine="720"/>
        <w:outlineLvl w:val="0"/>
        <w:rPr>
          <w:rFonts w:cs="David"/>
          <w:color w:val="auto"/>
          <w:bdr w:val="none" w:sz="0" w:space="0" w:color="auto"/>
          <w:rtl/>
          <w:lang w:eastAsia="he-IL"/>
        </w:rPr>
      </w:pPr>
      <w:r w:rsidRPr="00BC5FE2">
        <w:rPr>
          <w:rFonts w:cs="David" w:hint="cs"/>
          <w:color w:val="auto"/>
          <w:bdr w:val="none" w:sz="0" w:space="0" w:color="auto"/>
          <w:rtl/>
          <w:lang w:eastAsia="he-IL"/>
        </w:rPr>
        <w:t>חתימה וחותמת עו"ד</w:t>
      </w:r>
    </w:p>
    <w:p w14:paraId="0BD6A95A" w14:textId="77777777" w:rsidR="00C95732" w:rsidRPr="00BC5FE2" w:rsidRDefault="00C95732">
      <w:pPr>
        <w:pStyle w:val="a4"/>
        <w:tabs>
          <w:tab w:val="clear" w:pos="4153"/>
          <w:tab w:val="clear" w:pos="8306"/>
        </w:tabs>
        <w:bidi w:val="0"/>
        <w:spacing w:after="120" w:line="240" w:lineRule="auto"/>
        <w:jc w:val="center"/>
        <w:outlineLvl w:val="0"/>
        <w:rPr>
          <w:rFonts w:asciiTheme="minorHAnsi" w:eastAsia="David" w:hAnsiTheme="minorHAnsi" w:cs="David"/>
          <w:b/>
          <w:bCs/>
          <w:u w:val="single"/>
          <w:rtl/>
        </w:rPr>
      </w:pPr>
    </w:p>
    <w:p w14:paraId="452B9B64" w14:textId="77777777" w:rsidR="000C7140" w:rsidRDefault="000C7140">
      <w:pPr>
        <w:bidi w:val="0"/>
        <w:spacing w:after="0" w:line="240" w:lineRule="auto"/>
        <w:jc w:val="left"/>
        <w:rPr>
          <w:b/>
          <w:bCs/>
          <w:u w:val="single"/>
        </w:rPr>
      </w:pPr>
      <w:r>
        <w:rPr>
          <w:b/>
          <w:bCs/>
          <w:u w:val="single"/>
        </w:rPr>
        <w:br w:type="page"/>
      </w:r>
    </w:p>
    <w:p w14:paraId="34F51FEC" w14:textId="77777777" w:rsidR="00C95732" w:rsidRDefault="006E505F" w:rsidP="008E1339">
      <w:pPr>
        <w:bidi w:val="0"/>
        <w:spacing w:after="120" w:line="240" w:lineRule="auto"/>
        <w:jc w:val="left"/>
        <w:rPr>
          <w:b/>
          <w:bCs/>
          <w:u w:val="single"/>
        </w:rPr>
      </w:pPr>
      <w:r>
        <w:rPr>
          <w:b/>
          <w:bCs/>
          <w:u w:val="single"/>
        </w:rPr>
        <w:lastRenderedPageBreak/>
        <w:t xml:space="preserve">Appendix </w:t>
      </w:r>
      <w:r w:rsidR="008E1339">
        <w:rPr>
          <w:b/>
          <w:bCs/>
          <w:u w:val="single"/>
        </w:rPr>
        <w:t>6</w:t>
      </w:r>
    </w:p>
    <w:p w14:paraId="3AD67D59" w14:textId="77777777" w:rsidR="00C95732" w:rsidRDefault="00714885">
      <w:pPr>
        <w:bidi w:val="0"/>
        <w:spacing w:after="120" w:line="240" w:lineRule="auto"/>
        <w:jc w:val="center"/>
        <w:rPr>
          <w:rFonts w:ascii="David" w:eastAsia="David" w:hAnsi="David" w:cs="David"/>
          <w:b/>
          <w:bCs/>
          <w:sz w:val="26"/>
          <w:szCs w:val="26"/>
          <w:u w:val="single"/>
          <w:rtl/>
        </w:rPr>
      </w:pPr>
      <w:r>
        <w:rPr>
          <w:b/>
          <w:bCs/>
          <w:u w:val="single"/>
        </w:rPr>
        <w:t>Participant</w:t>
      </w:r>
      <w:r w:rsidR="006E505F">
        <w:rPr>
          <w:b/>
          <w:bCs/>
          <w:u w:val="single"/>
        </w:rPr>
        <w:t>'s Statement</w:t>
      </w:r>
      <w:r w:rsidR="003161D2">
        <w:rPr>
          <w:b/>
          <w:bCs/>
          <w:u w:val="single"/>
        </w:rPr>
        <w:t xml:space="preserve"> </w:t>
      </w:r>
    </w:p>
    <w:p w14:paraId="5193864A" w14:textId="77777777" w:rsidR="00C95732" w:rsidRDefault="00C95732">
      <w:pPr>
        <w:bidi w:val="0"/>
        <w:spacing w:after="120" w:line="240" w:lineRule="auto"/>
        <w:jc w:val="left"/>
        <w:rPr>
          <w:rFonts w:ascii="David" w:eastAsia="David" w:hAnsi="David" w:cs="David"/>
          <w:rtl/>
          <w:lang w:val="he-IL"/>
        </w:rPr>
      </w:pPr>
    </w:p>
    <w:p w14:paraId="23939F40" w14:textId="77777777" w:rsidR="00C95732" w:rsidRDefault="006E505F" w:rsidP="006A610C">
      <w:pPr>
        <w:pStyle w:val="1"/>
        <w:bidi w:val="0"/>
        <w:spacing w:after="120" w:line="240" w:lineRule="auto"/>
        <w:ind w:right="0"/>
      </w:pPr>
      <w:r>
        <w:t xml:space="preserve">In addition to all obligations and restrictions applicable by law, including the Penalty Law - 1977, the </w:t>
      </w:r>
      <w:r w:rsidR="00714885">
        <w:t>Participant</w:t>
      </w:r>
      <w:r w:rsidR="009F6F2E">
        <w:t xml:space="preserve"> </w:t>
      </w:r>
      <w:r>
        <w:t xml:space="preserve">and each of </w:t>
      </w:r>
      <w:r w:rsidR="009F6F2E">
        <w:t xml:space="preserve">its </w:t>
      </w:r>
      <w:r w:rsidR="007E6391">
        <w:t>representatives undertake and declare</w:t>
      </w:r>
      <w:r>
        <w:t xml:space="preserve"> hereby as follows</w:t>
      </w:r>
      <w:r>
        <w:rPr>
          <w:rFonts w:ascii="David" w:eastAsia="David" w:hAnsi="David" w:cs="David"/>
          <w:sz w:val="26"/>
          <w:szCs w:val="26"/>
          <w:rtl/>
          <w:lang w:val="he-IL"/>
        </w:rPr>
        <w:t>:</w:t>
      </w:r>
    </w:p>
    <w:p w14:paraId="71510FF9" w14:textId="77777777" w:rsidR="00C95732" w:rsidRDefault="006E505F" w:rsidP="008E7DC4">
      <w:pPr>
        <w:pStyle w:val="1"/>
        <w:numPr>
          <w:ilvl w:val="0"/>
          <w:numId w:val="28"/>
        </w:numPr>
        <w:tabs>
          <w:tab w:val="clear" w:pos="720"/>
        </w:tabs>
        <w:bidi w:val="0"/>
        <w:spacing w:after="120" w:line="240" w:lineRule="auto"/>
        <w:ind w:right="0"/>
      </w:pPr>
      <w:r>
        <w:t>Not to offer and / or to provide and / or to receive, directly or indirectly, any benefit and / or money and / or anything of value to influence, directly and / or indirectly, the decision and / or act and / or omission of Ayalon Highway Co. Ltd ("Ayalon Highway" ) and / or  any officer and / or employee of Ayalon Highway and / or Ayalon Highway representatives and / or any other party in connection with the Tender process and / or any Agreement / order arising therefrom</w:t>
      </w:r>
      <w:r>
        <w:rPr>
          <w:rFonts w:ascii="David" w:eastAsia="David" w:hAnsi="David" w:cs="David"/>
          <w:sz w:val="26"/>
          <w:szCs w:val="26"/>
          <w:rtl/>
          <w:lang w:val="he-IL"/>
        </w:rPr>
        <w:t>.</w:t>
      </w:r>
    </w:p>
    <w:p w14:paraId="4DDEA65D" w14:textId="77777777" w:rsidR="00C95732" w:rsidRDefault="006E505F" w:rsidP="008E7DC4">
      <w:pPr>
        <w:pStyle w:val="1"/>
        <w:numPr>
          <w:ilvl w:val="0"/>
          <w:numId w:val="28"/>
        </w:numPr>
        <w:tabs>
          <w:tab w:val="clear" w:pos="720"/>
        </w:tabs>
        <w:bidi w:val="0"/>
        <w:spacing w:after="120" w:line="240" w:lineRule="auto"/>
        <w:ind w:right="0"/>
      </w:pPr>
      <w:r>
        <w:t>Not to solicit and / or collaborate, directly and / or indirectly, with any</w:t>
      </w:r>
      <w:r w:rsidR="00553621">
        <w:t xml:space="preserve"> officer and / or employee of Ay</w:t>
      </w:r>
      <w:r>
        <w:t>alon Highway and / or its representatives and / or anyone on its behalf and / or any other party to accept confidential information associated with the Tender process and / or any Agreement / order then arising from it</w:t>
      </w:r>
      <w:r>
        <w:rPr>
          <w:rFonts w:ascii="David" w:eastAsia="David" w:hAnsi="David" w:cs="David"/>
          <w:sz w:val="26"/>
          <w:szCs w:val="26"/>
          <w:rtl/>
          <w:lang w:val="he-IL"/>
        </w:rPr>
        <w:t>.</w:t>
      </w:r>
    </w:p>
    <w:p w14:paraId="71A10EA1" w14:textId="77777777" w:rsidR="00C95732" w:rsidRDefault="006E505F" w:rsidP="008E7DC4">
      <w:pPr>
        <w:pStyle w:val="1"/>
        <w:numPr>
          <w:ilvl w:val="0"/>
          <w:numId w:val="28"/>
        </w:numPr>
        <w:tabs>
          <w:tab w:val="left" w:pos="1440"/>
        </w:tabs>
        <w:bidi w:val="0"/>
        <w:spacing w:after="120" w:line="240" w:lineRule="auto"/>
        <w:ind w:right="0"/>
      </w:pPr>
      <w:r>
        <w:t>Not to solicit and / or collaborate, directly and / or ind</w:t>
      </w:r>
      <w:r w:rsidR="00553621">
        <w:t>irectly, an</w:t>
      </w:r>
      <w:r w:rsidR="002C7627">
        <w:t>y</w:t>
      </w:r>
      <w:r w:rsidR="00553621">
        <w:t xml:space="preserve"> employee of Ay</w:t>
      </w:r>
      <w:r>
        <w:t>alon Highway and / or its representatives and / or anyone on its behalf and / or any other party to set prices artificially and / or non-competitive</w:t>
      </w:r>
      <w:r w:rsidR="00553621">
        <w:t>ly</w:t>
      </w:r>
      <w:r>
        <w:rPr>
          <w:rFonts w:ascii="David" w:eastAsia="David" w:hAnsi="David" w:cs="David"/>
          <w:sz w:val="26"/>
          <w:szCs w:val="26"/>
          <w:rtl/>
          <w:lang w:val="he-IL"/>
        </w:rPr>
        <w:t>.</w:t>
      </w:r>
    </w:p>
    <w:p w14:paraId="4ABB3651" w14:textId="77777777" w:rsidR="00C95732" w:rsidRDefault="006E505F" w:rsidP="008E7DC4">
      <w:pPr>
        <w:pStyle w:val="1"/>
        <w:numPr>
          <w:ilvl w:val="0"/>
          <w:numId w:val="28"/>
        </w:numPr>
        <w:tabs>
          <w:tab w:val="left" w:pos="1440"/>
        </w:tabs>
        <w:bidi w:val="0"/>
        <w:spacing w:after="120" w:line="240" w:lineRule="auto"/>
        <w:ind w:right="0"/>
      </w:pPr>
      <w:r>
        <w:t>T</w:t>
      </w:r>
      <w:r w:rsidR="00553621">
        <w:t>hat t</w:t>
      </w:r>
      <w:r>
        <w:t>hey did not act contrary to paragraphs 1</w:t>
      </w:r>
      <w:r w:rsidR="006A610C">
        <w:t>-</w:t>
      </w:r>
      <w:r>
        <w:t>3 above in this Tender</w:t>
      </w:r>
      <w:r>
        <w:rPr>
          <w:rFonts w:ascii="David" w:eastAsia="David" w:hAnsi="David" w:cs="David"/>
          <w:sz w:val="26"/>
          <w:szCs w:val="26"/>
          <w:rtl/>
          <w:lang w:val="he-IL"/>
        </w:rPr>
        <w:t>.</w:t>
      </w:r>
    </w:p>
    <w:p w14:paraId="0B1F96C6" w14:textId="77777777" w:rsidR="00C95732" w:rsidRDefault="006E505F" w:rsidP="00553621">
      <w:pPr>
        <w:pStyle w:val="1"/>
        <w:bidi w:val="0"/>
        <w:spacing w:after="120" w:line="240" w:lineRule="auto"/>
        <w:ind w:right="0"/>
      </w:pPr>
      <w:r>
        <w:t xml:space="preserve">In the event that a reasonable suspicion shall arise that the </w:t>
      </w:r>
      <w:r w:rsidR="00714885">
        <w:t>Participant</w:t>
      </w:r>
      <w:r>
        <w:t xml:space="preserve">, or any of </w:t>
      </w:r>
      <w:r w:rsidR="009F6F2E">
        <w:t xml:space="preserve">its </w:t>
      </w:r>
      <w:r>
        <w:t>representatives acted contrary to paragraph 1 above, A</w:t>
      </w:r>
      <w:r w:rsidR="00553621">
        <w:t>y</w:t>
      </w:r>
      <w:r>
        <w:t xml:space="preserve">alon Highway reserves the right, at its sole discretion, not to include the </w:t>
      </w:r>
      <w:r w:rsidR="00714885">
        <w:t>Participant</w:t>
      </w:r>
      <w:r>
        <w:t xml:space="preserve"> in the Tender process and / or in any other proceeding and / or not to accept its proposal and / or cancel at any time its award in the Tender and / or cancel at any time the Agreement / order</w:t>
      </w:r>
      <w:r>
        <w:rPr>
          <w:rFonts w:ascii="David" w:eastAsia="David" w:hAnsi="David" w:cs="David"/>
          <w:sz w:val="26"/>
          <w:szCs w:val="26"/>
          <w:rtl/>
          <w:lang w:val="he-IL"/>
        </w:rPr>
        <w:t>.</w:t>
      </w:r>
    </w:p>
    <w:p w14:paraId="55E7D922" w14:textId="77777777" w:rsidR="00C95732" w:rsidRDefault="006E505F" w:rsidP="006A610C">
      <w:pPr>
        <w:pStyle w:val="1"/>
        <w:bidi w:val="0"/>
        <w:spacing w:after="120" w:line="240" w:lineRule="auto"/>
        <w:ind w:right="0"/>
        <w:rPr>
          <w:b/>
          <w:bCs/>
          <w:u w:val="single"/>
        </w:rPr>
      </w:pPr>
      <w:r>
        <w:t xml:space="preserve">It is the sole responsibility of the </w:t>
      </w:r>
      <w:r w:rsidR="00714885">
        <w:t>Participant</w:t>
      </w:r>
      <w:r>
        <w:t xml:space="preserve"> to inform its shareholders, directors, officers, employees, subcontractors, representatives, agents and any other third party acting on its behalf about the contents of this document.</w:t>
      </w:r>
    </w:p>
    <w:p w14:paraId="3A81D7D3" w14:textId="77777777" w:rsidR="00C95732" w:rsidRDefault="00C95732">
      <w:pPr>
        <w:pStyle w:val="1"/>
        <w:bidi w:val="0"/>
        <w:spacing w:after="120" w:line="240" w:lineRule="auto"/>
        <w:ind w:left="66" w:right="0"/>
      </w:pPr>
    </w:p>
    <w:tbl>
      <w:tblPr>
        <w:bidiVisual/>
        <w:tblW w:w="943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95"/>
        <w:gridCol w:w="3240"/>
        <w:gridCol w:w="3096"/>
      </w:tblGrid>
      <w:tr w:rsidR="00C95732" w14:paraId="7187689E" w14:textId="77777777">
        <w:trPr>
          <w:trHeight w:val="580"/>
          <w:jc w:val="right"/>
        </w:trPr>
        <w:tc>
          <w:tcPr>
            <w:tcW w:w="3095" w:type="dxa"/>
            <w:tcBorders>
              <w:top w:val="nil"/>
              <w:left w:val="nil"/>
              <w:bottom w:val="nil"/>
              <w:right w:val="nil"/>
            </w:tcBorders>
            <w:shd w:val="clear" w:color="auto" w:fill="auto"/>
            <w:tcMar>
              <w:top w:w="80" w:type="dxa"/>
              <w:left w:w="148" w:type="dxa"/>
              <w:bottom w:w="80" w:type="dxa"/>
              <w:right w:w="80" w:type="dxa"/>
            </w:tcMar>
          </w:tcPr>
          <w:p w14:paraId="224197C4" w14:textId="77777777" w:rsidR="00C95732" w:rsidRDefault="006E505F">
            <w:pPr>
              <w:pStyle w:val="20"/>
              <w:tabs>
                <w:tab w:val="left" w:pos="720"/>
              </w:tabs>
              <w:spacing w:after="120" w:line="240" w:lineRule="auto"/>
              <w:ind w:right="68"/>
              <w:jc w:val="center"/>
            </w:pPr>
            <w:r>
              <w:rPr>
                <w:rFonts w:ascii="David" w:eastAsia="David" w:hAnsi="David" w:cs="David"/>
                <w:rtl/>
                <w:lang w:val="he-IL"/>
              </w:rPr>
              <w:t>___________________</w:t>
            </w:r>
          </w:p>
        </w:tc>
        <w:tc>
          <w:tcPr>
            <w:tcW w:w="3240" w:type="dxa"/>
            <w:tcBorders>
              <w:top w:val="nil"/>
              <w:left w:val="nil"/>
              <w:bottom w:val="nil"/>
              <w:right w:val="nil"/>
            </w:tcBorders>
            <w:shd w:val="clear" w:color="auto" w:fill="auto"/>
            <w:tcMar>
              <w:top w:w="80" w:type="dxa"/>
              <w:left w:w="80" w:type="dxa"/>
              <w:bottom w:w="80" w:type="dxa"/>
              <w:right w:w="80" w:type="dxa"/>
            </w:tcMar>
          </w:tcPr>
          <w:p w14:paraId="4967F313" w14:textId="77777777" w:rsidR="00C95732" w:rsidRDefault="006E505F">
            <w:pPr>
              <w:pStyle w:val="20"/>
              <w:tabs>
                <w:tab w:val="left" w:pos="720"/>
              </w:tabs>
              <w:spacing w:after="120" w:line="240" w:lineRule="auto"/>
              <w:ind w:right="0"/>
              <w:jc w:val="center"/>
            </w:pPr>
            <w:r>
              <w:rPr>
                <w:rFonts w:ascii="David" w:eastAsia="David" w:hAnsi="David" w:cs="David"/>
                <w:rtl/>
                <w:lang w:val="he-IL"/>
              </w:rPr>
              <w:t>_________________________</w:t>
            </w:r>
          </w:p>
        </w:tc>
        <w:tc>
          <w:tcPr>
            <w:tcW w:w="3096" w:type="dxa"/>
            <w:tcBorders>
              <w:top w:val="nil"/>
              <w:left w:val="nil"/>
              <w:bottom w:val="nil"/>
              <w:right w:val="nil"/>
            </w:tcBorders>
            <w:shd w:val="clear" w:color="auto" w:fill="auto"/>
            <w:tcMar>
              <w:top w:w="80" w:type="dxa"/>
              <w:left w:w="80" w:type="dxa"/>
              <w:bottom w:w="80" w:type="dxa"/>
              <w:right w:w="80" w:type="dxa"/>
            </w:tcMar>
          </w:tcPr>
          <w:p w14:paraId="33E4F493" w14:textId="77777777" w:rsidR="00C95732" w:rsidRDefault="006E505F">
            <w:pPr>
              <w:pStyle w:val="20"/>
              <w:tabs>
                <w:tab w:val="left" w:pos="720"/>
                <w:tab w:val="left" w:pos="2902"/>
              </w:tabs>
              <w:spacing w:after="120" w:line="240" w:lineRule="auto"/>
              <w:ind w:right="0"/>
              <w:jc w:val="center"/>
              <w:rPr>
                <w:rtl/>
              </w:rPr>
            </w:pPr>
            <w:r>
              <w:rPr>
                <w:rFonts w:ascii="David" w:eastAsia="David" w:hAnsi="David" w:cs="David"/>
                <w:rtl/>
                <w:lang w:val="he-IL"/>
              </w:rPr>
              <w:t>___________________</w:t>
            </w:r>
          </w:p>
        </w:tc>
      </w:tr>
      <w:tr w:rsidR="00C95732" w14:paraId="0955893C" w14:textId="77777777">
        <w:trPr>
          <w:trHeight w:val="610"/>
          <w:jc w:val="right"/>
        </w:trPr>
        <w:tc>
          <w:tcPr>
            <w:tcW w:w="3095" w:type="dxa"/>
            <w:tcBorders>
              <w:top w:val="nil"/>
              <w:left w:val="nil"/>
              <w:bottom w:val="nil"/>
              <w:right w:val="nil"/>
            </w:tcBorders>
            <w:shd w:val="clear" w:color="auto" w:fill="auto"/>
            <w:tcMar>
              <w:top w:w="80" w:type="dxa"/>
              <w:left w:w="124" w:type="dxa"/>
              <w:bottom w:w="80" w:type="dxa"/>
              <w:right w:w="80" w:type="dxa"/>
            </w:tcMar>
          </w:tcPr>
          <w:p w14:paraId="72C55E98" w14:textId="77777777" w:rsidR="00C95732" w:rsidRDefault="006E505F">
            <w:pPr>
              <w:pStyle w:val="20"/>
              <w:tabs>
                <w:tab w:val="left" w:pos="720"/>
              </w:tabs>
              <w:spacing w:after="120" w:line="240" w:lineRule="auto"/>
              <w:ind w:right="44"/>
              <w:jc w:val="center"/>
            </w:pPr>
            <w:r>
              <w:rPr>
                <w:rFonts w:eastAsia="David" w:cs="David"/>
              </w:rPr>
              <w:t>Date</w:t>
            </w:r>
          </w:p>
        </w:tc>
        <w:tc>
          <w:tcPr>
            <w:tcW w:w="3240" w:type="dxa"/>
            <w:tcBorders>
              <w:top w:val="nil"/>
              <w:left w:val="nil"/>
              <w:bottom w:val="nil"/>
              <w:right w:val="nil"/>
            </w:tcBorders>
            <w:shd w:val="clear" w:color="auto" w:fill="auto"/>
            <w:tcMar>
              <w:top w:w="80" w:type="dxa"/>
              <w:left w:w="80" w:type="dxa"/>
              <w:bottom w:w="80" w:type="dxa"/>
              <w:right w:w="80" w:type="dxa"/>
            </w:tcMar>
          </w:tcPr>
          <w:p w14:paraId="18CAEE53" w14:textId="77777777" w:rsidR="00C95732" w:rsidRDefault="006E505F" w:rsidP="009F6F2E">
            <w:pPr>
              <w:pStyle w:val="20"/>
              <w:tabs>
                <w:tab w:val="left" w:pos="720"/>
              </w:tabs>
              <w:spacing w:after="120" w:line="240" w:lineRule="auto"/>
              <w:ind w:right="0"/>
              <w:jc w:val="center"/>
            </w:pPr>
            <w:r>
              <w:t xml:space="preserve">Name of the </w:t>
            </w:r>
            <w:r w:rsidR="00714885">
              <w:t>Participant</w:t>
            </w:r>
            <w:r>
              <w:t xml:space="preserve"> </w:t>
            </w:r>
          </w:p>
        </w:tc>
        <w:tc>
          <w:tcPr>
            <w:tcW w:w="3096" w:type="dxa"/>
            <w:tcBorders>
              <w:top w:val="nil"/>
              <w:left w:val="nil"/>
              <w:bottom w:val="nil"/>
              <w:right w:val="nil"/>
            </w:tcBorders>
            <w:shd w:val="clear" w:color="auto" w:fill="auto"/>
            <w:tcMar>
              <w:top w:w="80" w:type="dxa"/>
              <w:left w:w="80" w:type="dxa"/>
              <w:bottom w:w="80" w:type="dxa"/>
              <w:right w:w="80" w:type="dxa"/>
            </w:tcMar>
          </w:tcPr>
          <w:p w14:paraId="3C25986E" w14:textId="77777777" w:rsidR="00C95732" w:rsidRDefault="006E505F">
            <w:pPr>
              <w:pStyle w:val="20"/>
              <w:tabs>
                <w:tab w:val="left" w:pos="720"/>
              </w:tabs>
              <w:spacing w:after="120" w:line="240" w:lineRule="auto"/>
              <w:ind w:right="0"/>
              <w:jc w:val="center"/>
            </w:pPr>
            <w:r>
              <w:t>Name of the signatory</w:t>
            </w:r>
          </w:p>
        </w:tc>
      </w:tr>
    </w:tbl>
    <w:p w14:paraId="317E6B09" w14:textId="77777777" w:rsidR="00C95732" w:rsidRDefault="00C95732">
      <w:pPr>
        <w:pStyle w:val="1"/>
        <w:widowControl w:val="0"/>
        <w:bidi w:val="0"/>
        <w:spacing w:after="120" w:line="240" w:lineRule="auto"/>
        <w:ind w:right="2"/>
      </w:pPr>
    </w:p>
    <w:p w14:paraId="59DD0080" w14:textId="77777777" w:rsidR="006A610C" w:rsidRPr="00DA1F86" w:rsidRDefault="006A610C" w:rsidP="006A610C">
      <w:pPr>
        <w:tabs>
          <w:tab w:val="left" w:pos="720"/>
        </w:tabs>
        <w:bidi w:val="0"/>
        <w:spacing w:line="360" w:lineRule="auto"/>
        <w:outlineLvl w:val="0"/>
        <w:rPr>
          <w:rFonts w:eastAsia="Arial Unicode MS" w:cs="Arial Unicode MS"/>
          <w:b/>
          <w:bCs/>
          <w:u w:val="single"/>
        </w:rPr>
      </w:pPr>
      <w:r w:rsidRPr="00DA1F86">
        <w:rPr>
          <w:rFonts w:eastAsia="Arial Unicode MS" w:cs="Arial Unicode MS"/>
          <w:b/>
          <w:bCs/>
          <w:u w:val="single"/>
        </w:rPr>
        <w:t>Confirmation by an attorney</w:t>
      </w:r>
    </w:p>
    <w:p w14:paraId="0E690C3D" w14:textId="77777777" w:rsidR="006A610C" w:rsidRPr="00DA1F86" w:rsidRDefault="006A610C" w:rsidP="006A610C">
      <w:pPr>
        <w:tabs>
          <w:tab w:val="left" w:pos="720"/>
        </w:tabs>
        <w:bidi w:val="0"/>
        <w:spacing w:line="360" w:lineRule="auto"/>
        <w:outlineLvl w:val="0"/>
        <w:rPr>
          <w:rFonts w:ascii="Helvetica Neue" w:eastAsia="David" w:hAnsi="Helvetica Neue"/>
        </w:rPr>
      </w:pPr>
      <w:r w:rsidRPr="00DA1F86">
        <w:rPr>
          <w:rFonts w:eastAsia="Arial Unicode MS" w:cs="Arial Unicode MS"/>
        </w:rPr>
        <w:t xml:space="preserve">I, the undersigned, ________________________, (name of the attorney to be inserted), as the attorney of _______________________________ (name of the </w:t>
      </w:r>
      <w:r w:rsidR="00714885">
        <w:rPr>
          <w:rFonts w:eastAsia="Arial Unicode MS" w:cs="Arial Unicode MS"/>
        </w:rPr>
        <w:t>Participant</w:t>
      </w:r>
      <w:r w:rsidRPr="00DA1F86">
        <w:rPr>
          <w:rFonts w:eastAsia="Arial Unicode MS" w:cs="Arial Unicode MS"/>
        </w:rPr>
        <w:t xml:space="preserve"> to be inserted) ("</w:t>
      </w:r>
      <w:r w:rsidR="00714885">
        <w:rPr>
          <w:rFonts w:eastAsia="Arial Unicode MS" w:cs="Arial Unicode MS"/>
          <w:b/>
          <w:bCs/>
        </w:rPr>
        <w:t>Participant</w:t>
      </w:r>
      <w:r w:rsidRPr="00DA1F86">
        <w:rPr>
          <w:rFonts w:eastAsia="Arial Unicode MS" w:cs="Arial Unicode MS"/>
        </w:rPr>
        <w:t xml:space="preserve">") here by attests and confirms that Mr./Mrs. ____________________ who signed this affidavit is authorized under the charter documents of the </w:t>
      </w:r>
      <w:r w:rsidR="00714885">
        <w:rPr>
          <w:rFonts w:eastAsia="Arial Unicode MS" w:cs="Arial Unicode MS"/>
        </w:rPr>
        <w:t>Participant</w:t>
      </w:r>
      <w:r w:rsidRPr="00DA1F86">
        <w:rPr>
          <w:rFonts w:eastAsia="Arial Unicode MS" w:cs="Arial Unicode MS"/>
        </w:rPr>
        <w:t xml:space="preserve"> and applicable law to do so on behalf of the </w:t>
      </w:r>
      <w:r w:rsidR="00714885">
        <w:rPr>
          <w:rFonts w:eastAsia="Arial Unicode MS" w:cs="Arial Unicode MS"/>
        </w:rPr>
        <w:t>Participant</w:t>
      </w:r>
      <w:r w:rsidRPr="00DA1F86">
        <w:rPr>
          <w:rFonts w:eastAsia="Arial Unicode MS" w:cs="Arial Unicode MS"/>
        </w:rPr>
        <w:t>.</w:t>
      </w:r>
    </w:p>
    <w:tbl>
      <w:tblPr>
        <w:bidiVisual/>
        <w:tblW w:w="5129" w:type="pct"/>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4"/>
        <w:gridCol w:w="3401"/>
        <w:gridCol w:w="24"/>
        <w:gridCol w:w="3183"/>
        <w:gridCol w:w="26"/>
        <w:gridCol w:w="4082"/>
      </w:tblGrid>
      <w:tr w:rsidR="006A610C" w:rsidRPr="00DA1F86" w14:paraId="5D7DBDC8" w14:textId="77777777" w:rsidTr="00400FA6">
        <w:trPr>
          <w:trHeight w:val="300"/>
          <w:jc w:val="right"/>
        </w:trPr>
        <w:tc>
          <w:tcPr>
            <w:tcW w:w="1592" w:type="pct"/>
            <w:gridSpan w:val="2"/>
            <w:tcBorders>
              <w:top w:val="nil"/>
              <w:left w:val="nil"/>
              <w:bottom w:val="nil"/>
              <w:right w:val="nil"/>
            </w:tcBorders>
            <w:shd w:val="clear" w:color="auto" w:fill="auto"/>
            <w:tcMar>
              <w:top w:w="80" w:type="dxa"/>
              <w:left w:w="148" w:type="dxa"/>
              <w:bottom w:w="80" w:type="dxa"/>
              <w:right w:w="80" w:type="dxa"/>
            </w:tcMar>
          </w:tcPr>
          <w:p w14:paraId="6F073C8D" w14:textId="77777777" w:rsidR="006A610C" w:rsidRPr="00DA1F86" w:rsidRDefault="006A610C" w:rsidP="00400FA6">
            <w:pPr>
              <w:tabs>
                <w:tab w:val="left" w:pos="720"/>
                <w:tab w:val="left" w:pos="1440"/>
              </w:tabs>
              <w:bidi w:val="0"/>
              <w:spacing w:after="0" w:line="240" w:lineRule="auto"/>
              <w:ind w:right="68"/>
              <w:outlineLvl w:val="1"/>
              <w:rPr>
                <w:rFonts w:eastAsia="Arial Unicode MS" w:cs="Arial Unicode MS"/>
              </w:rPr>
            </w:pPr>
            <w:r w:rsidRPr="00DA1F86">
              <w:rPr>
                <w:rFonts w:ascii="David" w:eastAsia="David" w:hAnsi="David"/>
                <w:rtl/>
                <w:lang w:val="he-IL"/>
              </w:rPr>
              <w:t>__________________</w:t>
            </w:r>
          </w:p>
        </w:tc>
        <w:tc>
          <w:tcPr>
            <w:tcW w:w="1494" w:type="pct"/>
            <w:gridSpan w:val="2"/>
            <w:tcBorders>
              <w:top w:val="nil"/>
              <w:left w:val="nil"/>
              <w:bottom w:val="nil"/>
              <w:right w:val="nil"/>
            </w:tcBorders>
            <w:shd w:val="clear" w:color="auto" w:fill="auto"/>
            <w:tcMar>
              <w:top w:w="80" w:type="dxa"/>
              <w:left w:w="80" w:type="dxa"/>
              <w:bottom w:w="80" w:type="dxa"/>
              <w:right w:w="80" w:type="dxa"/>
            </w:tcMar>
          </w:tcPr>
          <w:p w14:paraId="03AAD680" w14:textId="77777777" w:rsidR="006A610C" w:rsidRPr="00DA1F86" w:rsidRDefault="006A610C" w:rsidP="00400FA6">
            <w:pPr>
              <w:tabs>
                <w:tab w:val="left" w:pos="720"/>
                <w:tab w:val="left" w:pos="1440"/>
              </w:tabs>
              <w:bidi w:val="0"/>
              <w:spacing w:after="0" w:line="240" w:lineRule="auto"/>
              <w:outlineLvl w:val="1"/>
              <w:rPr>
                <w:rFonts w:eastAsia="Arial Unicode MS" w:cs="Arial Unicode MS"/>
              </w:rPr>
            </w:pPr>
            <w:r w:rsidRPr="00DA1F86">
              <w:rPr>
                <w:rFonts w:ascii="David" w:eastAsia="David" w:hAnsi="David"/>
                <w:rtl/>
                <w:lang w:val="he-IL"/>
              </w:rPr>
              <w:t>___________________</w:t>
            </w:r>
          </w:p>
        </w:tc>
        <w:tc>
          <w:tcPr>
            <w:tcW w:w="1914" w:type="pct"/>
            <w:gridSpan w:val="2"/>
            <w:tcBorders>
              <w:top w:val="nil"/>
              <w:left w:val="nil"/>
              <w:bottom w:val="nil"/>
              <w:right w:val="nil"/>
            </w:tcBorders>
            <w:shd w:val="clear" w:color="auto" w:fill="auto"/>
            <w:tcMar>
              <w:top w:w="80" w:type="dxa"/>
              <w:left w:w="80" w:type="dxa"/>
              <w:bottom w:w="80" w:type="dxa"/>
              <w:right w:w="80" w:type="dxa"/>
            </w:tcMar>
          </w:tcPr>
          <w:p w14:paraId="4BF3A7EB" w14:textId="77777777" w:rsidR="006A610C" w:rsidRPr="00DA1F86" w:rsidRDefault="006A610C" w:rsidP="00400FA6">
            <w:pPr>
              <w:tabs>
                <w:tab w:val="left" w:pos="720"/>
                <w:tab w:val="left" w:pos="1440"/>
                <w:tab w:val="left" w:pos="2902"/>
              </w:tabs>
              <w:bidi w:val="0"/>
              <w:spacing w:after="0" w:line="240" w:lineRule="auto"/>
              <w:outlineLvl w:val="1"/>
              <w:rPr>
                <w:rFonts w:eastAsia="Arial Unicode MS" w:cs="Arial Unicode MS"/>
              </w:rPr>
            </w:pPr>
            <w:r w:rsidRPr="00DA1F86">
              <w:rPr>
                <w:rFonts w:ascii="David" w:eastAsia="David" w:hAnsi="David"/>
                <w:rtl/>
                <w:lang w:val="he-IL"/>
              </w:rPr>
              <w:t>___________________</w:t>
            </w:r>
          </w:p>
        </w:tc>
      </w:tr>
      <w:tr w:rsidR="006A610C" w:rsidRPr="00DA1F86" w14:paraId="47A65B88" w14:textId="77777777" w:rsidTr="00400FA6">
        <w:trPr>
          <w:gridBefore w:val="1"/>
          <w:wBefore w:w="7" w:type="pct"/>
          <w:trHeight w:val="310"/>
          <w:jc w:val="right"/>
        </w:trPr>
        <w:tc>
          <w:tcPr>
            <w:tcW w:w="1596" w:type="pct"/>
            <w:gridSpan w:val="2"/>
            <w:tcBorders>
              <w:top w:val="nil"/>
              <w:left w:val="nil"/>
              <w:bottom w:val="nil"/>
              <w:right w:val="nil"/>
            </w:tcBorders>
            <w:shd w:val="clear" w:color="auto" w:fill="auto"/>
            <w:tcMar>
              <w:top w:w="80" w:type="dxa"/>
              <w:left w:w="124" w:type="dxa"/>
              <w:bottom w:w="80" w:type="dxa"/>
              <w:right w:w="80" w:type="dxa"/>
            </w:tcMar>
          </w:tcPr>
          <w:p w14:paraId="3BE69293" w14:textId="77777777" w:rsidR="006A610C" w:rsidRPr="00DA1F86" w:rsidRDefault="006A610C" w:rsidP="00400FA6">
            <w:pPr>
              <w:tabs>
                <w:tab w:val="left" w:pos="720"/>
                <w:tab w:val="left" w:pos="1440"/>
              </w:tabs>
              <w:bidi w:val="0"/>
              <w:spacing w:after="0" w:line="240" w:lineRule="auto"/>
              <w:ind w:left="360" w:right="44"/>
              <w:jc w:val="center"/>
              <w:outlineLvl w:val="1"/>
              <w:rPr>
                <w:rFonts w:eastAsia="Arial Unicode MS" w:cs="Arial Unicode MS"/>
              </w:rPr>
            </w:pPr>
            <w:r w:rsidRPr="00DA1F86">
              <w:rPr>
                <w:rFonts w:eastAsia="David"/>
              </w:rPr>
              <w:t>Stamp &amp; signature</w:t>
            </w:r>
          </w:p>
        </w:tc>
        <w:tc>
          <w:tcPr>
            <w:tcW w:w="1495" w:type="pct"/>
            <w:gridSpan w:val="2"/>
            <w:tcBorders>
              <w:top w:val="nil"/>
              <w:left w:val="nil"/>
              <w:bottom w:val="nil"/>
              <w:right w:val="nil"/>
            </w:tcBorders>
            <w:shd w:val="clear" w:color="auto" w:fill="auto"/>
            <w:tcMar>
              <w:top w:w="80" w:type="dxa"/>
              <w:left w:w="80" w:type="dxa"/>
              <w:bottom w:w="80" w:type="dxa"/>
              <w:right w:w="80" w:type="dxa"/>
            </w:tcMar>
          </w:tcPr>
          <w:p w14:paraId="1791E0FB" w14:textId="77777777" w:rsidR="006A610C" w:rsidRPr="00DA1F86" w:rsidRDefault="006A610C" w:rsidP="00400FA6">
            <w:pPr>
              <w:tabs>
                <w:tab w:val="left" w:pos="720"/>
                <w:tab w:val="left" w:pos="1440"/>
              </w:tabs>
              <w:bidi w:val="0"/>
              <w:spacing w:after="0" w:line="240" w:lineRule="auto"/>
              <w:jc w:val="center"/>
              <w:outlineLvl w:val="1"/>
              <w:rPr>
                <w:rFonts w:eastAsia="Arial Unicode MS" w:cs="Arial Unicode MS"/>
                <w:rtl/>
              </w:rPr>
            </w:pPr>
            <w:r w:rsidRPr="00DA1F86">
              <w:rPr>
                <w:rFonts w:eastAsia="Arial Unicode MS" w:cs="Arial Unicode MS"/>
              </w:rPr>
              <w:t>Date</w:t>
            </w:r>
          </w:p>
        </w:tc>
        <w:tc>
          <w:tcPr>
            <w:tcW w:w="1902" w:type="pct"/>
            <w:tcBorders>
              <w:top w:val="nil"/>
              <w:left w:val="nil"/>
              <w:bottom w:val="nil"/>
              <w:right w:val="nil"/>
            </w:tcBorders>
            <w:shd w:val="clear" w:color="auto" w:fill="auto"/>
            <w:tcMar>
              <w:top w:w="80" w:type="dxa"/>
              <w:left w:w="80" w:type="dxa"/>
              <w:bottom w:w="80" w:type="dxa"/>
              <w:right w:w="80" w:type="dxa"/>
            </w:tcMar>
          </w:tcPr>
          <w:p w14:paraId="5270ACEA" w14:textId="77777777" w:rsidR="006A610C" w:rsidRPr="00DA1F86" w:rsidRDefault="006A610C" w:rsidP="00400FA6">
            <w:pPr>
              <w:tabs>
                <w:tab w:val="left" w:pos="720"/>
                <w:tab w:val="left" w:pos="1440"/>
              </w:tabs>
              <w:bidi w:val="0"/>
              <w:spacing w:after="0" w:line="240" w:lineRule="auto"/>
              <w:ind w:left="360"/>
              <w:jc w:val="center"/>
              <w:outlineLvl w:val="1"/>
              <w:rPr>
                <w:rFonts w:eastAsia="Arial Unicode MS" w:cs="Arial Unicode MS"/>
                <w:rtl/>
              </w:rPr>
            </w:pPr>
            <w:r w:rsidRPr="00DA1F86">
              <w:rPr>
                <w:rFonts w:eastAsia="Arial Unicode MS" w:cs="Arial Unicode MS"/>
              </w:rPr>
              <w:t>Name of the attorney</w:t>
            </w:r>
          </w:p>
        </w:tc>
      </w:tr>
    </w:tbl>
    <w:p w14:paraId="54125808" w14:textId="77777777" w:rsidR="00C95732" w:rsidRPr="006A610C" w:rsidRDefault="00C95732">
      <w:pPr>
        <w:pStyle w:val="TitleA"/>
        <w:widowControl w:val="0"/>
        <w:bidi w:val="0"/>
        <w:spacing w:after="120"/>
        <w:jc w:val="both"/>
        <w:rPr>
          <w:rFonts w:asciiTheme="minorHAnsi" w:eastAsia="David" w:hAnsiTheme="minorHAnsi" w:cs="David"/>
          <w:b w:val="0"/>
          <w:bCs w:val="0"/>
          <w:rtl/>
        </w:rPr>
      </w:pPr>
    </w:p>
    <w:p w14:paraId="5EC80CC3" w14:textId="77777777" w:rsidR="000C7140" w:rsidRDefault="000C7140">
      <w:pPr>
        <w:bidi w:val="0"/>
        <w:spacing w:after="0" w:line="240" w:lineRule="auto"/>
        <w:jc w:val="left"/>
        <w:rPr>
          <w:b/>
          <w:bCs/>
          <w:u w:val="single"/>
        </w:rPr>
      </w:pPr>
      <w:r>
        <w:rPr>
          <w:b/>
          <w:bCs/>
          <w:u w:val="single"/>
        </w:rPr>
        <w:br w:type="page"/>
      </w:r>
    </w:p>
    <w:p w14:paraId="3B9E7739" w14:textId="77777777" w:rsidR="00C95732" w:rsidRDefault="006E505F" w:rsidP="002D17A8">
      <w:pPr>
        <w:bidi w:val="0"/>
        <w:spacing w:after="120" w:line="240" w:lineRule="auto"/>
        <w:jc w:val="left"/>
        <w:rPr>
          <w:rFonts w:ascii="David" w:eastAsia="David" w:hAnsi="David" w:cs="David"/>
          <w:b/>
          <w:bCs/>
          <w:sz w:val="26"/>
          <w:szCs w:val="26"/>
          <w:u w:val="single"/>
        </w:rPr>
      </w:pPr>
      <w:r>
        <w:rPr>
          <w:b/>
          <w:bCs/>
          <w:u w:val="single"/>
        </w:rPr>
        <w:lastRenderedPageBreak/>
        <w:t xml:space="preserve">Appendix </w:t>
      </w:r>
      <w:r w:rsidR="002D17A8">
        <w:rPr>
          <w:b/>
          <w:bCs/>
          <w:u w:val="single"/>
        </w:rPr>
        <w:t>7</w:t>
      </w:r>
    </w:p>
    <w:p w14:paraId="49508C24" w14:textId="77777777" w:rsidR="00130088" w:rsidRDefault="00130088" w:rsidP="000C7140">
      <w:pPr>
        <w:bidi w:val="0"/>
        <w:spacing w:after="120" w:line="240" w:lineRule="auto"/>
        <w:ind w:right="5760"/>
        <w:jc w:val="left"/>
        <w:rPr>
          <w:u w:val="single"/>
        </w:rPr>
      </w:pPr>
    </w:p>
    <w:p w14:paraId="321D1107" w14:textId="77777777" w:rsidR="00C95732" w:rsidRDefault="006E505F" w:rsidP="00130088">
      <w:pPr>
        <w:bidi w:val="0"/>
        <w:spacing w:after="120" w:line="240" w:lineRule="auto"/>
        <w:ind w:right="5760"/>
        <w:jc w:val="left"/>
        <w:rPr>
          <w:u w:val="single"/>
        </w:rPr>
      </w:pPr>
      <w:r w:rsidRPr="000C7140">
        <w:rPr>
          <w:u w:val="single"/>
        </w:rPr>
        <w:t>To</w:t>
      </w:r>
      <w:r w:rsidR="000C7140">
        <w:rPr>
          <w:u w:val="single"/>
        </w:rPr>
        <w:t>:</w:t>
      </w:r>
      <w:r w:rsidRPr="000C7140">
        <w:rPr>
          <w:u w:val="single"/>
        </w:rPr>
        <w:t xml:space="preserve"> </w:t>
      </w:r>
      <w:r>
        <w:rPr>
          <w:u w:val="single"/>
        </w:rPr>
        <w:t xml:space="preserve">Ayalon Highways Co. Ltd. </w:t>
      </w:r>
    </w:p>
    <w:p w14:paraId="20230C1E" w14:textId="77777777" w:rsidR="00130088" w:rsidRDefault="00130088" w:rsidP="00130088">
      <w:pPr>
        <w:bidi w:val="0"/>
        <w:spacing w:after="120" w:line="240" w:lineRule="auto"/>
        <w:ind w:right="5760"/>
        <w:jc w:val="left"/>
        <w:rPr>
          <w:u w:val="single"/>
        </w:rPr>
      </w:pPr>
    </w:p>
    <w:p w14:paraId="7B9494D1" w14:textId="5C1B5057" w:rsidR="00130088" w:rsidRPr="00A80DFB" w:rsidRDefault="00130088" w:rsidP="00130088">
      <w:pPr>
        <w:bidi w:val="0"/>
        <w:jc w:val="center"/>
        <w:rPr>
          <w:szCs w:val="22"/>
        </w:rPr>
      </w:pPr>
      <w:r w:rsidRPr="00A80DFB">
        <w:rPr>
          <w:szCs w:val="22"/>
        </w:rPr>
        <w:t xml:space="preserve">Re: </w:t>
      </w:r>
      <w:r w:rsidR="003F0D5C" w:rsidRPr="003F0D5C">
        <w:rPr>
          <w:u w:val="single"/>
        </w:rPr>
        <w:t xml:space="preserve">Tender No. </w:t>
      </w:r>
      <w:r w:rsidR="00BE2C39">
        <w:rPr>
          <w:u w:val="single"/>
        </w:rPr>
        <w:t>18</w:t>
      </w:r>
      <w:r w:rsidR="00BE2C39" w:rsidRPr="003F0D5C">
        <w:rPr>
          <w:u w:val="single"/>
        </w:rPr>
        <w:t>/</w:t>
      </w:r>
      <w:r w:rsidR="003F0D5C" w:rsidRPr="003F0D5C">
        <w:rPr>
          <w:u w:val="single"/>
        </w:rPr>
        <w:t>19 For Delivery, Implementation &amp; Support of Traffic Signals Planning Software</w:t>
      </w:r>
    </w:p>
    <w:p w14:paraId="0E1DFF6E" w14:textId="77777777" w:rsidR="00130088" w:rsidRDefault="00130088" w:rsidP="00130088">
      <w:pPr>
        <w:bidi w:val="0"/>
        <w:spacing w:after="120" w:line="240" w:lineRule="auto"/>
        <w:ind w:right="5760" w:firstLine="5760"/>
        <w:jc w:val="left"/>
        <w:rPr>
          <w:u w:val="single"/>
        </w:rPr>
      </w:pPr>
    </w:p>
    <w:p w14:paraId="2FDCC8D9" w14:textId="77777777" w:rsidR="00130088" w:rsidRDefault="00130088" w:rsidP="00130088">
      <w:pPr>
        <w:pStyle w:val="1"/>
        <w:bidi w:val="0"/>
        <w:spacing w:line="360" w:lineRule="auto"/>
        <w:ind w:right="0"/>
      </w:pPr>
      <w:r>
        <w:t xml:space="preserve">I the undersigned, _____________________________ (full name to be inserted), as the </w:t>
      </w:r>
      <w:r w:rsidRPr="00130088">
        <w:t xml:space="preserve">CEO/CFO of </w:t>
      </w:r>
      <w:r>
        <w:t>__________________________</w:t>
      </w:r>
      <w:r w:rsidRPr="00130088">
        <w:t xml:space="preserve"> </w:t>
      </w:r>
      <w:r>
        <w:t xml:space="preserve">(name of the Participant to be inserted) </w:t>
      </w:r>
      <w:r w:rsidRPr="00130088">
        <w:t>(</w:t>
      </w:r>
      <w:r>
        <w:t xml:space="preserve">the </w:t>
      </w:r>
      <w:r w:rsidRPr="00130088">
        <w:t>"</w:t>
      </w:r>
      <w:r w:rsidRPr="00B0286D">
        <w:rPr>
          <w:b/>
          <w:bCs/>
        </w:rPr>
        <w:t>Participant</w:t>
      </w:r>
      <w:r w:rsidRPr="00130088">
        <w:t>"), declare and confirm as follows:</w:t>
      </w:r>
    </w:p>
    <w:p w14:paraId="4411F4EA" w14:textId="77777777" w:rsidR="00130088" w:rsidRDefault="00130088" w:rsidP="00CB751A">
      <w:pPr>
        <w:pStyle w:val="1"/>
        <w:bidi w:val="0"/>
        <w:spacing w:line="360" w:lineRule="auto"/>
        <w:ind w:right="0"/>
      </w:pPr>
      <w:r w:rsidRPr="00130088">
        <w:t>The Participant's latest audited financial statements do not include a going concern notice, and is not in administration, liquidation, receivership, bankruptcy or winding up process or the like and there are no pending applications or petitions with regard thereto and it is not insolvent.</w:t>
      </w:r>
    </w:p>
    <w:p w14:paraId="7FED84CE" w14:textId="77777777" w:rsidR="003708BE" w:rsidRDefault="003708BE" w:rsidP="003708BE">
      <w:pPr>
        <w:pStyle w:val="1"/>
        <w:bidi w:val="0"/>
        <w:spacing w:after="120" w:line="240" w:lineRule="auto"/>
        <w:ind w:left="66" w:right="0"/>
      </w:pPr>
    </w:p>
    <w:tbl>
      <w:tblPr>
        <w:bidiVisual/>
        <w:tblW w:w="9431"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95"/>
        <w:gridCol w:w="3240"/>
        <w:gridCol w:w="3096"/>
      </w:tblGrid>
      <w:tr w:rsidR="003708BE" w14:paraId="4D2E8169" w14:textId="77777777" w:rsidTr="00625D93">
        <w:trPr>
          <w:trHeight w:val="580"/>
          <w:jc w:val="right"/>
        </w:trPr>
        <w:tc>
          <w:tcPr>
            <w:tcW w:w="3095" w:type="dxa"/>
            <w:tcBorders>
              <w:top w:val="nil"/>
              <w:left w:val="nil"/>
              <w:bottom w:val="nil"/>
              <w:right w:val="nil"/>
            </w:tcBorders>
            <w:shd w:val="clear" w:color="auto" w:fill="auto"/>
            <w:tcMar>
              <w:top w:w="80" w:type="dxa"/>
              <w:left w:w="148" w:type="dxa"/>
              <w:bottom w:w="80" w:type="dxa"/>
              <w:right w:w="80" w:type="dxa"/>
            </w:tcMar>
          </w:tcPr>
          <w:p w14:paraId="560CBDD5" w14:textId="77777777" w:rsidR="003708BE" w:rsidRDefault="003708BE" w:rsidP="00625D93">
            <w:pPr>
              <w:pStyle w:val="20"/>
              <w:tabs>
                <w:tab w:val="left" w:pos="720"/>
              </w:tabs>
              <w:spacing w:after="120" w:line="240" w:lineRule="auto"/>
              <w:ind w:right="68"/>
              <w:jc w:val="center"/>
            </w:pPr>
            <w:r>
              <w:rPr>
                <w:rFonts w:ascii="David" w:eastAsia="David" w:hAnsi="David" w:cs="David"/>
                <w:rtl/>
                <w:lang w:val="he-IL"/>
              </w:rPr>
              <w:t>___________________</w:t>
            </w:r>
          </w:p>
        </w:tc>
        <w:tc>
          <w:tcPr>
            <w:tcW w:w="3240" w:type="dxa"/>
            <w:tcBorders>
              <w:top w:val="nil"/>
              <w:left w:val="nil"/>
              <w:bottom w:val="nil"/>
              <w:right w:val="nil"/>
            </w:tcBorders>
            <w:shd w:val="clear" w:color="auto" w:fill="auto"/>
            <w:tcMar>
              <w:top w:w="80" w:type="dxa"/>
              <w:left w:w="80" w:type="dxa"/>
              <w:bottom w:w="80" w:type="dxa"/>
              <w:right w:w="80" w:type="dxa"/>
            </w:tcMar>
          </w:tcPr>
          <w:p w14:paraId="41DB7CE7" w14:textId="77777777" w:rsidR="003708BE" w:rsidRDefault="003708BE" w:rsidP="00625D93">
            <w:pPr>
              <w:pStyle w:val="20"/>
              <w:tabs>
                <w:tab w:val="left" w:pos="720"/>
              </w:tabs>
              <w:spacing w:after="120" w:line="240" w:lineRule="auto"/>
              <w:ind w:right="0"/>
              <w:jc w:val="center"/>
            </w:pPr>
            <w:r>
              <w:rPr>
                <w:rFonts w:ascii="David" w:eastAsia="David" w:hAnsi="David" w:cs="David"/>
                <w:rtl/>
                <w:lang w:val="he-IL"/>
              </w:rPr>
              <w:t>_________________________</w:t>
            </w:r>
          </w:p>
        </w:tc>
        <w:tc>
          <w:tcPr>
            <w:tcW w:w="3096" w:type="dxa"/>
            <w:tcBorders>
              <w:top w:val="nil"/>
              <w:left w:val="nil"/>
              <w:bottom w:val="nil"/>
              <w:right w:val="nil"/>
            </w:tcBorders>
            <w:shd w:val="clear" w:color="auto" w:fill="auto"/>
            <w:tcMar>
              <w:top w:w="80" w:type="dxa"/>
              <w:left w:w="80" w:type="dxa"/>
              <w:bottom w:w="80" w:type="dxa"/>
              <w:right w:w="80" w:type="dxa"/>
            </w:tcMar>
          </w:tcPr>
          <w:p w14:paraId="1C5392AC" w14:textId="77777777" w:rsidR="003708BE" w:rsidRDefault="003708BE" w:rsidP="00625D93">
            <w:pPr>
              <w:pStyle w:val="20"/>
              <w:tabs>
                <w:tab w:val="left" w:pos="720"/>
                <w:tab w:val="left" w:pos="2902"/>
              </w:tabs>
              <w:spacing w:after="120" w:line="240" w:lineRule="auto"/>
              <w:ind w:right="0"/>
              <w:jc w:val="center"/>
              <w:rPr>
                <w:rtl/>
              </w:rPr>
            </w:pPr>
            <w:r>
              <w:rPr>
                <w:rFonts w:ascii="David" w:eastAsia="David" w:hAnsi="David" w:cs="David"/>
                <w:rtl/>
                <w:lang w:val="he-IL"/>
              </w:rPr>
              <w:t>___________________</w:t>
            </w:r>
          </w:p>
        </w:tc>
      </w:tr>
      <w:tr w:rsidR="003708BE" w14:paraId="02C969FE" w14:textId="77777777" w:rsidTr="00625D93">
        <w:trPr>
          <w:trHeight w:val="610"/>
          <w:jc w:val="right"/>
        </w:trPr>
        <w:tc>
          <w:tcPr>
            <w:tcW w:w="3095" w:type="dxa"/>
            <w:tcBorders>
              <w:top w:val="nil"/>
              <w:left w:val="nil"/>
              <w:bottom w:val="nil"/>
              <w:right w:val="nil"/>
            </w:tcBorders>
            <w:shd w:val="clear" w:color="auto" w:fill="auto"/>
            <w:tcMar>
              <w:top w:w="80" w:type="dxa"/>
              <w:left w:w="124" w:type="dxa"/>
              <w:bottom w:w="80" w:type="dxa"/>
              <w:right w:w="80" w:type="dxa"/>
            </w:tcMar>
          </w:tcPr>
          <w:p w14:paraId="0C278A71" w14:textId="77777777" w:rsidR="003708BE" w:rsidRDefault="003708BE" w:rsidP="00625D93">
            <w:pPr>
              <w:pStyle w:val="20"/>
              <w:tabs>
                <w:tab w:val="left" w:pos="720"/>
              </w:tabs>
              <w:spacing w:after="120" w:line="240" w:lineRule="auto"/>
              <w:ind w:right="44"/>
              <w:jc w:val="center"/>
            </w:pPr>
            <w:r>
              <w:rPr>
                <w:rFonts w:eastAsia="David" w:cs="David"/>
              </w:rPr>
              <w:t>Date</w:t>
            </w:r>
          </w:p>
        </w:tc>
        <w:tc>
          <w:tcPr>
            <w:tcW w:w="3240" w:type="dxa"/>
            <w:tcBorders>
              <w:top w:val="nil"/>
              <w:left w:val="nil"/>
              <w:bottom w:val="nil"/>
              <w:right w:val="nil"/>
            </w:tcBorders>
            <w:shd w:val="clear" w:color="auto" w:fill="auto"/>
            <w:tcMar>
              <w:top w:w="80" w:type="dxa"/>
              <w:left w:w="80" w:type="dxa"/>
              <w:bottom w:w="80" w:type="dxa"/>
              <w:right w:w="80" w:type="dxa"/>
            </w:tcMar>
          </w:tcPr>
          <w:p w14:paraId="63F6B6BD" w14:textId="77777777" w:rsidR="003708BE" w:rsidRDefault="003708BE" w:rsidP="00625D93">
            <w:pPr>
              <w:pStyle w:val="20"/>
              <w:tabs>
                <w:tab w:val="left" w:pos="720"/>
              </w:tabs>
              <w:spacing w:after="120" w:line="240" w:lineRule="auto"/>
              <w:ind w:right="0"/>
              <w:jc w:val="center"/>
            </w:pPr>
            <w:r>
              <w:t xml:space="preserve">Name of the Participant </w:t>
            </w:r>
          </w:p>
        </w:tc>
        <w:tc>
          <w:tcPr>
            <w:tcW w:w="3096" w:type="dxa"/>
            <w:tcBorders>
              <w:top w:val="nil"/>
              <w:left w:val="nil"/>
              <w:bottom w:val="nil"/>
              <w:right w:val="nil"/>
            </w:tcBorders>
            <w:shd w:val="clear" w:color="auto" w:fill="auto"/>
            <w:tcMar>
              <w:top w:w="80" w:type="dxa"/>
              <w:left w:w="80" w:type="dxa"/>
              <w:bottom w:w="80" w:type="dxa"/>
              <w:right w:w="80" w:type="dxa"/>
            </w:tcMar>
          </w:tcPr>
          <w:p w14:paraId="0ACD5884" w14:textId="77777777" w:rsidR="003708BE" w:rsidRDefault="003708BE" w:rsidP="00625D93">
            <w:pPr>
              <w:pStyle w:val="20"/>
              <w:tabs>
                <w:tab w:val="left" w:pos="720"/>
              </w:tabs>
              <w:spacing w:after="120" w:line="240" w:lineRule="auto"/>
              <w:ind w:right="0"/>
              <w:jc w:val="center"/>
            </w:pPr>
            <w:r>
              <w:t>Name of the signatory</w:t>
            </w:r>
          </w:p>
        </w:tc>
      </w:tr>
    </w:tbl>
    <w:p w14:paraId="03F3E4EF" w14:textId="77777777" w:rsidR="003708BE" w:rsidRDefault="003708BE" w:rsidP="003708BE">
      <w:pPr>
        <w:pStyle w:val="1"/>
        <w:widowControl w:val="0"/>
        <w:bidi w:val="0"/>
        <w:spacing w:after="120" w:line="240" w:lineRule="auto"/>
        <w:ind w:right="2"/>
      </w:pPr>
    </w:p>
    <w:p w14:paraId="3EA24605" w14:textId="77777777" w:rsidR="003708BE" w:rsidRPr="00DA1F86" w:rsidRDefault="003708BE" w:rsidP="003708BE">
      <w:pPr>
        <w:tabs>
          <w:tab w:val="left" w:pos="720"/>
        </w:tabs>
        <w:bidi w:val="0"/>
        <w:spacing w:line="360" w:lineRule="auto"/>
        <w:outlineLvl w:val="0"/>
        <w:rPr>
          <w:rFonts w:eastAsia="Arial Unicode MS" w:cs="Arial Unicode MS"/>
          <w:b/>
          <w:bCs/>
          <w:u w:val="single"/>
        </w:rPr>
      </w:pPr>
      <w:r w:rsidRPr="00DA1F86">
        <w:rPr>
          <w:rFonts w:eastAsia="Arial Unicode MS" w:cs="Arial Unicode MS"/>
          <w:b/>
          <w:bCs/>
          <w:u w:val="single"/>
        </w:rPr>
        <w:t>Confirmation by an attorney</w:t>
      </w:r>
    </w:p>
    <w:p w14:paraId="72650A31" w14:textId="77777777" w:rsidR="003708BE" w:rsidRDefault="003708BE" w:rsidP="003708BE">
      <w:pPr>
        <w:tabs>
          <w:tab w:val="left" w:pos="720"/>
        </w:tabs>
        <w:bidi w:val="0"/>
        <w:spacing w:line="360" w:lineRule="auto"/>
        <w:outlineLvl w:val="0"/>
        <w:rPr>
          <w:rFonts w:eastAsia="Arial Unicode MS" w:cs="Arial Unicode MS"/>
          <w:rtl/>
        </w:rPr>
      </w:pPr>
      <w:r w:rsidRPr="00DA1F86">
        <w:rPr>
          <w:rFonts w:eastAsia="Arial Unicode MS" w:cs="Arial Unicode MS"/>
        </w:rPr>
        <w:t xml:space="preserve">I, the undersigned, ________________________, (name of the attorney to be inserted), as the attorney of _______________________________ (name of the </w:t>
      </w:r>
      <w:r>
        <w:rPr>
          <w:rFonts w:eastAsia="Arial Unicode MS" w:cs="Arial Unicode MS"/>
        </w:rPr>
        <w:t>Participant</w:t>
      </w:r>
      <w:r w:rsidRPr="00DA1F86">
        <w:rPr>
          <w:rFonts w:eastAsia="Arial Unicode MS" w:cs="Arial Unicode MS"/>
        </w:rPr>
        <w:t xml:space="preserve"> to be inserted) ("</w:t>
      </w:r>
      <w:r>
        <w:rPr>
          <w:rFonts w:eastAsia="Arial Unicode MS" w:cs="Arial Unicode MS"/>
          <w:b/>
          <w:bCs/>
        </w:rPr>
        <w:t>Participant</w:t>
      </w:r>
      <w:r w:rsidRPr="00DA1F86">
        <w:rPr>
          <w:rFonts w:eastAsia="Arial Unicode MS" w:cs="Arial Unicode MS"/>
        </w:rPr>
        <w:t xml:space="preserve">") here by attests and confirms that Mr./Mrs. ____________________ who signed this affidavit is authorized under the charter documents of the </w:t>
      </w:r>
      <w:r>
        <w:rPr>
          <w:rFonts w:eastAsia="Arial Unicode MS" w:cs="Arial Unicode MS"/>
        </w:rPr>
        <w:t>Participant</w:t>
      </w:r>
      <w:r w:rsidRPr="00DA1F86">
        <w:rPr>
          <w:rFonts w:eastAsia="Arial Unicode MS" w:cs="Arial Unicode MS"/>
        </w:rPr>
        <w:t xml:space="preserve"> and applicable law to do so on behalf of the </w:t>
      </w:r>
      <w:r>
        <w:rPr>
          <w:rFonts w:eastAsia="Arial Unicode MS" w:cs="Arial Unicode MS"/>
        </w:rPr>
        <w:t>Participant</w:t>
      </w:r>
      <w:r w:rsidRPr="00DA1F86">
        <w:rPr>
          <w:rFonts w:eastAsia="Arial Unicode MS" w:cs="Arial Unicode MS"/>
        </w:rPr>
        <w:t>.</w:t>
      </w:r>
    </w:p>
    <w:p w14:paraId="2944E94C" w14:textId="77777777" w:rsidR="003708BE" w:rsidRPr="00DA1F86" w:rsidRDefault="003708BE" w:rsidP="00CB751A">
      <w:pPr>
        <w:tabs>
          <w:tab w:val="left" w:pos="720"/>
        </w:tabs>
        <w:bidi w:val="0"/>
        <w:spacing w:line="360" w:lineRule="auto"/>
        <w:outlineLvl w:val="0"/>
        <w:rPr>
          <w:rFonts w:ascii="Helvetica Neue" w:eastAsia="David" w:hAnsi="Helvetica Neue"/>
        </w:rPr>
      </w:pPr>
    </w:p>
    <w:tbl>
      <w:tblPr>
        <w:bidiVisual/>
        <w:tblW w:w="5129" w:type="pct"/>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4"/>
        <w:gridCol w:w="3401"/>
        <w:gridCol w:w="24"/>
        <w:gridCol w:w="3183"/>
        <w:gridCol w:w="26"/>
        <w:gridCol w:w="4082"/>
      </w:tblGrid>
      <w:tr w:rsidR="003708BE" w:rsidRPr="00DA1F86" w14:paraId="24BF353B" w14:textId="77777777" w:rsidTr="00625D93">
        <w:trPr>
          <w:trHeight w:val="300"/>
          <w:jc w:val="right"/>
        </w:trPr>
        <w:tc>
          <w:tcPr>
            <w:tcW w:w="1592" w:type="pct"/>
            <w:gridSpan w:val="2"/>
            <w:tcBorders>
              <w:top w:val="nil"/>
              <w:left w:val="nil"/>
              <w:bottom w:val="nil"/>
              <w:right w:val="nil"/>
            </w:tcBorders>
            <w:shd w:val="clear" w:color="auto" w:fill="auto"/>
            <w:tcMar>
              <w:top w:w="80" w:type="dxa"/>
              <w:left w:w="148" w:type="dxa"/>
              <w:bottom w:w="80" w:type="dxa"/>
              <w:right w:w="80" w:type="dxa"/>
            </w:tcMar>
          </w:tcPr>
          <w:p w14:paraId="53B6C6E0" w14:textId="77777777" w:rsidR="003708BE" w:rsidRPr="00DA1F86" w:rsidRDefault="003708BE" w:rsidP="00625D93">
            <w:pPr>
              <w:tabs>
                <w:tab w:val="left" w:pos="720"/>
                <w:tab w:val="left" w:pos="1440"/>
              </w:tabs>
              <w:bidi w:val="0"/>
              <w:spacing w:after="0" w:line="240" w:lineRule="auto"/>
              <w:ind w:right="68"/>
              <w:outlineLvl w:val="1"/>
              <w:rPr>
                <w:rFonts w:eastAsia="Arial Unicode MS" w:cs="Arial Unicode MS"/>
              </w:rPr>
            </w:pPr>
            <w:r w:rsidRPr="00DA1F86">
              <w:rPr>
                <w:rFonts w:ascii="David" w:eastAsia="David" w:hAnsi="David"/>
                <w:rtl/>
                <w:lang w:val="he-IL"/>
              </w:rPr>
              <w:t>__________________</w:t>
            </w:r>
          </w:p>
        </w:tc>
        <w:tc>
          <w:tcPr>
            <w:tcW w:w="1494" w:type="pct"/>
            <w:gridSpan w:val="2"/>
            <w:tcBorders>
              <w:top w:val="nil"/>
              <w:left w:val="nil"/>
              <w:bottom w:val="nil"/>
              <w:right w:val="nil"/>
            </w:tcBorders>
            <w:shd w:val="clear" w:color="auto" w:fill="auto"/>
            <w:tcMar>
              <w:top w:w="80" w:type="dxa"/>
              <w:left w:w="80" w:type="dxa"/>
              <w:bottom w:w="80" w:type="dxa"/>
              <w:right w:w="80" w:type="dxa"/>
            </w:tcMar>
          </w:tcPr>
          <w:p w14:paraId="25F8570B" w14:textId="77777777" w:rsidR="003708BE" w:rsidRPr="00DA1F86" w:rsidRDefault="003708BE" w:rsidP="00625D93">
            <w:pPr>
              <w:tabs>
                <w:tab w:val="left" w:pos="720"/>
                <w:tab w:val="left" w:pos="1440"/>
              </w:tabs>
              <w:bidi w:val="0"/>
              <w:spacing w:after="0" w:line="240" w:lineRule="auto"/>
              <w:outlineLvl w:val="1"/>
              <w:rPr>
                <w:rFonts w:eastAsia="Arial Unicode MS" w:cs="Arial Unicode MS"/>
              </w:rPr>
            </w:pPr>
            <w:r w:rsidRPr="00DA1F86">
              <w:rPr>
                <w:rFonts w:ascii="David" w:eastAsia="David" w:hAnsi="David"/>
                <w:rtl/>
                <w:lang w:val="he-IL"/>
              </w:rPr>
              <w:t>___________________</w:t>
            </w:r>
          </w:p>
        </w:tc>
        <w:tc>
          <w:tcPr>
            <w:tcW w:w="1914" w:type="pct"/>
            <w:gridSpan w:val="2"/>
            <w:tcBorders>
              <w:top w:val="nil"/>
              <w:left w:val="nil"/>
              <w:bottom w:val="nil"/>
              <w:right w:val="nil"/>
            </w:tcBorders>
            <w:shd w:val="clear" w:color="auto" w:fill="auto"/>
            <w:tcMar>
              <w:top w:w="80" w:type="dxa"/>
              <w:left w:w="80" w:type="dxa"/>
              <w:bottom w:w="80" w:type="dxa"/>
              <w:right w:w="80" w:type="dxa"/>
            </w:tcMar>
          </w:tcPr>
          <w:p w14:paraId="43300867" w14:textId="77777777" w:rsidR="003708BE" w:rsidRPr="00DA1F86" w:rsidRDefault="003708BE" w:rsidP="00625D93">
            <w:pPr>
              <w:tabs>
                <w:tab w:val="left" w:pos="720"/>
                <w:tab w:val="left" w:pos="1440"/>
                <w:tab w:val="left" w:pos="2902"/>
              </w:tabs>
              <w:bidi w:val="0"/>
              <w:spacing w:after="0" w:line="240" w:lineRule="auto"/>
              <w:outlineLvl w:val="1"/>
              <w:rPr>
                <w:rFonts w:eastAsia="Arial Unicode MS" w:cs="Arial Unicode MS"/>
              </w:rPr>
            </w:pPr>
            <w:r w:rsidRPr="00DA1F86">
              <w:rPr>
                <w:rFonts w:ascii="David" w:eastAsia="David" w:hAnsi="David"/>
                <w:rtl/>
                <w:lang w:val="he-IL"/>
              </w:rPr>
              <w:t>___________________</w:t>
            </w:r>
          </w:p>
        </w:tc>
      </w:tr>
      <w:tr w:rsidR="003708BE" w:rsidRPr="00DA1F86" w14:paraId="65C9AA23" w14:textId="77777777" w:rsidTr="00625D93">
        <w:trPr>
          <w:gridBefore w:val="1"/>
          <w:wBefore w:w="7" w:type="pct"/>
          <w:trHeight w:val="310"/>
          <w:jc w:val="right"/>
        </w:trPr>
        <w:tc>
          <w:tcPr>
            <w:tcW w:w="1596" w:type="pct"/>
            <w:gridSpan w:val="2"/>
            <w:tcBorders>
              <w:top w:val="nil"/>
              <w:left w:val="nil"/>
              <w:bottom w:val="nil"/>
              <w:right w:val="nil"/>
            </w:tcBorders>
            <w:shd w:val="clear" w:color="auto" w:fill="auto"/>
            <w:tcMar>
              <w:top w:w="80" w:type="dxa"/>
              <w:left w:w="124" w:type="dxa"/>
              <w:bottom w:w="80" w:type="dxa"/>
              <w:right w:w="80" w:type="dxa"/>
            </w:tcMar>
          </w:tcPr>
          <w:p w14:paraId="5669DBCB" w14:textId="77777777" w:rsidR="003708BE" w:rsidRPr="00DA1F86" w:rsidRDefault="003708BE" w:rsidP="00625D93">
            <w:pPr>
              <w:tabs>
                <w:tab w:val="left" w:pos="720"/>
                <w:tab w:val="left" w:pos="1440"/>
              </w:tabs>
              <w:bidi w:val="0"/>
              <w:spacing w:after="0" w:line="240" w:lineRule="auto"/>
              <w:ind w:left="360" w:right="44"/>
              <w:jc w:val="center"/>
              <w:outlineLvl w:val="1"/>
              <w:rPr>
                <w:rFonts w:eastAsia="Arial Unicode MS" w:cs="Arial Unicode MS"/>
              </w:rPr>
            </w:pPr>
            <w:r w:rsidRPr="00DA1F86">
              <w:rPr>
                <w:rFonts w:eastAsia="David"/>
              </w:rPr>
              <w:t>Stamp &amp; signature</w:t>
            </w:r>
          </w:p>
        </w:tc>
        <w:tc>
          <w:tcPr>
            <w:tcW w:w="1495" w:type="pct"/>
            <w:gridSpan w:val="2"/>
            <w:tcBorders>
              <w:top w:val="nil"/>
              <w:left w:val="nil"/>
              <w:bottom w:val="nil"/>
              <w:right w:val="nil"/>
            </w:tcBorders>
            <w:shd w:val="clear" w:color="auto" w:fill="auto"/>
            <w:tcMar>
              <w:top w:w="80" w:type="dxa"/>
              <w:left w:w="80" w:type="dxa"/>
              <w:bottom w:w="80" w:type="dxa"/>
              <w:right w:w="80" w:type="dxa"/>
            </w:tcMar>
          </w:tcPr>
          <w:p w14:paraId="3621DFE6" w14:textId="77777777" w:rsidR="003708BE" w:rsidRPr="00DA1F86" w:rsidRDefault="003708BE" w:rsidP="00625D93">
            <w:pPr>
              <w:tabs>
                <w:tab w:val="left" w:pos="720"/>
                <w:tab w:val="left" w:pos="1440"/>
              </w:tabs>
              <w:bidi w:val="0"/>
              <w:spacing w:after="0" w:line="240" w:lineRule="auto"/>
              <w:jc w:val="center"/>
              <w:outlineLvl w:val="1"/>
              <w:rPr>
                <w:rFonts w:eastAsia="Arial Unicode MS" w:cs="Arial Unicode MS"/>
                <w:rtl/>
              </w:rPr>
            </w:pPr>
            <w:r w:rsidRPr="00DA1F86">
              <w:rPr>
                <w:rFonts w:eastAsia="Arial Unicode MS" w:cs="Arial Unicode MS"/>
              </w:rPr>
              <w:t>Date</w:t>
            </w:r>
          </w:p>
        </w:tc>
        <w:tc>
          <w:tcPr>
            <w:tcW w:w="1902" w:type="pct"/>
            <w:tcBorders>
              <w:top w:val="nil"/>
              <w:left w:val="nil"/>
              <w:bottom w:val="nil"/>
              <w:right w:val="nil"/>
            </w:tcBorders>
            <w:shd w:val="clear" w:color="auto" w:fill="auto"/>
            <w:tcMar>
              <w:top w:w="80" w:type="dxa"/>
              <w:left w:w="80" w:type="dxa"/>
              <w:bottom w:w="80" w:type="dxa"/>
              <w:right w:w="80" w:type="dxa"/>
            </w:tcMar>
          </w:tcPr>
          <w:p w14:paraId="4C975CA3" w14:textId="77777777" w:rsidR="003708BE" w:rsidRPr="00DA1F86" w:rsidRDefault="003708BE" w:rsidP="00625D93">
            <w:pPr>
              <w:tabs>
                <w:tab w:val="left" w:pos="720"/>
                <w:tab w:val="left" w:pos="1440"/>
              </w:tabs>
              <w:bidi w:val="0"/>
              <w:spacing w:after="0" w:line="240" w:lineRule="auto"/>
              <w:ind w:left="360"/>
              <w:jc w:val="center"/>
              <w:outlineLvl w:val="1"/>
              <w:rPr>
                <w:rFonts w:eastAsia="Arial Unicode MS" w:cs="Arial Unicode MS"/>
                <w:rtl/>
              </w:rPr>
            </w:pPr>
            <w:r w:rsidRPr="00DA1F86">
              <w:rPr>
                <w:rFonts w:eastAsia="Arial Unicode MS" w:cs="Arial Unicode MS"/>
              </w:rPr>
              <w:t>Name of the attorney</w:t>
            </w:r>
          </w:p>
        </w:tc>
      </w:tr>
    </w:tbl>
    <w:p w14:paraId="0490E127" w14:textId="77777777" w:rsidR="003708BE" w:rsidRDefault="003708BE" w:rsidP="003708BE">
      <w:pPr>
        <w:bidi w:val="0"/>
        <w:spacing w:after="120" w:line="240" w:lineRule="auto"/>
        <w:rPr>
          <w:rtl/>
        </w:rPr>
      </w:pPr>
    </w:p>
    <w:p w14:paraId="451A3FE1" w14:textId="77777777" w:rsidR="003708BE" w:rsidRDefault="003708BE">
      <w:pPr>
        <w:bidi w:val="0"/>
        <w:spacing w:after="0" w:line="240" w:lineRule="auto"/>
        <w:jc w:val="left"/>
        <w:rPr>
          <w:rtl/>
        </w:rPr>
      </w:pPr>
      <w:r>
        <w:rPr>
          <w:rtl/>
        </w:rPr>
        <w:br w:type="page"/>
      </w:r>
    </w:p>
    <w:p w14:paraId="1B1162BF" w14:textId="77777777" w:rsidR="004D4CD0" w:rsidRPr="00DA1F86" w:rsidRDefault="004D4CD0" w:rsidP="00B0286D">
      <w:pPr>
        <w:bidi w:val="0"/>
        <w:spacing w:after="120" w:line="240" w:lineRule="auto"/>
        <w:rPr>
          <w:b/>
          <w:bCs/>
          <w:u w:val="single"/>
        </w:rPr>
      </w:pPr>
      <w:r w:rsidRPr="00DA1F86">
        <w:rPr>
          <w:b/>
          <w:bCs/>
          <w:u w:val="single"/>
        </w:rPr>
        <w:lastRenderedPageBreak/>
        <w:t>Appendix 8</w:t>
      </w:r>
    </w:p>
    <w:p w14:paraId="05060239" w14:textId="77777777" w:rsidR="004D4CD0" w:rsidRDefault="004D4CD0" w:rsidP="004D4CD0">
      <w:pPr>
        <w:bidi w:val="0"/>
        <w:spacing w:after="120" w:line="240" w:lineRule="auto"/>
        <w:jc w:val="center"/>
        <w:rPr>
          <w:b/>
          <w:bCs/>
          <w:u w:val="single"/>
        </w:rPr>
      </w:pPr>
      <w:r w:rsidRPr="00DA1F86">
        <w:rPr>
          <w:b/>
          <w:bCs/>
          <w:u w:val="single"/>
        </w:rPr>
        <w:t>Affidavit</w:t>
      </w:r>
      <w:r>
        <w:rPr>
          <w:b/>
          <w:bCs/>
          <w:u w:val="single"/>
        </w:rPr>
        <w:t xml:space="preserve"> </w:t>
      </w:r>
    </w:p>
    <w:p w14:paraId="528FE719" w14:textId="77777777" w:rsidR="004D4CD0" w:rsidRDefault="004D4CD0" w:rsidP="00A3012D">
      <w:pPr>
        <w:bidi w:val="0"/>
        <w:spacing w:after="120" w:line="240" w:lineRule="auto"/>
        <w:jc w:val="center"/>
        <w:rPr>
          <w:b/>
          <w:bCs/>
          <w:u w:val="single"/>
        </w:rPr>
      </w:pPr>
      <w:r>
        <w:rPr>
          <w:b/>
          <w:bCs/>
          <w:u w:val="single"/>
        </w:rPr>
        <w:t>D</w:t>
      </w:r>
      <w:r w:rsidRPr="0010444B">
        <w:rPr>
          <w:b/>
          <w:bCs/>
          <w:u w:val="single"/>
        </w:rPr>
        <w:t>emonstrat</w:t>
      </w:r>
      <w:r>
        <w:rPr>
          <w:b/>
          <w:bCs/>
          <w:u w:val="single"/>
        </w:rPr>
        <w:t>ion of</w:t>
      </w:r>
      <w:r w:rsidRPr="0010444B">
        <w:rPr>
          <w:b/>
          <w:bCs/>
          <w:u w:val="single"/>
        </w:rPr>
        <w:t xml:space="preserve"> </w:t>
      </w:r>
      <w:r>
        <w:rPr>
          <w:b/>
          <w:bCs/>
          <w:u w:val="single"/>
        </w:rPr>
        <w:t>t</w:t>
      </w:r>
      <w:r w:rsidRPr="00DA1F86">
        <w:rPr>
          <w:b/>
          <w:bCs/>
          <w:u w:val="single"/>
        </w:rPr>
        <w:t xml:space="preserve">he </w:t>
      </w:r>
      <w:r w:rsidR="00714885">
        <w:rPr>
          <w:b/>
          <w:bCs/>
          <w:u w:val="single"/>
        </w:rPr>
        <w:t>Participant</w:t>
      </w:r>
      <w:r w:rsidRPr="00DA1F86">
        <w:rPr>
          <w:b/>
          <w:bCs/>
          <w:u w:val="single"/>
        </w:rPr>
        <w:t>'s compliance with the Pre-Qualification Requirements of Clause 4.2 of the Tender</w:t>
      </w:r>
      <w:r>
        <w:rPr>
          <w:b/>
          <w:bCs/>
          <w:u w:val="single"/>
        </w:rPr>
        <w:t xml:space="preserve"> </w:t>
      </w:r>
    </w:p>
    <w:p w14:paraId="75A1923B" w14:textId="77777777" w:rsidR="004D4CD0" w:rsidRPr="00DA1F86" w:rsidRDefault="00646EE6" w:rsidP="004D4CD0">
      <w:pPr>
        <w:bidi w:val="0"/>
        <w:jc w:val="center"/>
        <w:rPr>
          <w:b/>
          <w:bCs/>
        </w:rPr>
      </w:pPr>
      <w:r w:rsidRPr="00C96F7A" w:rsidDel="00646EE6">
        <w:rPr>
          <w:b/>
          <w:bCs/>
        </w:rPr>
        <w:t xml:space="preserve"> </w:t>
      </w:r>
      <w:r w:rsidR="004D4CD0" w:rsidRPr="00DA1F86">
        <w:rPr>
          <w:b/>
          <w:bCs/>
        </w:rPr>
        <w:t xml:space="preserve">[The </w:t>
      </w:r>
      <w:r w:rsidR="00714885">
        <w:rPr>
          <w:b/>
          <w:bCs/>
        </w:rPr>
        <w:t>Participant</w:t>
      </w:r>
      <w:r w:rsidR="004D4CD0" w:rsidRPr="00DA1F86">
        <w:rPr>
          <w:b/>
          <w:bCs/>
        </w:rPr>
        <w:t xml:space="preserve"> is not permitted to alter any part of this affidavit, other than the completion of those parts that are designated to be completed by the </w:t>
      </w:r>
      <w:r w:rsidR="00714885">
        <w:rPr>
          <w:b/>
          <w:bCs/>
        </w:rPr>
        <w:t>Participant</w:t>
      </w:r>
      <w:r w:rsidR="004D4CD0" w:rsidRPr="00DA1F86">
        <w:rPr>
          <w:b/>
          <w:bCs/>
        </w:rPr>
        <w:t xml:space="preserve">. Any request for alteration must be pre-approved in writing by </w:t>
      </w:r>
      <w:r w:rsidR="003C2C29">
        <w:rPr>
          <w:b/>
          <w:bCs/>
        </w:rPr>
        <w:t xml:space="preserve">the </w:t>
      </w:r>
      <w:r w:rsidR="004D4CD0" w:rsidRPr="00DA1F86">
        <w:rPr>
          <w:b/>
          <w:bCs/>
        </w:rPr>
        <w:t>Company pursuant to Clause 1</w:t>
      </w:r>
      <w:r>
        <w:rPr>
          <w:rFonts w:hint="cs"/>
          <w:b/>
          <w:bCs/>
          <w:rtl/>
        </w:rPr>
        <w:t>4.</w:t>
      </w:r>
      <w:r w:rsidR="003F0D5C">
        <w:rPr>
          <w:rFonts w:hint="cs"/>
          <w:b/>
          <w:bCs/>
          <w:rtl/>
        </w:rPr>
        <w:t>2</w:t>
      </w:r>
      <w:r w:rsidR="004D4CD0" w:rsidRPr="00DA1F86">
        <w:rPr>
          <w:b/>
          <w:bCs/>
        </w:rPr>
        <w:t xml:space="preserve"> of the Tender]</w:t>
      </w:r>
    </w:p>
    <w:p w14:paraId="5273CDB4" w14:textId="77777777" w:rsidR="004D4CD0" w:rsidRPr="00DA1F86" w:rsidRDefault="004D4CD0" w:rsidP="004D4CD0">
      <w:pPr>
        <w:tabs>
          <w:tab w:val="left" w:pos="720"/>
        </w:tabs>
        <w:bidi w:val="0"/>
        <w:spacing w:line="360" w:lineRule="auto"/>
        <w:outlineLvl w:val="0"/>
        <w:rPr>
          <w:rFonts w:eastAsia="Arial Unicode MS" w:cs="Arial Unicode MS"/>
        </w:rPr>
      </w:pPr>
      <w:r w:rsidRPr="00DA1F86">
        <w:rPr>
          <w:rFonts w:eastAsia="Arial Unicode MS" w:cs="Arial Unicode MS"/>
        </w:rPr>
        <w:t>I, the undersigned, ________________________, ID / Passport No. ____________________, hereby declare, attest and confirm as follows:</w:t>
      </w:r>
    </w:p>
    <w:p w14:paraId="3FA75E5D" w14:textId="1EE5FD0A" w:rsidR="004D4CD0" w:rsidRPr="00DA1F86" w:rsidRDefault="004D4CD0" w:rsidP="008E7DC4">
      <w:pPr>
        <w:numPr>
          <w:ilvl w:val="0"/>
          <w:numId w:val="25"/>
        </w:numPr>
        <w:bidi w:val="0"/>
        <w:spacing w:line="360" w:lineRule="auto"/>
        <w:ind w:left="786"/>
        <w:outlineLvl w:val="0"/>
        <w:rPr>
          <w:rFonts w:eastAsia="Arial Unicode MS" w:cs="Arial Unicode MS"/>
        </w:rPr>
      </w:pPr>
      <w:r w:rsidRPr="00DA1F86">
        <w:rPr>
          <w:rFonts w:eastAsia="Arial Unicode MS" w:cs="Arial Unicode MS"/>
        </w:rPr>
        <w:t xml:space="preserve">I serve as the ______________________ (insert position) of _________________________ (name of the </w:t>
      </w:r>
      <w:r w:rsidR="00714885">
        <w:rPr>
          <w:rFonts w:eastAsia="Arial Unicode MS" w:cs="Arial Unicode MS"/>
        </w:rPr>
        <w:t>Participant</w:t>
      </w:r>
      <w:r w:rsidRPr="00DA1F86">
        <w:rPr>
          <w:rFonts w:eastAsia="Arial Unicode MS" w:cs="Arial Unicode MS"/>
        </w:rPr>
        <w:t xml:space="preserve"> to be inserted) (the "</w:t>
      </w:r>
      <w:r w:rsidR="00714885">
        <w:rPr>
          <w:rFonts w:eastAsia="Arial Unicode MS" w:cs="Arial Unicode MS"/>
          <w:b/>
          <w:bCs/>
        </w:rPr>
        <w:t>Participant</w:t>
      </w:r>
      <w:r w:rsidRPr="00DA1F86">
        <w:rPr>
          <w:rFonts w:eastAsia="Arial Unicode MS" w:cs="Arial Unicode MS"/>
        </w:rPr>
        <w:t xml:space="preserve">") and I am legally authorized to give this affidavit on its behalf as part of the </w:t>
      </w:r>
      <w:r w:rsidR="00714885">
        <w:rPr>
          <w:rFonts w:eastAsia="Arial Unicode MS" w:cs="Arial Unicode MS"/>
        </w:rPr>
        <w:t>Participant</w:t>
      </w:r>
      <w:r w:rsidRPr="00DA1F86">
        <w:rPr>
          <w:rFonts w:eastAsia="Arial Unicode MS" w:cs="Arial Unicode MS"/>
        </w:rPr>
        <w:t>'s</w:t>
      </w:r>
      <w:r w:rsidR="004946BC">
        <w:rPr>
          <w:rFonts w:eastAsia="Arial Unicode MS" w:cs="Arial Unicode MS"/>
        </w:rPr>
        <w:t xml:space="preserve"> Proposal </w:t>
      </w:r>
      <w:r w:rsidRPr="00DA1F86">
        <w:rPr>
          <w:rFonts w:eastAsia="Arial Unicode MS" w:cs="Arial Unicode MS"/>
        </w:rPr>
        <w:t xml:space="preserve">for </w:t>
      </w:r>
      <w:r w:rsidR="003F0D5C" w:rsidRPr="003F0D5C">
        <w:rPr>
          <w:rFonts w:eastAsia="Arial Unicode MS" w:cs="Arial Unicode MS"/>
        </w:rPr>
        <w:t xml:space="preserve">Tender No. </w:t>
      </w:r>
      <w:r w:rsidR="00BE2C39">
        <w:rPr>
          <w:rFonts w:eastAsia="Arial Unicode MS" w:cs="Arial Unicode MS"/>
        </w:rPr>
        <w:t>18</w:t>
      </w:r>
      <w:r w:rsidR="00BE2C39" w:rsidRPr="003F0D5C">
        <w:rPr>
          <w:rFonts w:eastAsia="Arial Unicode MS" w:cs="Arial Unicode MS"/>
        </w:rPr>
        <w:t>/</w:t>
      </w:r>
      <w:r w:rsidR="003F0D5C" w:rsidRPr="003F0D5C">
        <w:rPr>
          <w:rFonts w:eastAsia="Arial Unicode MS" w:cs="Arial Unicode MS"/>
        </w:rPr>
        <w:t>19 For Delivery, Implementation &amp; Support of Traffic Signals Planning Software</w:t>
      </w:r>
      <w:r w:rsidR="003F0D5C">
        <w:rPr>
          <w:rFonts w:eastAsia="Arial Unicode MS" w:cs="Arial Unicode MS"/>
        </w:rPr>
        <w:t>.</w:t>
      </w:r>
      <w:r w:rsidR="003F0D5C" w:rsidRPr="003F0D5C" w:rsidDel="003F0D5C">
        <w:rPr>
          <w:rFonts w:eastAsia="Arial Unicode MS" w:cs="Arial Unicode MS"/>
        </w:rPr>
        <w:t xml:space="preserve"> </w:t>
      </w:r>
      <w:r w:rsidRPr="00DA1F86">
        <w:rPr>
          <w:rFonts w:eastAsia="Arial Unicode MS" w:cs="Arial Unicode MS"/>
        </w:rPr>
        <w:t xml:space="preserve"> </w:t>
      </w:r>
    </w:p>
    <w:p w14:paraId="12DBE5D0" w14:textId="77777777" w:rsidR="004D4CD0" w:rsidRPr="00DA1F86" w:rsidRDefault="004D4CD0" w:rsidP="008E7DC4">
      <w:pPr>
        <w:numPr>
          <w:ilvl w:val="0"/>
          <w:numId w:val="25"/>
        </w:numPr>
        <w:bidi w:val="0"/>
        <w:spacing w:line="360" w:lineRule="auto"/>
        <w:ind w:left="786"/>
        <w:outlineLvl w:val="0"/>
        <w:rPr>
          <w:rFonts w:eastAsia="Arial Unicode MS" w:cs="Arial Unicode MS"/>
        </w:rPr>
      </w:pPr>
      <w:r w:rsidRPr="00DA1F86">
        <w:rPr>
          <w:rFonts w:eastAsia="Arial Unicode MS" w:cs="Arial Unicode MS"/>
        </w:rPr>
        <w:t xml:space="preserve">The </w:t>
      </w:r>
      <w:r w:rsidR="00714885">
        <w:rPr>
          <w:rFonts w:eastAsia="Arial Unicode MS" w:cs="Arial Unicode MS"/>
        </w:rPr>
        <w:t>Participant</w:t>
      </w:r>
      <w:r w:rsidRPr="00DA1F86">
        <w:rPr>
          <w:rFonts w:eastAsia="Arial Unicode MS" w:cs="Arial Unicode MS"/>
        </w:rPr>
        <w:t xml:space="preserve"> is fully in compliance with </w:t>
      </w:r>
      <w:proofErr w:type="gramStart"/>
      <w:r w:rsidRPr="00DA1F86">
        <w:rPr>
          <w:rFonts w:eastAsia="Arial Unicode MS" w:cs="Arial Unicode MS"/>
        </w:rPr>
        <w:t>all of</w:t>
      </w:r>
      <w:proofErr w:type="gramEnd"/>
      <w:r w:rsidRPr="00DA1F86">
        <w:rPr>
          <w:rFonts w:eastAsia="Arial Unicode MS" w:cs="Arial Unicode MS"/>
        </w:rPr>
        <w:t xml:space="preserve"> the requirements set forth below:</w:t>
      </w:r>
    </w:p>
    <w:p w14:paraId="190C0FBE" w14:textId="77777777" w:rsidR="00646EE6" w:rsidRPr="00B0286D" w:rsidRDefault="00646EE6" w:rsidP="008E7DC4">
      <w:pPr>
        <w:numPr>
          <w:ilvl w:val="1"/>
          <w:numId w:val="25"/>
        </w:numPr>
        <w:bidi w:val="0"/>
        <w:spacing w:line="360" w:lineRule="auto"/>
        <w:ind w:left="1276" w:hanging="492"/>
        <w:outlineLvl w:val="0"/>
        <w:rPr>
          <w:rFonts w:eastAsia="Arial Unicode MS" w:cs="Arial Unicode MS"/>
        </w:rPr>
      </w:pPr>
      <w:r w:rsidRPr="00B0286D">
        <w:rPr>
          <w:rFonts w:eastAsia="Arial Unicode MS" w:cs="Arial Unicode MS"/>
        </w:rPr>
        <w:t xml:space="preserve">The Participant must have at least three (3) years of experience as a software house (as defined in </w:t>
      </w:r>
      <w:r w:rsidR="00370AAB">
        <w:rPr>
          <w:rFonts w:eastAsia="Arial Unicode MS" w:cs="Arial Unicode MS"/>
        </w:rPr>
        <w:t>below</w:t>
      </w:r>
      <w:r w:rsidRPr="00B0286D">
        <w:rPr>
          <w:rFonts w:eastAsia="Arial Unicode MS" w:cs="Arial Unicode MS"/>
        </w:rPr>
        <w:t>) in developing the software examined at the time of submitting the Proposal, which will be calculated from the date of issuing the first commercial version of the software to the Final Proposal Submittal Date.</w:t>
      </w:r>
    </w:p>
    <w:p w14:paraId="7EC4A1D2" w14:textId="77777777" w:rsidR="00646EE6" w:rsidRPr="00B0286D" w:rsidRDefault="00646EE6" w:rsidP="008E7DC4">
      <w:pPr>
        <w:numPr>
          <w:ilvl w:val="1"/>
          <w:numId w:val="25"/>
        </w:numPr>
        <w:bidi w:val="0"/>
        <w:spacing w:line="360" w:lineRule="auto"/>
        <w:ind w:left="1276" w:hanging="492"/>
        <w:outlineLvl w:val="0"/>
        <w:rPr>
          <w:rFonts w:eastAsia="Arial Unicode MS" w:cs="Arial Unicode MS"/>
        </w:rPr>
      </w:pPr>
      <w:r w:rsidRPr="00B0286D">
        <w:rPr>
          <w:rFonts w:eastAsia="Arial Unicode MS" w:cs="Arial Unicode MS"/>
        </w:rPr>
        <w:t>The software was used for planning traffic light programs for at least fifty (50) junctions, in which these programs were implemented on active traffic lights, among them at least ten (10) junctions with transit priority.</w:t>
      </w:r>
    </w:p>
    <w:p w14:paraId="5880DF29" w14:textId="77777777" w:rsidR="00646EE6" w:rsidRPr="00B0286D" w:rsidRDefault="00646EE6" w:rsidP="008E7DC4">
      <w:pPr>
        <w:numPr>
          <w:ilvl w:val="1"/>
          <w:numId w:val="25"/>
        </w:numPr>
        <w:bidi w:val="0"/>
        <w:spacing w:line="360" w:lineRule="auto"/>
        <w:ind w:left="1276" w:hanging="492"/>
        <w:outlineLvl w:val="0"/>
        <w:rPr>
          <w:rFonts w:eastAsia="Arial Unicode MS" w:cs="Arial Unicode MS"/>
        </w:rPr>
      </w:pPr>
      <w:r w:rsidRPr="00B0286D">
        <w:rPr>
          <w:rFonts w:eastAsia="Arial Unicode MS" w:cs="Arial Unicode MS"/>
        </w:rPr>
        <w:t xml:space="preserve">The software was used for planning traffic light programs for at least two (2) customers / authorities during the two (2) years prior to the Final Proposal Submittal Date. </w:t>
      </w:r>
    </w:p>
    <w:p w14:paraId="62FE1B0F" w14:textId="77777777" w:rsidR="00646EE6" w:rsidRPr="00B0286D" w:rsidRDefault="00646EE6" w:rsidP="008E7DC4">
      <w:pPr>
        <w:numPr>
          <w:ilvl w:val="1"/>
          <w:numId w:val="25"/>
        </w:numPr>
        <w:bidi w:val="0"/>
        <w:spacing w:line="360" w:lineRule="auto"/>
        <w:ind w:left="1276" w:hanging="492"/>
        <w:outlineLvl w:val="0"/>
        <w:rPr>
          <w:rFonts w:eastAsia="Arial Unicode MS" w:cs="Arial Unicode MS"/>
        </w:rPr>
      </w:pPr>
      <w:r w:rsidRPr="00B0286D">
        <w:rPr>
          <w:rFonts w:eastAsia="Arial Unicode MS" w:cs="Arial Unicode MS"/>
        </w:rPr>
        <w:t xml:space="preserve">The software (even if in previous versions/releases) complies with the M- mandatory requirements as mentioned in Appendix E - Functional &amp; Technical Requirements. </w:t>
      </w:r>
    </w:p>
    <w:p w14:paraId="4960EF42" w14:textId="77777777" w:rsidR="00370AAB" w:rsidRDefault="004D4CD0" w:rsidP="00B0286D">
      <w:pPr>
        <w:tabs>
          <w:tab w:val="left" w:pos="1440"/>
        </w:tabs>
        <w:bidi w:val="0"/>
        <w:spacing w:after="120" w:line="240" w:lineRule="auto"/>
        <w:ind w:left="720" w:right="746"/>
        <w:outlineLvl w:val="1"/>
        <w:rPr>
          <w:rFonts w:eastAsia="Arial Unicode MS" w:cs="Arial Unicode MS"/>
        </w:rPr>
      </w:pPr>
      <w:r w:rsidRPr="00DA1F86">
        <w:rPr>
          <w:rFonts w:eastAsia="Arial Unicode MS" w:cs="Arial Unicode MS"/>
          <w:u w:val="single"/>
        </w:rPr>
        <w:t>Definitions</w:t>
      </w:r>
      <w:r w:rsidRPr="00DA1F86">
        <w:rPr>
          <w:rFonts w:eastAsia="Arial Unicode MS" w:cs="Arial Unicode MS"/>
        </w:rPr>
        <w:t xml:space="preserve">: </w:t>
      </w:r>
    </w:p>
    <w:p w14:paraId="26C78487" w14:textId="77777777" w:rsidR="00370AAB" w:rsidRDefault="00370AAB" w:rsidP="00B0286D">
      <w:pPr>
        <w:pStyle w:val="1"/>
        <w:keepLines/>
        <w:bidi w:val="0"/>
        <w:spacing w:before="240" w:after="120" w:line="240" w:lineRule="auto"/>
        <w:ind w:left="720" w:right="0"/>
      </w:pPr>
      <w:r>
        <w:t>The words and expressions in Clauses 4 above shall have the meaning hereby assigned to them</w:t>
      </w:r>
      <w:r w:rsidRPr="0062113C">
        <w:t>,</w:t>
      </w:r>
      <w:r>
        <w:t xml:space="preserve"> as follows:</w:t>
      </w:r>
    </w:p>
    <w:tbl>
      <w:tblPr>
        <w:tblW w:w="9578" w:type="dxa"/>
        <w:tblInd w:w="7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0"/>
        <w:gridCol w:w="7248"/>
      </w:tblGrid>
      <w:tr w:rsidR="00370AAB" w:rsidRPr="003944C4" w14:paraId="0C95F66F" w14:textId="77777777" w:rsidTr="00B0286D">
        <w:trPr>
          <w:trHeight w:val="590"/>
        </w:trPr>
        <w:tc>
          <w:tcPr>
            <w:tcW w:w="2330" w:type="dxa"/>
            <w:tcBorders>
              <w:top w:val="nil"/>
              <w:left w:val="nil"/>
              <w:bottom w:val="nil"/>
              <w:right w:val="nil"/>
            </w:tcBorders>
            <w:shd w:val="clear" w:color="auto" w:fill="auto"/>
            <w:tcMar>
              <w:top w:w="80" w:type="dxa"/>
              <w:left w:w="80" w:type="dxa"/>
              <w:bottom w:w="80" w:type="dxa"/>
              <w:right w:w="80" w:type="dxa"/>
            </w:tcMar>
          </w:tcPr>
          <w:p w14:paraId="4F3408CE" w14:textId="1D013BD0" w:rsidR="00370AAB" w:rsidRPr="00BC7E5F" w:rsidRDefault="00370AAB" w:rsidP="00625D93">
            <w:pPr>
              <w:pStyle w:val="TableText"/>
              <w:widowControl w:val="0"/>
              <w:spacing w:after="120" w:line="240" w:lineRule="auto"/>
              <w:jc w:val="left"/>
            </w:pPr>
            <w:r w:rsidRPr="00C91B09">
              <w:rPr>
                <w:rFonts w:asciiTheme="majorBidi" w:hAnsiTheme="majorBidi" w:cstheme="majorBidi"/>
                <w:b/>
                <w:bCs/>
              </w:rPr>
              <w:t xml:space="preserve">Software </w:t>
            </w:r>
            <w:r w:rsidR="008D22EB">
              <w:rPr>
                <w:rFonts w:asciiTheme="majorBidi" w:hAnsiTheme="majorBidi" w:cstheme="majorBidi"/>
                <w:b/>
                <w:bCs/>
              </w:rPr>
              <w:t>H</w:t>
            </w:r>
            <w:r w:rsidRPr="00C91B09">
              <w:rPr>
                <w:rFonts w:asciiTheme="majorBidi" w:hAnsiTheme="majorBidi" w:cstheme="majorBidi"/>
                <w:b/>
                <w:bCs/>
              </w:rPr>
              <w:t xml:space="preserve">ouse – </w:t>
            </w:r>
          </w:p>
        </w:tc>
        <w:tc>
          <w:tcPr>
            <w:tcW w:w="7248" w:type="dxa"/>
            <w:tcBorders>
              <w:top w:val="nil"/>
              <w:left w:val="nil"/>
              <w:bottom w:val="nil"/>
              <w:right w:val="nil"/>
            </w:tcBorders>
            <w:shd w:val="clear" w:color="auto" w:fill="auto"/>
            <w:tcMar>
              <w:top w:w="80" w:type="dxa"/>
              <w:left w:w="80" w:type="dxa"/>
              <w:bottom w:w="80" w:type="dxa"/>
              <w:right w:w="80" w:type="dxa"/>
            </w:tcMar>
          </w:tcPr>
          <w:p w14:paraId="1A42B7E8" w14:textId="723A10D3" w:rsidR="00370AAB" w:rsidRDefault="00370AAB" w:rsidP="00625D93">
            <w:pPr>
              <w:bidi w:val="0"/>
              <w:rPr>
                <w:rFonts w:cs="David"/>
                <w:highlight w:val="yellow"/>
              </w:rPr>
            </w:pPr>
            <w:r>
              <w:rPr>
                <w:lang w:val="en-GB"/>
              </w:rPr>
              <w:t xml:space="preserve">Participant </w:t>
            </w:r>
            <w:r w:rsidR="008D22EB">
              <w:rPr>
                <w:lang w:val="en-GB"/>
              </w:rPr>
              <w:t>shall be deemed</w:t>
            </w:r>
            <w:r>
              <w:rPr>
                <w:lang w:val="en-GB"/>
              </w:rPr>
              <w:t xml:space="preserve"> a "</w:t>
            </w:r>
            <w:r>
              <w:rPr>
                <w:b/>
                <w:bCs/>
                <w:lang w:val="en-GB"/>
              </w:rPr>
              <w:t>Software House</w:t>
            </w:r>
            <w:r>
              <w:rPr>
                <w:lang w:val="en-GB"/>
              </w:rPr>
              <w:t xml:space="preserve">" if it engages in developing, marketing and maintenance of the software and it maintains </w:t>
            </w:r>
            <w:r>
              <w:t xml:space="preserve">all </w:t>
            </w:r>
            <w:r>
              <w:rPr>
                <w:lang w:val="en-GB"/>
              </w:rPr>
              <w:t>ownership rights of the software in order to execute and perform all its duties with respect to the Tender documents, inter alia</w:t>
            </w:r>
            <w:r w:rsidR="00F554D0">
              <w:rPr>
                <w:lang w:val="en-GB"/>
              </w:rPr>
              <w:t>,</w:t>
            </w:r>
            <w:r>
              <w:rPr>
                <w:lang w:val="en-GB"/>
              </w:rPr>
              <w:t xml:space="preserve"> to sell, licence and make all changes and modifications.</w:t>
            </w:r>
          </w:p>
        </w:tc>
      </w:tr>
      <w:tr w:rsidR="00370AAB" w:rsidRPr="003944C4" w14:paraId="0A43E37A" w14:textId="77777777" w:rsidTr="00B0286D">
        <w:trPr>
          <w:trHeight w:val="290"/>
        </w:trPr>
        <w:tc>
          <w:tcPr>
            <w:tcW w:w="2330" w:type="dxa"/>
            <w:tcBorders>
              <w:top w:val="nil"/>
              <w:left w:val="nil"/>
              <w:bottom w:val="nil"/>
              <w:right w:val="nil"/>
            </w:tcBorders>
            <w:shd w:val="clear" w:color="auto" w:fill="auto"/>
            <w:tcMar>
              <w:top w:w="80" w:type="dxa"/>
              <w:left w:w="80" w:type="dxa"/>
              <w:bottom w:w="80" w:type="dxa"/>
              <w:right w:w="80" w:type="dxa"/>
            </w:tcMar>
          </w:tcPr>
          <w:p w14:paraId="701BA7CF" w14:textId="77777777" w:rsidR="00370AAB" w:rsidRPr="003944C4" w:rsidRDefault="00370AAB" w:rsidP="00625D93">
            <w:pPr>
              <w:pStyle w:val="TableText"/>
              <w:widowControl w:val="0"/>
              <w:spacing w:after="120" w:line="240" w:lineRule="auto"/>
              <w:jc w:val="left"/>
              <w:rPr>
                <w:b/>
                <w:bCs/>
                <w:shd w:val="clear" w:color="auto" w:fill="FFFF00"/>
              </w:rPr>
            </w:pPr>
            <w:r w:rsidRPr="00C91B09">
              <w:rPr>
                <w:rFonts w:asciiTheme="majorBidi" w:hAnsiTheme="majorBidi" w:cstheme="majorBidi"/>
                <w:b/>
                <w:bCs/>
              </w:rPr>
              <w:lastRenderedPageBreak/>
              <w:t>Development –</w:t>
            </w:r>
          </w:p>
        </w:tc>
        <w:tc>
          <w:tcPr>
            <w:tcW w:w="7248" w:type="dxa"/>
            <w:tcBorders>
              <w:top w:val="nil"/>
              <w:left w:val="nil"/>
              <w:bottom w:val="nil"/>
              <w:right w:val="nil"/>
            </w:tcBorders>
            <w:shd w:val="clear" w:color="auto" w:fill="auto"/>
            <w:tcMar>
              <w:top w:w="80" w:type="dxa"/>
              <w:left w:w="80" w:type="dxa"/>
              <w:bottom w:w="80" w:type="dxa"/>
              <w:right w:w="80" w:type="dxa"/>
            </w:tcMar>
          </w:tcPr>
          <w:p w14:paraId="7001A5D6" w14:textId="77777777" w:rsidR="00370AAB" w:rsidRDefault="00370AAB" w:rsidP="00625D93">
            <w:pPr>
              <w:bidi w:val="0"/>
              <w:rPr>
                <w:rtl/>
              </w:rPr>
            </w:pPr>
            <w:r w:rsidRPr="00991014">
              <w:rPr>
                <w:rFonts w:asciiTheme="majorBidi" w:hAnsiTheme="majorBidi" w:cstheme="majorBidi"/>
              </w:rPr>
              <w:t>Software programmers using programming environment (set of processes and programming tools used to create the program or software product) in order to continually create and update the software versions.</w:t>
            </w:r>
          </w:p>
        </w:tc>
      </w:tr>
      <w:tr w:rsidR="00370AAB" w:rsidRPr="003944C4" w14:paraId="09B50D7F" w14:textId="77777777" w:rsidTr="00B0286D">
        <w:trPr>
          <w:trHeight w:val="75"/>
        </w:trPr>
        <w:tc>
          <w:tcPr>
            <w:tcW w:w="2330" w:type="dxa"/>
            <w:tcBorders>
              <w:top w:val="nil"/>
              <w:left w:val="nil"/>
              <w:bottom w:val="nil"/>
              <w:right w:val="nil"/>
            </w:tcBorders>
            <w:shd w:val="clear" w:color="auto" w:fill="auto"/>
            <w:tcMar>
              <w:top w:w="80" w:type="dxa"/>
              <w:left w:w="80" w:type="dxa"/>
              <w:bottom w:w="80" w:type="dxa"/>
              <w:right w:w="80" w:type="dxa"/>
            </w:tcMar>
          </w:tcPr>
          <w:p w14:paraId="697A85FA" w14:textId="77777777" w:rsidR="00370AAB" w:rsidRPr="00C91B09" w:rsidRDefault="00370AAB" w:rsidP="00625D93">
            <w:pPr>
              <w:pStyle w:val="NormalWeb"/>
              <w:rPr>
                <w:rFonts w:asciiTheme="majorBidi" w:hAnsiTheme="majorBidi" w:cstheme="majorBidi"/>
                <w:b/>
                <w:bCs/>
              </w:rPr>
            </w:pPr>
            <w:r w:rsidRPr="00C91B09">
              <w:rPr>
                <w:rFonts w:asciiTheme="majorBidi" w:hAnsiTheme="majorBidi" w:cstheme="majorBidi"/>
                <w:b/>
                <w:bCs/>
              </w:rPr>
              <w:t xml:space="preserve">Software Version – </w:t>
            </w:r>
          </w:p>
          <w:p w14:paraId="1C72ACAD" w14:textId="77777777" w:rsidR="00370AAB" w:rsidRPr="003944C4" w:rsidRDefault="00370AAB" w:rsidP="00625D93">
            <w:pPr>
              <w:pStyle w:val="TableText"/>
              <w:widowControl w:val="0"/>
              <w:spacing w:after="120" w:line="240" w:lineRule="auto"/>
              <w:jc w:val="left"/>
              <w:rPr>
                <w:b/>
                <w:bCs/>
                <w:shd w:val="clear" w:color="auto" w:fill="FFFF00"/>
              </w:rPr>
            </w:pPr>
          </w:p>
        </w:tc>
        <w:tc>
          <w:tcPr>
            <w:tcW w:w="7248" w:type="dxa"/>
            <w:tcBorders>
              <w:top w:val="nil"/>
              <w:left w:val="nil"/>
              <w:bottom w:val="nil"/>
              <w:right w:val="nil"/>
            </w:tcBorders>
            <w:shd w:val="clear" w:color="auto" w:fill="auto"/>
            <w:tcMar>
              <w:top w:w="80" w:type="dxa"/>
              <w:left w:w="80" w:type="dxa"/>
              <w:bottom w:w="80" w:type="dxa"/>
              <w:right w:w="80" w:type="dxa"/>
            </w:tcMar>
          </w:tcPr>
          <w:p w14:paraId="76572F0D" w14:textId="77777777" w:rsidR="00370AAB" w:rsidRDefault="00370AAB" w:rsidP="00625D93">
            <w:pPr>
              <w:bidi w:val="0"/>
            </w:pPr>
            <w:r w:rsidRPr="00C91B09">
              <w:rPr>
                <w:rFonts w:asciiTheme="majorBidi" w:hAnsiTheme="majorBidi" w:cstheme="majorBidi"/>
              </w:rPr>
              <w:t>A </w:t>
            </w:r>
            <w:proofErr w:type="gramStart"/>
            <w:r w:rsidRPr="00C91B09">
              <w:rPr>
                <w:rFonts w:asciiTheme="majorBidi" w:hAnsiTheme="majorBidi" w:cstheme="majorBidi"/>
              </w:rPr>
              <w:t>particular form</w:t>
            </w:r>
            <w:proofErr w:type="gramEnd"/>
            <w:r w:rsidRPr="00C91B09">
              <w:rPr>
                <w:rFonts w:asciiTheme="majorBidi" w:hAnsiTheme="majorBidi" w:cstheme="majorBidi"/>
              </w:rPr>
              <w:t> or variation of an earlier software</w:t>
            </w:r>
            <w:r>
              <w:rPr>
                <w:rFonts w:asciiTheme="majorBidi" w:hAnsiTheme="majorBidi" w:cstheme="majorBidi"/>
              </w:rPr>
              <w:t xml:space="preserve"> </w:t>
            </w:r>
            <w:r w:rsidRPr="00C91B09">
              <w:rPr>
                <w:rFonts w:asciiTheme="majorBidi" w:hAnsiTheme="majorBidi" w:cstheme="majorBidi"/>
              </w:rPr>
              <w:t>product usually assigned a unique number.</w:t>
            </w:r>
          </w:p>
        </w:tc>
      </w:tr>
    </w:tbl>
    <w:p w14:paraId="01D379B6" w14:textId="77777777" w:rsidR="004D4CD0" w:rsidRDefault="004D4CD0" w:rsidP="008E7DC4">
      <w:pPr>
        <w:numPr>
          <w:ilvl w:val="0"/>
          <w:numId w:val="14"/>
        </w:numPr>
        <w:tabs>
          <w:tab w:val="left" w:pos="1440"/>
        </w:tabs>
        <w:bidi w:val="0"/>
        <w:spacing w:after="120" w:line="240" w:lineRule="auto"/>
        <w:ind w:right="746"/>
        <w:outlineLvl w:val="1"/>
        <w:rPr>
          <w:rFonts w:eastAsia="Arial Unicode MS" w:cs="Arial Unicode MS"/>
        </w:rPr>
      </w:pPr>
      <w:r>
        <w:rPr>
          <w:rFonts w:eastAsia="Arial Unicode MS" w:cs="Arial Unicode MS"/>
        </w:rPr>
        <w:t xml:space="preserve">The </w:t>
      </w:r>
      <w:r w:rsidR="00714885">
        <w:rPr>
          <w:rFonts w:eastAsia="Arial Unicode MS" w:cs="Arial Unicode MS"/>
        </w:rPr>
        <w:t>Participant</w:t>
      </w:r>
      <w:r>
        <w:rPr>
          <w:rFonts w:eastAsia="Arial Unicode MS" w:cs="Arial Unicode MS"/>
        </w:rPr>
        <w:t xml:space="preserve"> may a</w:t>
      </w:r>
      <w:r w:rsidRPr="00DA1F86">
        <w:rPr>
          <w:rFonts w:eastAsia="Arial Unicode MS" w:cs="Arial Unicode MS"/>
        </w:rPr>
        <w:t>ttach to this affidavit approvals and/or documents that demonstrate the compliance with the pre-qualification requirements</w:t>
      </w:r>
      <w:r>
        <w:rPr>
          <w:rFonts w:eastAsia="Arial Unicode MS" w:cs="Arial Unicode MS"/>
        </w:rPr>
        <w:t>.</w:t>
      </w:r>
    </w:p>
    <w:p w14:paraId="28F0F3EA" w14:textId="77777777" w:rsidR="00FD222D" w:rsidRDefault="00FD222D" w:rsidP="00FD222D">
      <w:pPr>
        <w:tabs>
          <w:tab w:val="left" w:pos="1440"/>
        </w:tabs>
        <w:bidi w:val="0"/>
        <w:spacing w:after="120" w:line="240" w:lineRule="auto"/>
        <w:ind w:left="720" w:right="746"/>
        <w:outlineLvl w:val="1"/>
        <w:rPr>
          <w:rFonts w:eastAsia="Arial Unicode MS" w:cs="Arial Unicode MS"/>
        </w:rPr>
      </w:pPr>
    </w:p>
    <w:p w14:paraId="3ECA25B6" w14:textId="77777777" w:rsidR="00370AAB" w:rsidRPr="004D0D6E" w:rsidRDefault="00370AAB" w:rsidP="008E7DC4">
      <w:pPr>
        <w:numPr>
          <w:ilvl w:val="0"/>
          <w:numId w:val="25"/>
        </w:numPr>
        <w:bidi w:val="0"/>
        <w:spacing w:line="360" w:lineRule="auto"/>
        <w:ind w:left="786"/>
        <w:outlineLvl w:val="0"/>
        <w:rPr>
          <w:rFonts w:asciiTheme="majorBidi" w:hAnsiTheme="majorBidi" w:cstheme="majorBidi"/>
          <w:u w:val="single"/>
        </w:rPr>
      </w:pPr>
      <w:r w:rsidRPr="004D0D6E">
        <w:rPr>
          <w:rFonts w:asciiTheme="majorBidi" w:hAnsiTheme="majorBidi" w:cstheme="majorBidi"/>
          <w:u w:val="single"/>
        </w:rPr>
        <w:t>Participant’s Years of Experience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1275"/>
        <w:gridCol w:w="3544"/>
      </w:tblGrid>
      <w:tr w:rsidR="00370AAB" w:rsidRPr="00615728" w14:paraId="745E3A44" w14:textId="77777777" w:rsidTr="00B0286D">
        <w:trPr>
          <w:tblHeader/>
        </w:trPr>
        <w:tc>
          <w:tcPr>
            <w:tcW w:w="2410" w:type="dxa"/>
            <w:shd w:val="clear" w:color="auto" w:fill="D9D9D9"/>
            <w:vAlign w:val="center"/>
          </w:tcPr>
          <w:p w14:paraId="6C158F75" w14:textId="77777777" w:rsidR="00370AAB" w:rsidRPr="00B0286D" w:rsidRDefault="00370AAB" w:rsidP="00625D93">
            <w:pPr>
              <w:pStyle w:val="af7"/>
              <w:spacing w:line="276" w:lineRule="auto"/>
              <w:jc w:val="center"/>
              <w:rPr>
                <w:rFonts w:asciiTheme="majorBidi" w:hAnsiTheme="majorBidi" w:cstheme="majorBidi"/>
                <w:sz w:val="20"/>
                <w:szCs w:val="20"/>
              </w:rPr>
            </w:pPr>
            <w:r w:rsidRPr="00B0286D">
              <w:rPr>
                <w:rFonts w:asciiTheme="majorBidi" w:hAnsiTheme="majorBidi" w:cstheme="majorBidi"/>
                <w:sz w:val="20"/>
                <w:szCs w:val="20"/>
              </w:rPr>
              <w:t>Client</w:t>
            </w:r>
          </w:p>
        </w:tc>
        <w:tc>
          <w:tcPr>
            <w:tcW w:w="2552" w:type="dxa"/>
            <w:shd w:val="clear" w:color="auto" w:fill="D9D9D9"/>
            <w:vAlign w:val="center"/>
          </w:tcPr>
          <w:p w14:paraId="122D5B44" w14:textId="77777777" w:rsidR="00370AAB" w:rsidRPr="00B0286D" w:rsidRDefault="00370AAB" w:rsidP="00625D93">
            <w:pPr>
              <w:pStyle w:val="af7"/>
              <w:spacing w:line="276" w:lineRule="auto"/>
              <w:jc w:val="center"/>
              <w:rPr>
                <w:rFonts w:asciiTheme="majorBidi" w:hAnsiTheme="majorBidi" w:cstheme="majorBidi"/>
                <w:sz w:val="20"/>
                <w:szCs w:val="20"/>
              </w:rPr>
            </w:pPr>
            <w:r w:rsidRPr="00B0286D">
              <w:rPr>
                <w:rFonts w:asciiTheme="majorBidi" w:hAnsiTheme="majorBidi" w:cstheme="majorBidi"/>
                <w:sz w:val="20"/>
                <w:szCs w:val="20"/>
              </w:rPr>
              <w:t>Main Use of Software</w:t>
            </w:r>
          </w:p>
        </w:tc>
        <w:tc>
          <w:tcPr>
            <w:tcW w:w="1275" w:type="dxa"/>
            <w:shd w:val="clear" w:color="auto" w:fill="D9D9D9"/>
            <w:vAlign w:val="center"/>
          </w:tcPr>
          <w:p w14:paraId="7112F892" w14:textId="77777777" w:rsidR="00370AAB" w:rsidRPr="00B0286D" w:rsidRDefault="00370AAB" w:rsidP="00625D93">
            <w:pPr>
              <w:pStyle w:val="af7"/>
              <w:spacing w:line="276" w:lineRule="auto"/>
              <w:jc w:val="center"/>
              <w:rPr>
                <w:rFonts w:asciiTheme="majorBidi" w:hAnsiTheme="majorBidi" w:cstheme="majorBidi"/>
                <w:sz w:val="20"/>
                <w:szCs w:val="20"/>
              </w:rPr>
            </w:pPr>
            <w:r w:rsidRPr="00B0286D">
              <w:rPr>
                <w:rFonts w:asciiTheme="majorBidi" w:hAnsiTheme="majorBidi" w:cstheme="majorBidi"/>
                <w:sz w:val="20"/>
                <w:szCs w:val="20"/>
              </w:rPr>
              <w:t>Sale Date</w:t>
            </w:r>
            <w:r w:rsidRPr="00B0286D" w:rsidDel="00CA758A">
              <w:rPr>
                <w:rFonts w:asciiTheme="majorBidi" w:hAnsiTheme="majorBidi" w:cstheme="majorBidi"/>
                <w:sz w:val="20"/>
                <w:szCs w:val="20"/>
              </w:rPr>
              <w:t xml:space="preserve"> </w:t>
            </w:r>
          </w:p>
        </w:tc>
        <w:tc>
          <w:tcPr>
            <w:tcW w:w="3544" w:type="dxa"/>
            <w:shd w:val="clear" w:color="auto" w:fill="D9D9D9"/>
            <w:vAlign w:val="center"/>
          </w:tcPr>
          <w:p w14:paraId="7FD6F411" w14:textId="77777777" w:rsidR="00370AAB" w:rsidRPr="00B0286D" w:rsidRDefault="00370AAB" w:rsidP="00625D93">
            <w:pPr>
              <w:pStyle w:val="af7"/>
              <w:spacing w:line="276" w:lineRule="auto"/>
              <w:jc w:val="center"/>
              <w:rPr>
                <w:rFonts w:asciiTheme="majorBidi" w:hAnsiTheme="majorBidi" w:cstheme="majorBidi"/>
                <w:sz w:val="20"/>
                <w:szCs w:val="20"/>
              </w:rPr>
            </w:pPr>
            <w:r w:rsidRPr="00B0286D">
              <w:rPr>
                <w:rFonts w:asciiTheme="majorBidi" w:hAnsiTheme="majorBidi" w:cstheme="majorBidi"/>
                <w:sz w:val="20"/>
                <w:szCs w:val="20"/>
              </w:rPr>
              <w:t xml:space="preserve"> Contact Details: Email address and phone number</w:t>
            </w:r>
          </w:p>
        </w:tc>
      </w:tr>
      <w:tr w:rsidR="00370AAB" w:rsidRPr="00615728" w14:paraId="25ABA207" w14:textId="77777777" w:rsidTr="00B0286D">
        <w:tc>
          <w:tcPr>
            <w:tcW w:w="2410" w:type="dxa"/>
          </w:tcPr>
          <w:p w14:paraId="5DEE39EA" w14:textId="77777777" w:rsidR="00370AAB" w:rsidRPr="00615728" w:rsidRDefault="00370AAB" w:rsidP="00625D93">
            <w:pPr>
              <w:pStyle w:val="af7"/>
              <w:spacing w:line="276" w:lineRule="auto"/>
              <w:rPr>
                <w:rFonts w:asciiTheme="majorBidi" w:hAnsiTheme="majorBidi" w:cstheme="majorBidi"/>
                <w:b/>
                <w:bCs/>
              </w:rPr>
            </w:pPr>
          </w:p>
        </w:tc>
        <w:tc>
          <w:tcPr>
            <w:tcW w:w="2552" w:type="dxa"/>
          </w:tcPr>
          <w:p w14:paraId="17309F8D" w14:textId="77777777" w:rsidR="00370AAB" w:rsidRPr="00615728" w:rsidRDefault="00370AAB" w:rsidP="00625D93">
            <w:pPr>
              <w:pStyle w:val="af7"/>
              <w:spacing w:line="276" w:lineRule="auto"/>
              <w:rPr>
                <w:rFonts w:asciiTheme="majorBidi" w:hAnsiTheme="majorBidi" w:cstheme="majorBidi"/>
                <w:b/>
                <w:bCs/>
              </w:rPr>
            </w:pPr>
          </w:p>
        </w:tc>
        <w:tc>
          <w:tcPr>
            <w:tcW w:w="1275" w:type="dxa"/>
          </w:tcPr>
          <w:p w14:paraId="3F659A06" w14:textId="77777777" w:rsidR="00370AAB" w:rsidRPr="00615728" w:rsidRDefault="00370AAB" w:rsidP="00625D93">
            <w:pPr>
              <w:pStyle w:val="af7"/>
              <w:spacing w:line="276" w:lineRule="auto"/>
              <w:rPr>
                <w:rFonts w:asciiTheme="majorBidi" w:hAnsiTheme="majorBidi" w:cstheme="majorBidi"/>
                <w:b/>
                <w:bCs/>
              </w:rPr>
            </w:pPr>
          </w:p>
        </w:tc>
        <w:tc>
          <w:tcPr>
            <w:tcW w:w="3544" w:type="dxa"/>
          </w:tcPr>
          <w:p w14:paraId="37D29BB1"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027BCCB6" w14:textId="77777777" w:rsidTr="00B0286D">
        <w:tc>
          <w:tcPr>
            <w:tcW w:w="2410" w:type="dxa"/>
            <w:vAlign w:val="center"/>
          </w:tcPr>
          <w:p w14:paraId="4473C062" w14:textId="77777777" w:rsidR="00370AAB" w:rsidRPr="00615728" w:rsidRDefault="00370AAB" w:rsidP="00625D93">
            <w:pPr>
              <w:pStyle w:val="af7"/>
              <w:spacing w:line="276" w:lineRule="auto"/>
              <w:jc w:val="center"/>
              <w:rPr>
                <w:rFonts w:asciiTheme="majorBidi" w:hAnsiTheme="majorBidi" w:cstheme="majorBidi"/>
                <w:b/>
                <w:bCs/>
              </w:rPr>
            </w:pPr>
          </w:p>
        </w:tc>
        <w:tc>
          <w:tcPr>
            <w:tcW w:w="2552" w:type="dxa"/>
            <w:vAlign w:val="center"/>
          </w:tcPr>
          <w:p w14:paraId="27A84146" w14:textId="77777777" w:rsidR="00370AAB" w:rsidRPr="00615728" w:rsidRDefault="00370AAB" w:rsidP="00625D93">
            <w:pPr>
              <w:pStyle w:val="af7"/>
              <w:spacing w:line="276" w:lineRule="auto"/>
              <w:jc w:val="center"/>
              <w:rPr>
                <w:rFonts w:asciiTheme="majorBidi" w:hAnsiTheme="majorBidi" w:cstheme="majorBidi"/>
                <w:b/>
                <w:bCs/>
              </w:rPr>
            </w:pPr>
          </w:p>
        </w:tc>
        <w:tc>
          <w:tcPr>
            <w:tcW w:w="1275" w:type="dxa"/>
            <w:vAlign w:val="center"/>
          </w:tcPr>
          <w:p w14:paraId="7CDCF3D1" w14:textId="77777777" w:rsidR="00370AAB" w:rsidRPr="00615728" w:rsidRDefault="00370AAB" w:rsidP="00625D93">
            <w:pPr>
              <w:pStyle w:val="af7"/>
              <w:spacing w:line="276" w:lineRule="auto"/>
              <w:jc w:val="center"/>
              <w:rPr>
                <w:rFonts w:asciiTheme="majorBidi" w:hAnsiTheme="majorBidi" w:cstheme="majorBidi"/>
                <w:b/>
                <w:bCs/>
              </w:rPr>
            </w:pPr>
          </w:p>
        </w:tc>
        <w:tc>
          <w:tcPr>
            <w:tcW w:w="3544" w:type="dxa"/>
            <w:vAlign w:val="center"/>
          </w:tcPr>
          <w:p w14:paraId="43828D84" w14:textId="77777777" w:rsidR="00370AAB" w:rsidRPr="00615728" w:rsidRDefault="00370AAB" w:rsidP="00625D93">
            <w:pPr>
              <w:pStyle w:val="af7"/>
              <w:spacing w:line="276" w:lineRule="auto"/>
              <w:jc w:val="center"/>
              <w:rPr>
                <w:rFonts w:asciiTheme="majorBidi" w:hAnsiTheme="majorBidi" w:cstheme="majorBidi"/>
                <w:b/>
                <w:bCs/>
              </w:rPr>
            </w:pPr>
          </w:p>
        </w:tc>
      </w:tr>
      <w:tr w:rsidR="00370AAB" w:rsidRPr="00615728" w14:paraId="730750D4" w14:textId="77777777" w:rsidTr="00B0286D">
        <w:tc>
          <w:tcPr>
            <w:tcW w:w="2410" w:type="dxa"/>
            <w:vAlign w:val="center"/>
          </w:tcPr>
          <w:p w14:paraId="626907BB" w14:textId="77777777" w:rsidR="00370AAB" w:rsidRPr="00615728" w:rsidRDefault="00370AAB" w:rsidP="00625D93">
            <w:pPr>
              <w:pStyle w:val="af7"/>
              <w:spacing w:line="276" w:lineRule="auto"/>
              <w:jc w:val="center"/>
              <w:rPr>
                <w:rFonts w:asciiTheme="majorBidi" w:hAnsiTheme="majorBidi" w:cstheme="majorBidi"/>
                <w:b/>
                <w:bCs/>
              </w:rPr>
            </w:pPr>
          </w:p>
        </w:tc>
        <w:tc>
          <w:tcPr>
            <w:tcW w:w="2552" w:type="dxa"/>
            <w:vAlign w:val="center"/>
          </w:tcPr>
          <w:p w14:paraId="725A71D1" w14:textId="77777777" w:rsidR="00370AAB" w:rsidRPr="00615728" w:rsidRDefault="00370AAB" w:rsidP="00625D93">
            <w:pPr>
              <w:pStyle w:val="af7"/>
              <w:spacing w:line="276" w:lineRule="auto"/>
              <w:jc w:val="center"/>
              <w:rPr>
                <w:rFonts w:asciiTheme="majorBidi" w:hAnsiTheme="majorBidi" w:cstheme="majorBidi"/>
                <w:b/>
                <w:bCs/>
              </w:rPr>
            </w:pPr>
          </w:p>
        </w:tc>
        <w:tc>
          <w:tcPr>
            <w:tcW w:w="1275" w:type="dxa"/>
            <w:vAlign w:val="center"/>
          </w:tcPr>
          <w:p w14:paraId="12CD4A73" w14:textId="77777777" w:rsidR="00370AAB" w:rsidRPr="00615728" w:rsidRDefault="00370AAB" w:rsidP="00625D93">
            <w:pPr>
              <w:pStyle w:val="af7"/>
              <w:spacing w:line="276" w:lineRule="auto"/>
              <w:jc w:val="center"/>
              <w:rPr>
                <w:rFonts w:asciiTheme="majorBidi" w:hAnsiTheme="majorBidi" w:cstheme="majorBidi"/>
                <w:b/>
                <w:bCs/>
              </w:rPr>
            </w:pPr>
          </w:p>
        </w:tc>
        <w:tc>
          <w:tcPr>
            <w:tcW w:w="3544" w:type="dxa"/>
            <w:vAlign w:val="center"/>
          </w:tcPr>
          <w:p w14:paraId="68ADEA6D" w14:textId="77777777" w:rsidR="00370AAB" w:rsidRPr="00615728" w:rsidRDefault="00370AAB" w:rsidP="00625D93">
            <w:pPr>
              <w:pStyle w:val="af7"/>
              <w:spacing w:line="276" w:lineRule="auto"/>
              <w:jc w:val="center"/>
              <w:rPr>
                <w:rFonts w:asciiTheme="majorBidi" w:hAnsiTheme="majorBidi" w:cstheme="majorBidi"/>
                <w:b/>
                <w:bCs/>
              </w:rPr>
            </w:pPr>
          </w:p>
        </w:tc>
      </w:tr>
      <w:tr w:rsidR="00370AAB" w:rsidRPr="00615728" w14:paraId="1E653596" w14:textId="77777777" w:rsidTr="00B0286D">
        <w:tc>
          <w:tcPr>
            <w:tcW w:w="2410" w:type="dxa"/>
            <w:vAlign w:val="center"/>
          </w:tcPr>
          <w:p w14:paraId="7AB4D12B" w14:textId="77777777" w:rsidR="00370AAB" w:rsidRPr="00615728" w:rsidRDefault="00370AAB" w:rsidP="00625D93">
            <w:pPr>
              <w:pStyle w:val="af7"/>
              <w:spacing w:line="276" w:lineRule="auto"/>
              <w:jc w:val="center"/>
              <w:rPr>
                <w:rFonts w:asciiTheme="majorBidi" w:hAnsiTheme="majorBidi" w:cstheme="majorBidi"/>
                <w:b/>
                <w:bCs/>
              </w:rPr>
            </w:pPr>
          </w:p>
        </w:tc>
        <w:tc>
          <w:tcPr>
            <w:tcW w:w="2552" w:type="dxa"/>
            <w:vAlign w:val="center"/>
          </w:tcPr>
          <w:p w14:paraId="05C95E14" w14:textId="77777777" w:rsidR="00370AAB" w:rsidRPr="00615728" w:rsidRDefault="00370AAB" w:rsidP="00625D93">
            <w:pPr>
              <w:pStyle w:val="af7"/>
              <w:spacing w:line="276" w:lineRule="auto"/>
              <w:jc w:val="center"/>
              <w:rPr>
                <w:rFonts w:asciiTheme="majorBidi" w:hAnsiTheme="majorBidi" w:cstheme="majorBidi"/>
                <w:b/>
                <w:bCs/>
              </w:rPr>
            </w:pPr>
          </w:p>
        </w:tc>
        <w:tc>
          <w:tcPr>
            <w:tcW w:w="1275" w:type="dxa"/>
            <w:vAlign w:val="center"/>
          </w:tcPr>
          <w:p w14:paraId="192AD7B2" w14:textId="77777777" w:rsidR="00370AAB" w:rsidRPr="00615728" w:rsidRDefault="00370AAB" w:rsidP="00625D93">
            <w:pPr>
              <w:pStyle w:val="af7"/>
              <w:spacing w:line="276" w:lineRule="auto"/>
              <w:jc w:val="center"/>
              <w:rPr>
                <w:rFonts w:asciiTheme="majorBidi" w:hAnsiTheme="majorBidi" w:cstheme="majorBidi"/>
                <w:b/>
                <w:bCs/>
              </w:rPr>
            </w:pPr>
          </w:p>
        </w:tc>
        <w:tc>
          <w:tcPr>
            <w:tcW w:w="3544" w:type="dxa"/>
            <w:vAlign w:val="center"/>
          </w:tcPr>
          <w:p w14:paraId="1BA18482" w14:textId="77777777" w:rsidR="00370AAB" w:rsidRPr="00615728" w:rsidRDefault="00370AAB" w:rsidP="00625D93">
            <w:pPr>
              <w:pStyle w:val="af7"/>
              <w:spacing w:line="276" w:lineRule="auto"/>
              <w:jc w:val="center"/>
              <w:rPr>
                <w:rFonts w:asciiTheme="majorBidi" w:hAnsiTheme="majorBidi" w:cstheme="majorBidi"/>
                <w:b/>
                <w:bCs/>
              </w:rPr>
            </w:pPr>
          </w:p>
        </w:tc>
      </w:tr>
      <w:tr w:rsidR="00370AAB" w:rsidRPr="00615728" w14:paraId="557B2211" w14:textId="77777777" w:rsidTr="00B0286D">
        <w:tc>
          <w:tcPr>
            <w:tcW w:w="2410" w:type="dxa"/>
            <w:vAlign w:val="center"/>
          </w:tcPr>
          <w:p w14:paraId="2BC58479" w14:textId="77777777" w:rsidR="00370AAB" w:rsidRPr="00615728" w:rsidRDefault="00370AAB" w:rsidP="00625D93">
            <w:pPr>
              <w:pStyle w:val="af7"/>
              <w:spacing w:line="276" w:lineRule="auto"/>
              <w:jc w:val="center"/>
              <w:rPr>
                <w:rFonts w:asciiTheme="majorBidi" w:hAnsiTheme="majorBidi" w:cstheme="majorBidi"/>
                <w:b/>
                <w:bCs/>
              </w:rPr>
            </w:pPr>
          </w:p>
        </w:tc>
        <w:tc>
          <w:tcPr>
            <w:tcW w:w="2552" w:type="dxa"/>
            <w:vAlign w:val="center"/>
          </w:tcPr>
          <w:p w14:paraId="5377ECA6" w14:textId="77777777" w:rsidR="00370AAB" w:rsidRPr="00615728" w:rsidRDefault="00370AAB" w:rsidP="00625D93">
            <w:pPr>
              <w:pStyle w:val="af7"/>
              <w:spacing w:line="276" w:lineRule="auto"/>
              <w:jc w:val="center"/>
              <w:rPr>
                <w:rFonts w:asciiTheme="majorBidi" w:hAnsiTheme="majorBidi" w:cstheme="majorBidi"/>
                <w:b/>
                <w:bCs/>
              </w:rPr>
            </w:pPr>
          </w:p>
        </w:tc>
        <w:tc>
          <w:tcPr>
            <w:tcW w:w="1275" w:type="dxa"/>
            <w:vAlign w:val="center"/>
          </w:tcPr>
          <w:p w14:paraId="3ABE7C37" w14:textId="77777777" w:rsidR="00370AAB" w:rsidRPr="00615728" w:rsidRDefault="00370AAB" w:rsidP="00625D93">
            <w:pPr>
              <w:pStyle w:val="af7"/>
              <w:spacing w:line="276" w:lineRule="auto"/>
              <w:jc w:val="center"/>
              <w:rPr>
                <w:rFonts w:asciiTheme="majorBidi" w:hAnsiTheme="majorBidi" w:cstheme="majorBidi"/>
                <w:b/>
                <w:bCs/>
              </w:rPr>
            </w:pPr>
          </w:p>
        </w:tc>
        <w:tc>
          <w:tcPr>
            <w:tcW w:w="3544" w:type="dxa"/>
            <w:vAlign w:val="center"/>
          </w:tcPr>
          <w:p w14:paraId="38B010A3" w14:textId="77777777" w:rsidR="00370AAB" w:rsidRPr="00615728" w:rsidRDefault="00370AAB" w:rsidP="00625D93">
            <w:pPr>
              <w:pStyle w:val="af7"/>
              <w:spacing w:line="276" w:lineRule="auto"/>
              <w:jc w:val="center"/>
              <w:rPr>
                <w:rFonts w:asciiTheme="majorBidi" w:hAnsiTheme="majorBidi" w:cstheme="majorBidi"/>
                <w:b/>
                <w:bCs/>
              </w:rPr>
            </w:pPr>
          </w:p>
        </w:tc>
      </w:tr>
      <w:tr w:rsidR="00370AAB" w:rsidRPr="00615728" w14:paraId="317B0037" w14:textId="77777777" w:rsidTr="00B0286D">
        <w:tc>
          <w:tcPr>
            <w:tcW w:w="2410" w:type="dxa"/>
            <w:vAlign w:val="center"/>
          </w:tcPr>
          <w:p w14:paraId="6FD6D2BF" w14:textId="77777777" w:rsidR="00370AAB" w:rsidRPr="00615728" w:rsidRDefault="00370AAB" w:rsidP="00625D93">
            <w:pPr>
              <w:pStyle w:val="af7"/>
              <w:spacing w:line="276" w:lineRule="auto"/>
              <w:jc w:val="center"/>
              <w:rPr>
                <w:rFonts w:asciiTheme="majorBidi" w:hAnsiTheme="majorBidi" w:cstheme="majorBidi"/>
                <w:b/>
                <w:bCs/>
              </w:rPr>
            </w:pPr>
          </w:p>
        </w:tc>
        <w:tc>
          <w:tcPr>
            <w:tcW w:w="2552" w:type="dxa"/>
            <w:vAlign w:val="center"/>
          </w:tcPr>
          <w:p w14:paraId="1F5FCACC" w14:textId="77777777" w:rsidR="00370AAB" w:rsidRPr="00615728" w:rsidRDefault="00370AAB" w:rsidP="00625D93">
            <w:pPr>
              <w:pStyle w:val="af7"/>
              <w:spacing w:line="276" w:lineRule="auto"/>
              <w:jc w:val="center"/>
              <w:rPr>
                <w:rFonts w:asciiTheme="majorBidi" w:hAnsiTheme="majorBidi" w:cstheme="majorBidi"/>
                <w:b/>
                <w:bCs/>
              </w:rPr>
            </w:pPr>
          </w:p>
        </w:tc>
        <w:tc>
          <w:tcPr>
            <w:tcW w:w="1275" w:type="dxa"/>
            <w:vAlign w:val="center"/>
          </w:tcPr>
          <w:p w14:paraId="38F3ACAE" w14:textId="77777777" w:rsidR="00370AAB" w:rsidRPr="00615728" w:rsidRDefault="00370AAB" w:rsidP="00625D93">
            <w:pPr>
              <w:pStyle w:val="af7"/>
              <w:spacing w:line="276" w:lineRule="auto"/>
              <w:jc w:val="center"/>
              <w:rPr>
                <w:rFonts w:asciiTheme="majorBidi" w:hAnsiTheme="majorBidi" w:cstheme="majorBidi"/>
                <w:b/>
                <w:bCs/>
              </w:rPr>
            </w:pPr>
          </w:p>
        </w:tc>
        <w:tc>
          <w:tcPr>
            <w:tcW w:w="3544" w:type="dxa"/>
            <w:vAlign w:val="center"/>
          </w:tcPr>
          <w:p w14:paraId="77346E5E" w14:textId="77777777" w:rsidR="00370AAB" w:rsidRPr="00615728" w:rsidRDefault="00370AAB" w:rsidP="00625D93">
            <w:pPr>
              <w:pStyle w:val="af7"/>
              <w:spacing w:line="276" w:lineRule="auto"/>
              <w:jc w:val="center"/>
              <w:rPr>
                <w:rFonts w:asciiTheme="majorBidi" w:hAnsiTheme="majorBidi" w:cstheme="majorBidi"/>
                <w:b/>
                <w:bCs/>
              </w:rPr>
            </w:pPr>
          </w:p>
        </w:tc>
      </w:tr>
      <w:tr w:rsidR="00370AAB" w:rsidRPr="00615728" w14:paraId="7E6EFCD9" w14:textId="77777777" w:rsidTr="00B0286D">
        <w:tc>
          <w:tcPr>
            <w:tcW w:w="2410" w:type="dxa"/>
          </w:tcPr>
          <w:p w14:paraId="56C3FF64" w14:textId="77777777" w:rsidR="00370AAB" w:rsidRPr="00615728" w:rsidRDefault="00370AAB" w:rsidP="00625D93">
            <w:pPr>
              <w:pStyle w:val="af7"/>
              <w:spacing w:line="276" w:lineRule="auto"/>
              <w:rPr>
                <w:rFonts w:asciiTheme="majorBidi" w:hAnsiTheme="majorBidi" w:cstheme="majorBidi"/>
                <w:b/>
                <w:bCs/>
              </w:rPr>
            </w:pPr>
          </w:p>
        </w:tc>
        <w:tc>
          <w:tcPr>
            <w:tcW w:w="2552" w:type="dxa"/>
          </w:tcPr>
          <w:p w14:paraId="38298F1F" w14:textId="77777777" w:rsidR="00370AAB" w:rsidRPr="00615728" w:rsidRDefault="00370AAB" w:rsidP="00625D93">
            <w:pPr>
              <w:pStyle w:val="af7"/>
              <w:spacing w:line="276" w:lineRule="auto"/>
              <w:rPr>
                <w:rFonts w:asciiTheme="majorBidi" w:hAnsiTheme="majorBidi" w:cstheme="majorBidi"/>
                <w:b/>
                <w:bCs/>
              </w:rPr>
            </w:pPr>
          </w:p>
        </w:tc>
        <w:tc>
          <w:tcPr>
            <w:tcW w:w="1275" w:type="dxa"/>
          </w:tcPr>
          <w:p w14:paraId="2D647267" w14:textId="77777777" w:rsidR="00370AAB" w:rsidRPr="00615728" w:rsidRDefault="00370AAB" w:rsidP="00625D93">
            <w:pPr>
              <w:pStyle w:val="af7"/>
              <w:spacing w:line="276" w:lineRule="auto"/>
              <w:rPr>
                <w:rFonts w:asciiTheme="majorBidi" w:hAnsiTheme="majorBidi" w:cstheme="majorBidi"/>
                <w:b/>
                <w:bCs/>
              </w:rPr>
            </w:pPr>
          </w:p>
        </w:tc>
        <w:tc>
          <w:tcPr>
            <w:tcW w:w="3544" w:type="dxa"/>
          </w:tcPr>
          <w:p w14:paraId="0185A09B"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74FFDAB2" w14:textId="77777777" w:rsidTr="00B0286D">
        <w:tc>
          <w:tcPr>
            <w:tcW w:w="2410" w:type="dxa"/>
          </w:tcPr>
          <w:p w14:paraId="02E706ED" w14:textId="77777777" w:rsidR="00370AAB" w:rsidRPr="00615728" w:rsidRDefault="00370AAB" w:rsidP="00625D93">
            <w:pPr>
              <w:pStyle w:val="af7"/>
              <w:spacing w:line="276" w:lineRule="auto"/>
              <w:rPr>
                <w:rFonts w:asciiTheme="majorBidi" w:hAnsiTheme="majorBidi" w:cstheme="majorBidi"/>
                <w:b/>
                <w:bCs/>
              </w:rPr>
            </w:pPr>
          </w:p>
        </w:tc>
        <w:tc>
          <w:tcPr>
            <w:tcW w:w="2552" w:type="dxa"/>
          </w:tcPr>
          <w:p w14:paraId="740154F0" w14:textId="77777777" w:rsidR="00370AAB" w:rsidRPr="00615728" w:rsidRDefault="00370AAB" w:rsidP="00625D93">
            <w:pPr>
              <w:pStyle w:val="af7"/>
              <w:spacing w:line="276" w:lineRule="auto"/>
              <w:rPr>
                <w:rFonts w:asciiTheme="majorBidi" w:hAnsiTheme="majorBidi" w:cstheme="majorBidi"/>
                <w:b/>
                <w:bCs/>
              </w:rPr>
            </w:pPr>
          </w:p>
        </w:tc>
        <w:tc>
          <w:tcPr>
            <w:tcW w:w="1275" w:type="dxa"/>
          </w:tcPr>
          <w:p w14:paraId="722466C9" w14:textId="77777777" w:rsidR="00370AAB" w:rsidRPr="00615728" w:rsidRDefault="00370AAB" w:rsidP="00625D93">
            <w:pPr>
              <w:pStyle w:val="af7"/>
              <w:spacing w:line="276" w:lineRule="auto"/>
              <w:rPr>
                <w:rFonts w:asciiTheme="majorBidi" w:hAnsiTheme="majorBidi" w:cstheme="majorBidi"/>
                <w:b/>
                <w:bCs/>
              </w:rPr>
            </w:pPr>
          </w:p>
        </w:tc>
        <w:tc>
          <w:tcPr>
            <w:tcW w:w="3544" w:type="dxa"/>
          </w:tcPr>
          <w:p w14:paraId="798817A4"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747600CE" w14:textId="77777777" w:rsidTr="00B0286D">
        <w:tc>
          <w:tcPr>
            <w:tcW w:w="2410" w:type="dxa"/>
          </w:tcPr>
          <w:p w14:paraId="1675E311" w14:textId="77777777" w:rsidR="00370AAB" w:rsidRPr="00615728" w:rsidRDefault="00370AAB" w:rsidP="00625D93">
            <w:pPr>
              <w:pStyle w:val="af7"/>
              <w:spacing w:line="276" w:lineRule="auto"/>
              <w:rPr>
                <w:rFonts w:asciiTheme="majorBidi" w:hAnsiTheme="majorBidi" w:cstheme="majorBidi"/>
                <w:b/>
                <w:bCs/>
              </w:rPr>
            </w:pPr>
          </w:p>
        </w:tc>
        <w:tc>
          <w:tcPr>
            <w:tcW w:w="2552" w:type="dxa"/>
          </w:tcPr>
          <w:p w14:paraId="4394B527" w14:textId="77777777" w:rsidR="00370AAB" w:rsidRPr="00615728" w:rsidRDefault="00370AAB" w:rsidP="00625D93">
            <w:pPr>
              <w:pStyle w:val="af7"/>
              <w:spacing w:line="276" w:lineRule="auto"/>
              <w:rPr>
                <w:rFonts w:asciiTheme="majorBidi" w:hAnsiTheme="majorBidi" w:cstheme="majorBidi"/>
                <w:b/>
                <w:bCs/>
              </w:rPr>
            </w:pPr>
          </w:p>
        </w:tc>
        <w:tc>
          <w:tcPr>
            <w:tcW w:w="1275" w:type="dxa"/>
          </w:tcPr>
          <w:p w14:paraId="3AF678ED" w14:textId="77777777" w:rsidR="00370AAB" w:rsidRPr="00615728" w:rsidRDefault="00370AAB" w:rsidP="00625D93">
            <w:pPr>
              <w:pStyle w:val="af7"/>
              <w:spacing w:line="276" w:lineRule="auto"/>
              <w:rPr>
                <w:rFonts w:asciiTheme="majorBidi" w:hAnsiTheme="majorBidi" w:cstheme="majorBidi"/>
                <w:b/>
                <w:bCs/>
              </w:rPr>
            </w:pPr>
          </w:p>
        </w:tc>
        <w:tc>
          <w:tcPr>
            <w:tcW w:w="3544" w:type="dxa"/>
          </w:tcPr>
          <w:p w14:paraId="1C89FB2F"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2C0E51BD" w14:textId="77777777" w:rsidTr="00B0286D">
        <w:tc>
          <w:tcPr>
            <w:tcW w:w="2410" w:type="dxa"/>
          </w:tcPr>
          <w:p w14:paraId="6E09CAA8" w14:textId="77777777" w:rsidR="00370AAB" w:rsidRPr="00615728" w:rsidRDefault="00370AAB" w:rsidP="00625D93">
            <w:pPr>
              <w:pStyle w:val="af7"/>
              <w:spacing w:line="276" w:lineRule="auto"/>
              <w:rPr>
                <w:rFonts w:asciiTheme="majorBidi" w:hAnsiTheme="majorBidi" w:cstheme="majorBidi"/>
                <w:b/>
                <w:bCs/>
              </w:rPr>
            </w:pPr>
          </w:p>
        </w:tc>
        <w:tc>
          <w:tcPr>
            <w:tcW w:w="2552" w:type="dxa"/>
          </w:tcPr>
          <w:p w14:paraId="08B0778F" w14:textId="77777777" w:rsidR="00370AAB" w:rsidRPr="00615728" w:rsidRDefault="00370AAB" w:rsidP="00625D93">
            <w:pPr>
              <w:pStyle w:val="af7"/>
              <w:spacing w:line="276" w:lineRule="auto"/>
              <w:rPr>
                <w:rFonts w:asciiTheme="majorBidi" w:hAnsiTheme="majorBidi" w:cstheme="majorBidi"/>
                <w:b/>
                <w:bCs/>
              </w:rPr>
            </w:pPr>
          </w:p>
        </w:tc>
        <w:tc>
          <w:tcPr>
            <w:tcW w:w="1275" w:type="dxa"/>
          </w:tcPr>
          <w:p w14:paraId="74E76B68" w14:textId="77777777" w:rsidR="00370AAB" w:rsidRPr="00615728" w:rsidRDefault="00370AAB" w:rsidP="00625D93">
            <w:pPr>
              <w:pStyle w:val="af7"/>
              <w:spacing w:line="276" w:lineRule="auto"/>
              <w:rPr>
                <w:rFonts w:asciiTheme="majorBidi" w:hAnsiTheme="majorBidi" w:cstheme="majorBidi"/>
                <w:b/>
                <w:bCs/>
              </w:rPr>
            </w:pPr>
          </w:p>
        </w:tc>
        <w:tc>
          <w:tcPr>
            <w:tcW w:w="3544" w:type="dxa"/>
          </w:tcPr>
          <w:p w14:paraId="6D107967"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3D9CDB27" w14:textId="77777777" w:rsidTr="00B0286D">
        <w:tc>
          <w:tcPr>
            <w:tcW w:w="2410" w:type="dxa"/>
          </w:tcPr>
          <w:p w14:paraId="3C629A19" w14:textId="77777777" w:rsidR="00370AAB" w:rsidRPr="00615728" w:rsidRDefault="00370AAB" w:rsidP="00625D93">
            <w:pPr>
              <w:pStyle w:val="af7"/>
              <w:spacing w:line="276" w:lineRule="auto"/>
              <w:rPr>
                <w:rFonts w:asciiTheme="majorBidi" w:hAnsiTheme="majorBidi" w:cstheme="majorBidi"/>
                <w:b/>
                <w:bCs/>
              </w:rPr>
            </w:pPr>
          </w:p>
        </w:tc>
        <w:tc>
          <w:tcPr>
            <w:tcW w:w="2552" w:type="dxa"/>
          </w:tcPr>
          <w:p w14:paraId="2DBE9424" w14:textId="77777777" w:rsidR="00370AAB" w:rsidRPr="00615728" w:rsidRDefault="00370AAB" w:rsidP="00625D93">
            <w:pPr>
              <w:pStyle w:val="af7"/>
              <w:spacing w:line="276" w:lineRule="auto"/>
              <w:rPr>
                <w:rFonts w:asciiTheme="majorBidi" w:hAnsiTheme="majorBidi" w:cstheme="majorBidi"/>
                <w:b/>
                <w:bCs/>
              </w:rPr>
            </w:pPr>
          </w:p>
        </w:tc>
        <w:tc>
          <w:tcPr>
            <w:tcW w:w="1275" w:type="dxa"/>
          </w:tcPr>
          <w:p w14:paraId="0345E181" w14:textId="77777777" w:rsidR="00370AAB" w:rsidRPr="00615728" w:rsidRDefault="00370AAB" w:rsidP="00625D93">
            <w:pPr>
              <w:pStyle w:val="af7"/>
              <w:spacing w:line="276" w:lineRule="auto"/>
              <w:rPr>
                <w:rFonts w:asciiTheme="majorBidi" w:hAnsiTheme="majorBidi" w:cstheme="majorBidi"/>
                <w:b/>
                <w:bCs/>
              </w:rPr>
            </w:pPr>
          </w:p>
        </w:tc>
        <w:tc>
          <w:tcPr>
            <w:tcW w:w="3544" w:type="dxa"/>
          </w:tcPr>
          <w:p w14:paraId="2AE8BCB9"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7FA7F242" w14:textId="77777777" w:rsidTr="00B0286D">
        <w:tc>
          <w:tcPr>
            <w:tcW w:w="2410" w:type="dxa"/>
          </w:tcPr>
          <w:p w14:paraId="45903EC2" w14:textId="77777777" w:rsidR="00370AAB" w:rsidRPr="00615728" w:rsidRDefault="00370AAB" w:rsidP="00625D93">
            <w:pPr>
              <w:pStyle w:val="af7"/>
              <w:spacing w:line="276" w:lineRule="auto"/>
              <w:rPr>
                <w:rFonts w:asciiTheme="majorBidi" w:hAnsiTheme="majorBidi" w:cstheme="majorBidi"/>
                <w:b/>
                <w:bCs/>
              </w:rPr>
            </w:pPr>
          </w:p>
        </w:tc>
        <w:tc>
          <w:tcPr>
            <w:tcW w:w="2552" w:type="dxa"/>
          </w:tcPr>
          <w:p w14:paraId="49C47F47" w14:textId="77777777" w:rsidR="00370AAB" w:rsidRPr="00615728" w:rsidRDefault="00370AAB" w:rsidP="00625D93">
            <w:pPr>
              <w:pStyle w:val="af7"/>
              <w:spacing w:line="276" w:lineRule="auto"/>
              <w:rPr>
                <w:rFonts w:asciiTheme="majorBidi" w:hAnsiTheme="majorBidi" w:cstheme="majorBidi"/>
                <w:b/>
                <w:bCs/>
              </w:rPr>
            </w:pPr>
          </w:p>
        </w:tc>
        <w:tc>
          <w:tcPr>
            <w:tcW w:w="1275" w:type="dxa"/>
          </w:tcPr>
          <w:p w14:paraId="1253A8BA" w14:textId="77777777" w:rsidR="00370AAB" w:rsidRPr="00615728" w:rsidRDefault="00370AAB" w:rsidP="00625D93">
            <w:pPr>
              <w:pStyle w:val="af7"/>
              <w:spacing w:line="276" w:lineRule="auto"/>
              <w:rPr>
                <w:rFonts w:asciiTheme="majorBidi" w:hAnsiTheme="majorBidi" w:cstheme="majorBidi"/>
                <w:b/>
                <w:bCs/>
              </w:rPr>
            </w:pPr>
          </w:p>
        </w:tc>
        <w:tc>
          <w:tcPr>
            <w:tcW w:w="3544" w:type="dxa"/>
          </w:tcPr>
          <w:p w14:paraId="2E7CAA8F" w14:textId="77777777" w:rsidR="00370AAB" w:rsidRPr="00615728" w:rsidRDefault="00370AAB" w:rsidP="00625D93">
            <w:pPr>
              <w:pStyle w:val="af7"/>
              <w:spacing w:line="276" w:lineRule="auto"/>
              <w:rPr>
                <w:rFonts w:asciiTheme="majorBidi" w:hAnsiTheme="majorBidi" w:cstheme="majorBidi"/>
                <w:b/>
                <w:bCs/>
              </w:rPr>
            </w:pPr>
          </w:p>
        </w:tc>
      </w:tr>
    </w:tbl>
    <w:p w14:paraId="6905C4A9" w14:textId="77777777" w:rsidR="00370AAB" w:rsidRDefault="00370AAB" w:rsidP="00370AAB">
      <w:pPr>
        <w:pStyle w:val="af7"/>
        <w:keepNext/>
        <w:spacing w:before="120" w:after="60" w:line="276" w:lineRule="auto"/>
        <w:rPr>
          <w:rFonts w:asciiTheme="majorBidi" w:hAnsiTheme="majorBidi" w:cstheme="majorBidi"/>
          <w:sz w:val="40"/>
          <w:szCs w:val="40"/>
          <w:u w:val="single"/>
        </w:rPr>
      </w:pPr>
    </w:p>
    <w:p w14:paraId="1D567CCF" w14:textId="77777777" w:rsidR="00370AAB" w:rsidRPr="00B0286D" w:rsidRDefault="00370AAB" w:rsidP="008E7DC4">
      <w:pPr>
        <w:numPr>
          <w:ilvl w:val="0"/>
          <w:numId w:val="25"/>
        </w:numPr>
        <w:bidi w:val="0"/>
        <w:spacing w:line="360" w:lineRule="auto"/>
        <w:ind w:left="786"/>
        <w:outlineLvl w:val="0"/>
        <w:rPr>
          <w:rFonts w:asciiTheme="majorBidi" w:hAnsiTheme="majorBidi" w:cstheme="majorBidi"/>
          <w:u w:val="single"/>
        </w:rPr>
      </w:pPr>
      <w:r w:rsidRPr="00B0286D">
        <w:rPr>
          <w:rFonts w:asciiTheme="majorBidi" w:hAnsiTheme="majorBidi" w:cstheme="majorBidi"/>
          <w:u w:val="single"/>
        </w:rPr>
        <w:t>Employee skills</w:t>
      </w:r>
    </w:p>
    <w:p w14:paraId="19FEDCE1" w14:textId="77777777" w:rsidR="00370AAB" w:rsidRPr="00B0286D" w:rsidRDefault="00370AAB" w:rsidP="00B0286D">
      <w:pPr>
        <w:pStyle w:val="af7"/>
        <w:keepNext/>
        <w:bidi w:val="0"/>
        <w:spacing w:before="120" w:after="60" w:line="276" w:lineRule="auto"/>
        <w:ind w:left="720"/>
        <w:rPr>
          <w:rFonts w:asciiTheme="majorBidi" w:hAnsiTheme="majorBidi" w:cstheme="majorBidi"/>
        </w:rPr>
      </w:pPr>
      <w:r w:rsidRPr="00B0286D">
        <w:rPr>
          <w:rFonts w:asciiTheme="majorBidi" w:hAnsiTheme="majorBidi" w:cstheme="majorBidi"/>
        </w:rPr>
        <w:t>Number of company employees, grouped by profession/expertise/skill [total staff, management staff, project management staff, system analysts, programmers, etc.]: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632"/>
      </w:tblGrid>
      <w:tr w:rsidR="00370AAB" w:rsidRPr="00615728" w14:paraId="41AE6C79" w14:textId="77777777" w:rsidTr="00B0286D">
        <w:trPr>
          <w:tblHeader/>
          <w:jc w:val="right"/>
        </w:trPr>
        <w:tc>
          <w:tcPr>
            <w:tcW w:w="5240" w:type="dxa"/>
            <w:shd w:val="clear" w:color="auto" w:fill="D9D9D9"/>
          </w:tcPr>
          <w:p w14:paraId="616C68BF" w14:textId="77777777" w:rsidR="00370AAB" w:rsidRPr="00B0286D" w:rsidRDefault="00370AAB" w:rsidP="00B0286D">
            <w:pPr>
              <w:pStyle w:val="af7"/>
              <w:keepNext/>
              <w:spacing w:line="276" w:lineRule="auto"/>
              <w:jc w:val="center"/>
              <w:rPr>
                <w:rFonts w:asciiTheme="majorBidi" w:hAnsiTheme="majorBidi" w:cstheme="majorBidi"/>
              </w:rPr>
            </w:pPr>
            <w:r w:rsidRPr="00B0286D">
              <w:rPr>
                <w:rFonts w:asciiTheme="majorBidi" w:hAnsiTheme="majorBidi" w:cstheme="majorBidi"/>
              </w:rPr>
              <w:t>Profession/Expertise/Skill</w:t>
            </w:r>
          </w:p>
        </w:tc>
        <w:tc>
          <w:tcPr>
            <w:tcW w:w="4632" w:type="dxa"/>
            <w:shd w:val="clear" w:color="auto" w:fill="D9D9D9"/>
          </w:tcPr>
          <w:p w14:paraId="16FB4C65" w14:textId="77777777" w:rsidR="00370AAB" w:rsidRPr="00B0286D" w:rsidRDefault="00370AAB" w:rsidP="00B0286D">
            <w:pPr>
              <w:pStyle w:val="af7"/>
              <w:keepNext/>
              <w:spacing w:line="276" w:lineRule="auto"/>
              <w:jc w:val="center"/>
              <w:rPr>
                <w:rFonts w:asciiTheme="majorBidi" w:hAnsiTheme="majorBidi" w:cstheme="majorBidi"/>
              </w:rPr>
            </w:pPr>
            <w:r w:rsidRPr="00B0286D">
              <w:rPr>
                <w:rFonts w:asciiTheme="majorBidi" w:hAnsiTheme="majorBidi" w:cstheme="majorBidi"/>
              </w:rPr>
              <w:t>Number of company employees</w:t>
            </w:r>
          </w:p>
        </w:tc>
      </w:tr>
      <w:tr w:rsidR="00370AAB" w:rsidRPr="00615728" w14:paraId="0A903F09" w14:textId="77777777" w:rsidTr="00B0286D">
        <w:trPr>
          <w:jc w:val="right"/>
        </w:trPr>
        <w:tc>
          <w:tcPr>
            <w:tcW w:w="5240" w:type="dxa"/>
          </w:tcPr>
          <w:p w14:paraId="5B84371F" w14:textId="77777777" w:rsidR="00370AAB" w:rsidRPr="00615728" w:rsidRDefault="00370AAB" w:rsidP="00625D93">
            <w:pPr>
              <w:pStyle w:val="af7"/>
              <w:spacing w:line="276" w:lineRule="auto"/>
              <w:rPr>
                <w:rFonts w:asciiTheme="majorBidi" w:hAnsiTheme="majorBidi" w:cstheme="majorBidi"/>
                <w:b/>
                <w:bCs/>
              </w:rPr>
            </w:pPr>
          </w:p>
        </w:tc>
        <w:tc>
          <w:tcPr>
            <w:tcW w:w="4632" w:type="dxa"/>
          </w:tcPr>
          <w:p w14:paraId="7A437FF1"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5CCD12B4" w14:textId="77777777" w:rsidTr="00B0286D">
        <w:trPr>
          <w:jc w:val="right"/>
        </w:trPr>
        <w:tc>
          <w:tcPr>
            <w:tcW w:w="5240" w:type="dxa"/>
          </w:tcPr>
          <w:p w14:paraId="5ACEE0C2" w14:textId="77777777" w:rsidR="00370AAB" w:rsidRPr="00615728" w:rsidRDefault="00370AAB" w:rsidP="00625D93">
            <w:pPr>
              <w:pStyle w:val="af7"/>
              <w:spacing w:line="276" w:lineRule="auto"/>
              <w:rPr>
                <w:rFonts w:asciiTheme="majorBidi" w:hAnsiTheme="majorBidi" w:cstheme="majorBidi"/>
                <w:b/>
                <w:bCs/>
              </w:rPr>
            </w:pPr>
          </w:p>
        </w:tc>
        <w:tc>
          <w:tcPr>
            <w:tcW w:w="4632" w:type="dxa"/>
          </w:tcPr>
          <w:p w14:paraId="4D915DEC"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49EDE78A" w14:textId="77777777" w:rsidTr="00B0286D">
        <w:trPr>
          <w:jc w:val="right"/>
        </w:trPr>
        <w:tc>
          <w:tcPr>
            <w:tcW w:w="5240" w:type="dxa"/>
          </w:tcPr>
          <w:p w14:paraId="425379C7" w14:textId="77777777" w:rsidR="00370AAB" w:rsidRPr="00615728" w:rsidRDefault="00370AAB" w:rsidP="00625D93">
            <w:pPr>
              <w:pStyle w:val="af7"/>
              <w:spacing w:line="276" w:lineRule="auto"/>
              <w:rPr>
                <w:rFonts w:asciiTheme="majorBidi" w:hAnsiTheme="majorBidi" w:cstheme="majorBidi"/>
                <w:b/>
                <w:bCs/>
              </w:rPr>
            </w:pPr>
          </w:p>
        </w:tc>
        <w:tc>
          <w:tcPr>
            <w:tcW w:w="4632" w:type="dxa"/>
          </w:tcPr>
          <w:p w14:paraId="1773A0D6"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164C2BFC" w14:textId="77777777" w:rsidTr="00B0286D">
        <w:trPr>
          <w:jc w:val="right"/>
        </w:trPr>
        <w:tc>
          <w:tcPr>
            <w:tcW w:w="5240" w:type="dxa"/>
          </w:tcPr>
          <w:p w14:paraId="46D88302" w14:textId="77777777" w:rsidR="00370AAB" w:rsidRPr="00615728" w:rsidRDefault="00370AAB" w:rsidP="00625D93">
            <w:pPr>
              <w:pStyle w:val="af7"/>
              <w:spacing w:line="276" w:lineRule="auto"/>
              <w:rPr>
                <w:rFonts w:asciiTheme="majorBidi" w:hAnsiTheme="majorBidi" w:cstheme="majorBidi"/>
                <w:b/>
                <w:bCs/>
              </w:rPr>
            </w:pPr>
          </w:p>
        </w:tc>
        <w:tc>
          <w:tcPr>
            <w:tcW w:w="4632" w:type="dxa"/>
          </w:tcPr>
          <w:p w14:paraId="7B26B073"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3A2D9965" w14:textId="77777777" w:rsidTr="00B0286D">
        <w:trPr>
          <w:jc w:val="right"/>
        </w:trPr>
        <w:tc>
          <w:tcPr>
            <w:tcW w:w="5240" w:type="dxa"/>
          </w:tcPr>
          <w:p w14:paraId="03400DEF" w14:textId="77777777" w:rsidR="00370AAB" w:rsidRPr="00615728" w:rsidRDefault="00370AAB" w:rsidP="00625D93">
            <w:pPr>
              <w:pStyle w:val="af7"/>
              <w:spacing w:line="276" w:lineRule="auto"/>
              <w:rPr>
                <w:rFonts w:asciiTheme="majorBidi" w:hAnsiTheme="majorBidi" w:cstheme="majorBidi"/>
                <w:b/>
                <w:bCs/>
              </w:rPr>
            </w:pPr>
          </w:p>
        </w:tc>
        <w:tc>
          <w:tcPr>
            <w:tcW w:w="4632" w:type="dxa"/>
          </w:tcPr>
          <w:p w14:paraId="4B6343D1" w14:textId="77777777" w:rsidR="00370AAB" w:rsidRPr="00615728" w:rsidRDefault="00370AAB" w:rsidP="00625D93">
            <w:pPr>
              <w:pStyle w:val="af7"/>
              <w:spacing w:line="276" w:lineRule="auto"/>
              <w:rPr>
                <w:rFonts w:asciiTheme="majorBidi" w:hAnsiTheme="majorBidi" w:cstheme="majorBidi"/>
                <w:b/>
                <w:bCs/>
              </w:rPr>
            </w:pPr>
          </w:p>
        </w:tc>
      </w:tr>
    </w:tbl>
    <w:p w14:paraId="02629AD3" w14:textId="77777777" w:rsidR="00370AAB" w:rsidRDefault="00370AAB" w:rsidP="00370AAB">
      <w:pPr>
        <w:jc w:val="left"/>
        <w:rPr>
          <w:rFonts w:asciiTheme="majorBidi" w:hAnsiTheme="majorBidi" w:cstheme="majorBidi"/>
          <w:b/>
          <w:bCs/>
          <w:u w:val="single"/>
        </w:rPr>
      </w:pPr>
    </w:p>
    <w:p w14:paraId="1BDA500B" w14:textId="77777777" w:rsidR="00370AAB" w:rsidRPr="00B0286D" w:rsidRDefault="00370AAB" w:rsidP="008E7DC4">
      <w:pPr>
        <w:numPr>
          <w:ilvl w:val="0"/>
          <w:numId w:val="25"/>
        </w:numPr>
        <w:bidi w:val="0"/>
        <w:spacing w:line="360" w:lineRule="auto"/>
        <w:ind w:left="786"/>
        <w:outlineLvl w:val="0"/>
        <w:rPr>
          <w:rFonts w:asciiTheme="majorBidi" w:hAnsiTheme="majorBidi" w:cstheme="majorBidi"/>
          <w:u w:val="single"/>
        </w:rPr>
      </w:pPr>
      <w:r w:rsidRPr="00B0286D">
        <w:rPr>
          <w:rFonts w:asciiTheme="majorBidi" w:hAnsiTheme="majorBidi" w:cstheme="majorBidi"/>
          <w:u w:val="single"/>
        </w:rPr>
        <w:t>Issuing the first commercial version of the software</w:t>
      </w:r>
    </w:p>
    <w:p w14:paraId="213D831A" w14:textId="77777777" w:rsidR="00370AAB" w:rsidRDefault="00370AAB" w:rsidP="00370AAB">
      <w:pPr>
        <w:pStyle w:val="af7"/>
        <w:spacing w:before="120" w:after="60" w:line="276" w:lineRule="auto"/>
        <w:rPr>
          <w:rFonts w:asciiTheme="majorBidi" w:hAnsiTheme="majorBidi" w:cstheme="majorBidi"/>
          <w:b/>
          <w:bCs/>
          <w:u w:val="single"/>
        </w:rPr>
      </w:pPr>
    </w:p>
    <w:tbl>
      <w:tblPr>
        <w:tblStyle w:val="af3"/>
        <w:tblW w:w="9923" w:type="dxa"/>
        <w:tblInd w:w="562" w:type="dxa"/>
        <w:tblLook w:val="04A0" w:firstRow="1" w:lastRow="0" w:firstColumn="1" w:lastColumn="0" w:noHBand="0" w:noVBand="1"/>
      </w:tblPr>
      <w:tblGrid>
        <w:gridCol w:w="3261"/>
        <w:gridCol w:w="1701"/>
        <w:gridCol w:w="2126"/>
        <w:gridCol w:w="2835"/>
      </w:tblGrid>
      <w:tr w:rsidR="00385E70" w14:paraId="51691E4F" w14:textId="77777777" w:rsidTr="00385E70">
        <w:tc>
          <w:tcPr>
            <w:tcW w:w="3261" w:type="dxa"/>
            <w:shd w:val="clear" w:color="auto" w:fill="D9D9D9" w:themeFill="background1" w:themeFillShade="D9"/>
          </w:tcPr>
          <w:p w14:paraId="4FDB4367" w14:textId="77777777" w:rsidR="00370AAB" w:rsidRPr="00B0286D" w:rsidRDefault="00370AAB" w:rsidP="00625D93">
            <w:pPr>
              <w:pStyle w:val="af7"/>
              <w:spacing w:before="120" w:after="60" w:line="276" w:lineRule="auto"/>
              <w:jc w:val="center"/>
              <w:rPr>
                <w:rFonts w:asciiTheme="majorBidi" w:hAnsiTheme="majorBidi" w:cstheme="majorBidi"/>
              </w:rPr>
            </w:pPr>
            <w:r w:rsidRPr="00CB751A">
              <w:rPr>
                <w:rFonts w:asciiTheme="majorBidi" w:hAnsiTheme="majorBidi" w:cstheme="majorBidi"/>
              </w:rPr>
              <w:t>V</w:t>
            </w:r>
            <w:r w:rsidRPr="00B0286D">
              <w:rPr>
                <w:rFonts w:asciiTheme="majorBidi" w:hAnsiTheme="majorBidi" w:cstheme="majorBidi"/>
              </w:rPr>
              <w:t>ersion number</w:t>
            </w:r>
          </w:p>
        </w:tc>
        <w:tc>
          <w:tcPr>
            <w:tcW w:w="1701" w:type="dxa"/>
            <w:shd w:val="clear" w:color="auto" w:fill="D9D9D9" w:themeFill="background1" w:themeFillShade="D9"/>
          </w:tcPr>
          <w:p w14:paraId="29B5A0C8" w14:textId="77777777" w:rsidR="00370AAB" w:rsidRPr="00B0286D" w:rsidRDefault="00370AAB" w:rsidP="00625D93">
            <w:pPr>
              <w:pStyle w:val="af7"/>
              <w:spacing w:before="120" w:after="60" w:line="276" w:lineRule="auto"/>
              <w:jc w:val="center"/>
              <w:rPr>
                <w:rFonts w:asciiTheme="majorBidi" w:hAnsiTheme="majorBidi" w:cstheme="majorBidi"/>
              </w:rPr>
            </w:pPr>
            <w:r w:rsidRPr="00B0286D">
              <w:rPr>
                <w:rFonts w:asciiTheme="majorBidi" w:hAnsiTheme="majorBidi" w:cstheme="majorBidi" w:hint="cs"/>
              </w:rPr>
              <w:t>D</w:t>
            </w:r>
            <w:r w:rsidRPr="00B0286D">
              <w:rPr>
                <w:rFonts w:asciiTheme="majorBidi" w:hAnsiTheme="majorBidi" w:cstheme="majorBidi"/>
              </w:rPr>
              <w:t>ate of issue</w:t>
            </w:r>
          </w:p>
        </w:tc>
        <w:tc>
          <w:tcPr>
            <w:tcW w:w="2126" w:type="dxa"/>
            <w:shd w:val="clear" w:color="auto" w:fill="D9D9D9" w:themeFill="background1" w:themeFillShade="D9"/>
          </w:tcPr>
          <w:p w14:paraId="37E5F4BE" w14:textId="77777777" w:rsidR="00370AAB" w:rsidRPr="00B0286D" w:rsidRDefault="00370AAB" w:rsidP="00625D93">
            <w:pPr>
              <w:pStyle w:val="af7"/>
              <w:spacing w:before="120" w:after="60" w:line="276" w:lineRule="auto"/>
              <w:jc w:val="center"/>
              <w:rPr>
                <w:rFonts w:asciiTheme="majorBidi" w:hAnsiTheme="majorBidi" w:cstheme="majorBidi"/>
                <w:rtl/>
              </w:rPr>
            </w:pPr>
            <w:r w:rsidRPr="00B0286D">
              <w:rPr>
                <w:rFonts w:asciiTheme="majorBidi" w:hAnsiTheme="majorBidi" w:cstheme="majorBidi"/>
              </w:rPr>
              <w:t>Years of development</w:t>
            </w:r>
          </w:p>
        </w:tc>
        <w:tc>
          <w:tcPr>
            <w:tcW w:w="2835" w:type="dxa"/>
            <w:shd w:val="clear" w:color="auto" w:fill="D9D9D9" w:themeFill="background1" w:themeFillShade="D9"/>
          </w:tcPr>
          <w:p w14:paraId="0BEAFFEF" w14:textId="77777777" w:rsidR="00370AAB" w:rsidRPr="00B0286D" w:rsidRDefault="00370AAB" w:rsidP="00625D93">
            <w:pPr>
              <w:pStyle w:val="af7"/>
              <w:spacing w:before="120" w:after="60" w:line="276" w:lineRule="auto"/>
              <w:jc w:val="center"/>
              <w:rPr>
                <w:rFonts w:asciiTheme="majorBidi" w:hAnsiTheme="majorBidi" w:cstheme="majorBidi"/>
              </w:rPr>
            </w:pPr>
            <w:r w:rsidRPr="00B0286D">
              <w:rPr>
                <w:rFonts w:asciiTheme="majorBidi" w:hAnsiTheme="majorBidi" w:cstheme="majorBidi"/>
              </w:rPr>
              <w:t>clients using the version</w:t>
            </w:r>
          </w:p>
        </w:tc>
      </w:tr>
      <w:tr w:rsidR="00370AAB" w14:paraId="47F88684" w14:textId="77777777" w:rsidTr="00B0286D">
        <w:tc>
          <w:tcPr>
            <w:tcW w:w="3261" w:type="dxa"/>
          </w:tcPr>
          <w:p w14:paraId="48BC962A" w14:textId="77777777" w:rsidR="00370AAB" w:rsidRDefault="00370AAB" w:rsidP="00625D93">
            <w:pPr>
              <w:pStyle w:val="af7"/>
              <w:spacing w:before="120" w:after="60" w:line="276" w:lineRule="auto"/>
              <w:jc w:val="center"/>
              <w:rPr>
                <w:rFonts w:asciiTheme="majorBidi" w:hAnsiTheme="majorBidi" w:cstheme="majorBidi"/>
              </w:rPr>
            </w:pPr>
          </w:p>
        </w:tc>
        <w:tc>
          <w:tcPr>
            <w:tcW w:w="1701" w:type="dxa"/>
          </w:tcPr>
          <w:p w14:paraId="05D99E75" w14:textId="77777777" w:rsidR="00370AAB" w:rsidRPr="00030422" w:rsidRDefault="00370AAB" w:rsidP="00625D93">
            <w:pPr>
              <w:pStyle w:val="af7"/>
              <w:spacing w:before="120" w:after="60" w:line="276" w:lineRule="auto"/>
              <w:jc w:val="center"/>
              <w:rPr>
                <w:rFonts w:asciiTheme="majorBidi" w:hAnsiTheme="majorBidi" w:cstheme="majorBidi"/>
              </w:rPr>
            </w:pPr>
          </w:p>
        </w:tc>
        <w:tc>
          <w:tcPr>
            <w:tcW w:w="2126" w:type="dxa"/>
          </w:tcPr>
          <w:p w14:paraId="08A08FC7" w14:textId="77777777" w:rsidR="00370AAB" w:rsidRDefault="00370AAB" w:rsidP="00625D93">
            <w:pPr>
              <w:pStyle w:val="af7"/>
              <w:spacing w:before="120" w:after="60" w:line="276" w:lineRule="auto"/>
              <w:jc w:val="center"/>
              <w:rPr>
                <w:rFonts w:asciiTheme="majorBidi" w:hAnsiTheme="majorBidi" w:cstheme="majorBidi"/>
              </w:rPr>
            </w:pPr>
          </w:p>
        </w:tc>
        <w:tc>
          <w:tcPr>
            <w:tcW w:w="2835" w:type="dxa"/>
          </w:tcPr>
          <w:p w14:paraId="12B86B49" w14:textId="77777777" w:rsidR="00370AAB" w:rsidRDefault="00370AAB" w:rsidP="00625D93">
            <w:pPr>
              <w:pStyle w:val="af7"/>
              <w:spacing w:before="120" w:after="60" w:line="276" w:lineRule="auto"/>
              <w:jc w:val="center"/>
              <w:rPr>
                <w:rFonts w:asciiTheme="majorBidi" w:hAnsiTheme="majorBidi" w:cstheme="majorBidi"/>
              </w:rPr>
            </w:pPr>
          </w:p>
        </w:tc>
      </w:tr>
      <w:tr w:rsidR="00370AAB" w14:paraId="11B8C7D6" w14:textId="77777777" w:rsidTr="00B0286D">
        <w:tc>
          <w:tcPr>
            <w:tcW w:w="3261" w:type="dxa"/>
          </w:tcPr>
          <w:p w14:paraId="244D5C3B" w14:textId="77777777" w:rsidR="00370AAB" w:rsidRDefault="00370AAB" w:rsidP="00625D93">
            <w:pPr>
              <w:pStyle w:val="af7"/>
              <w:spacing w:before="120" w:after="60" w:line="276" w:lineRule="auto"/>
              <w:jc w:val="center"/>
              <w:rPr>
                <w:rFonts w:asciiTheme="majorBidi" w:hAnsiTheme="majorBidi" w:cstheme="majorBidi"/>
              </w:rPr>
            </w:pPr>
          </w:p>
        </w:tc>
        <w:tc>
          <w:tcPr>
            <w:tcW w:w="1701" w:type="dxa"/>
          </w:tcPr>
          <w:p w14:paraId="46D81AF3" w14:textId="77777777" w:rsidR="00370AAB" w:rsidRPr="00030422" w:rsidRDefault="00370AAB" w:rsidP="00625D93">
            <w:pPr>
              <w:pStyle w:val="af7"/>
              <w:spacing w:before="120" w:after="60" w:line="276" w:lineRule="auto"/>
              <w:jc w:val="center"/>
              <w:rPr>
                <w:rFonts w:asciiTheme="majorBidi" w:hAnsiTheme="majorBidi" w:cstheme="majorBidi"/>
              </w:rPr>
            </w:pPr>
          </w:p>
        </w:tc>
        <w:tc>
          <w:tcPr>
            <w:tcW w:w="2126" w:type="dxa"/>
          </w:tcPr>
          <w:p w14:paraId="6B8EBC1C" w14:textId="77777777" w:rsidR="00370AAB" w:rsidRDefault="00370AAB" w:rsidP="00625D93">
            <w:pPr>
              <w:pStyle w:val="af7"/>
              <w:spacing w:before="120" w:after="60" w:line="276" w:lineRule="auto"/>
              <w:jc w:val="center"/>
              <w:rPr>
                <w:rFonts w:asciiTheme="majorBidi" w:hAnsiTheme="majorBidi" w:cstheme="majorBidi"/>
              </w:rPr>
            </w:pPr>
          </w:p>
        </w:tc>
        <w:tc>
          <w:tcPr>
            <w:tcW w:w="2835" w:type="dxa"/>
          </w:tcPr>
          <w:p w14:paraId="5DD36439" w14:textId="77777777" w:rsidR="00370AAB" w:rsidRDefault="00370AAB" w:rsidP="00625D93">
            <w:pPr>
              <w:pStyle w:val="af7"/>
              <w:spacing w:before="120" w:after="60" w:line="276" w:lineRule="auto"/>
              <w:jc w:val="center"/>
              <w:rPr>
                <w:rFonts w:asciiTheme="majorBidi" w:hAnsiTheme="majorBidi" w:cstheme="majorBidi"/>
              </w:rPr>
            </w:pPr>
          </w:p>
        </w:tc>
      </w:tr>
      <w:tr w:rsidR="00370AAB" w14:paraId="07D4394B" w14:textId="77777777" w:rsidTr="00B0286D">
        <w:tc>
          <w:tcPr>
            <w:tcW w:w="3261" w:type="dxa"/>
          </w:tcPr>
          <w:p w14:paraId="78D70A25" w14:textId="77777777" w:rsidR="00370AAB" w:rsidRDefault="00370AAB" w:rsidP="00625D93">
            <w:pPr>
              <w:pStyle w:val="af7"/>
              <w:spacing w:before="120" w:after="60" w:line="276" w:lineRule="auto"/>
              <w:jc w:val="center"/>
              <w:rPr>
                <w:rFonts w:asciiTheme="majorBidi" w:hAnsiTheme="majorBidi" w:cstheme="majorBidi"/>
              </w:rPr>
            </w:pPr>
          </w:p>
        </w:tc>
        <w:tc>
          <w:tcPr>
            <w:tcW w:w="1701" w:type="dxa"/>
          </w:tcPr>
          <w:p w14:paraId="6CAD307D" w14:textId="77777777" w:rsidR="00370AAB" w:rsidRPr="00030422" w:rsidRDefault="00370AAB" w:rsidP="00625D93">
            <w:pPr>
              <w:pStyle w:val="af7"/>
              <w:spacing w:before="120" w:after="60" w:line="276" w:lineRule="auto"/>
              <w:jc w:val="center"/>
              <w:rPr>
                <w:rFonts w:asciiTheme="majorBidi" w:hAnsiTheme="majorBidi" w:cstheme="majorBidi"/>
              </w:rPr>
            </w:pPr>
          </w:p>
        </w:tc>
        <w:tc>
          <w:tcPr>
            <w:tcW w:w="2126" w:type="dxa"/>
          </w:tcPr>
          <w:p w14:paraId="4B2A1FC6" w14:textId="77777777" w:rsidR="00370AAB" w:rsidRDefault="00370AAB" w:rsidP="00625D93">
            <w:pPr>
              <w:pStyle w:val="af7"/>
              <w:spacing w:before="120" w:after="60" w:line="276" w:lineRule="auto"/>
              <w:jc w:val="center"/>
              <w:rPr>
                <w:rFonts w:asciiTheme="majorBidi" w:hAnsiTheme="majorBidi" w:cstheme="majorBidi"/>
              </w:rPr>
            </w:pPr>
          </w:p>
        </w:tc>
        <w:tc>
          <w:tcPr>
            <w:tcW w:w="2835" w:type="dxa"/>
          </w:tcPr>
          <w:p w14:paraId="2A11CC38" w14:textId="77777777" w:rsidR="00370AAB" w:rsidRDefault="00370AAB" w:rsidP="00625D93">
            <w:pPr>
              <w:pStyle w:val="af7"/>
              <w:spacing w:before="120" w:after="60" w:line="276" w:lineRule="auto"/>
              <w:jc w:val="center"/>
              <w:rPr>
                <w:rFonts w:asciiTheme="majorBidi" w:hAnsiTheme="majorBidi" w:cstheme="majorBidi"/>
              </w:rPr>
            </w:pPr>
          </w:p>
        </w:tc>
      </w:tr>
      <w:tr w:rsidR="00370AAB" w14:paraId="7F500E5E" w14:textId="77777777" w:rsidTr="00B0286D">
        <w:tc>
          <w:tcPr>
            <w:tcW w:w="3261" w:type="dxa"/>
          </w:tcPr>
          <w:p w14:paraId="73A6A784" w14:textId="77777777" w:rsidR="00370AAB" w:rsidRDefault="00370AAB" w:rsidP="00625D93">
            <w:pPr>
              <w:pStyle w:val="af7"/>
              <w:spacing w:before="120" w:after="60" w:line="276" w:lineRule="auto"/>
              <w:jc w:val="center"/>
              <w:rPr>
                <w:rFonts w:asciiTheme="majorBidi" w:hAnsiTheme="majorBidi" w:cstheme="majorBidi"/>
              </w:rPr>
            </w:pPr>
          </w:p>
        </w:tc>
        <w:tc>
          <w:tcPr>
            <w:tcW w:w="1701" w:type="dxa"/>
          </w:tcPr>
          <w:p w14:paraId="5B7578C6" w14:textId="77777777" w:rsidR="00370AAB" w:rsidRPr="00030422" w:rsidRDefault="00370AAB" w:rsidP="00625D93">
            <w:pPr>
              <w:pStyle w:val="af7"/>
              <w:spacing w:before="120" w:after="60" w:line="276" w:lineRule="auto"/>
              <w:jc w:val="center"/>
              <w:rPr>
                <w:rFonts w:asciiTheme="majorBidi" w:hAnsiTheme="majorBidi" w:cstheme="majorBidi"/>
              </w:rPr>
            </w:pPr>
          </w:p>
        </w:tc>
        <w:tc>
          <w:tcPr>
            <w:tcW w:w="2126" w:type="dxa"/>
          </w:tcPr>
          <w:p w14:paraId="44A72DA7" w14:textId="77777777" w:rsidR="00370AAB" w:rsidRDefault="00370AAB" w:rsidP="00625D93">
            <w:pPr>
              <w:pStyle w:val="af7"/>
              <w:spacing w:before="120" w:after="60" w:line="276" w:lineRule="auto"/>
              <w:jc w:val="center"/>
              <w:rPr>
                <w:rFonts w:asciiTheme="majorBidi" w:hAnsiTheme="majorBidi" w:cstheme="majorBidi"/>
              </w:rPr>
            </w:pPr>
          </w:p>
        </w:tc>
        <w:tc>
          <w:tcPr>
            <w:tcW w:w="2835" w:type="dxa"/>
          </w:tcPr>
          <w:p w14:paraId="5C8F44D2" w14:textId="77777777" w:rsidR="00370AAB" w:rsidRDefault="00370AAB" w:rsidP="00625D93">
            <w:pPr>
              <w:pStyle w:val="af7"/>
              <w:spacing w:before="120" w:after="60" w:line="276" w:lineRule="auto"/>
              <w:jc w:val="center"/>
              <w:rPr>
                <w:rFonts w:asciiTheme="majorBidi" w:hAnsiTheme="majorBidi" w:cstheme="majorBidi"/>
              </w:rPr>
            </w:pPr>
          </w:p>
        </w:tc>
      </w:tr>
    </w:tbl>
    <w:p w14:paraId="3D44236F" w14:textId="77777777" w:rsidR="00370AAB" w:rsidRDefault="00370AAB" w:rsidP="00370AAB">
      <w:pPr>
        <w:pStyle w:val="af7"/>
        <w:spacing w:before="120" w:after="60" w:line="276" w:lineRule="auto"/>
        <w:rPr>
          <w:rFonts w:asciiTheme="majorBidi" w:hAnsiTheme="majorBidi" w:cstheme="majorBidi"/>
          <w:b/>
          <w:bCs/>
        </w:rPr>
      </w:pPr>
    </w:p>
    <w:p w14:paraId="7A1039C1" w14:textId="77777777" w:rsidR="00370AAB" w:rsidRDefault="00385E70" w:rsidP="008E7DC4">
      <w:pPr>
        <w:numPr>
          <w:ilvl w:val="0"/>
          <w:numId w:val="25"/>
        </w:numPr>
        <w:bidi w:val="0"/>
        <w:spacing w:line="360" w:lineRule="auto"/>
        <w:ind w:left="786"/>
        <w:outlineLvl w:val="0"/>
        <w:rPr>
          <w:rFonts w:asciiTheme="majorBidi" w:hAnsiTheme="majorBidi" w:cstheme="majorBidi"/>
          <w:b/>
          <w:bCs/>
          <w:u w:val="single"/>
        </w:rPr>
      </w:pPr>
      <w:r>
        <w:rPr>
          <w:rFonts w:asciiTheme="majorBidi" w:hAnsiTheme="majorBidi" w:cstheme="majorBidi"/>
          <w:u w:val="single"/>
        </w:rPr>
        <w:t>J</w:t>
      </w:r>
      <w:r w:rsidRPr="00385E70">
        <w:rPr>
          <w:rFonts w:asciiTheme="majorBidi" w:hAnsiTheme="majorBidi" w:cstheme="majorBidi"/>
          <w:u w:val="single"/>
        </w:rPr>
        <w:t>unctions</w:t>
      </w:r>
      <w:r w:rsidRPr="00CB751A">
        <w:rPr>
          <w:rFonts w:asciiTheme="majorBidi" w:hAnsiTheme="majorBidi" w:cstheme="majorBidi"/>
          <w:u w:val="single"/>
        </w:rPr>
        <w:t xml:space="preserve"> </w:t>
      </w:r>
      <w:r w:rsidR="00370AAB" w:rsidRPr="00B0286D">
        <w:rPr>
          <w:rFonts w:asciiTheme="majorBidi" w:hAnsiTheme="majorBidi" w:cstheme="majorBidi"/>
          <w:u w:val="single"/>
        </w:rPr>
        <w:t>Design</w:t>
      </w:r>
    </w:p>
    <w:p w14:paraId="5B84988C" w14:textId="77777777" w:rsidR="00370AAB" w:rsidRDefault="00370AAB" w:rsidP="00370AAB">
      <w:pPr>
        <w:pStyle w:val="2"/>
        <w:keepNext/>
        <w:widowControl w:val="0"/>
        <w:numPr>
          <w:ilvl w:val="0"/>
          <w:numId w:val="0"/>
        </w:numPr>
        <w:spacing w:before="0"/>
        <w:ind w:left="1440" w:hanging="720"/>
        <w:rPr>
          <w:rFonts w:asciiTheme="majorBidi" w:hAnsiTheme="majorBidi" w:cstheme="majorBidi"/>
          <w:spacing w:val="0"/>
          <w:sz w:val="24"/>
          <w:szCs w:val="24"/>
          <w:lang w:eastAsia="he-IL" w:bidi="he-IL"/>
        </w:rPr>
      </w:pPr>
      <w:r w:rsidRPr="004D0D6E">
        <w:rPr>
          <w:rFonts w:asciiTheme="majorBidi" w:hAnsiTheme="majorBidi" w:cstheme="majorBidi"/>
          <w:spacing w:val="0"/>
          <w:sz w:val="24"/>
          <w:szCs w:val="24"/>
          <w:lang w:eastAsia="he-IL" w:bidi="he-IL"/>
        </w:rPr>
        <w:t xml:space="preserve">Participant's past performance: </w:t>
      </w:r>
      <w:r w:rsidR="00385E70" w:rsidRPr="00385E70">
        <w:rPr>
          <w:rFonts w:asciiTheme="majorBidi" w:hAnsiTheme="majorBidi" w:cstheme="majorBidi"/>
        </w:rPr>
        <w:t xml:space="preserve">junctions </w:t>
      </w:r>
      <w:r w:rsidRPr="004D0D6E">
        <w:rPr>
          <w:rFonts w:asciiTheme="majorBidi" w:hAnsiTheme="majorBidi" w:cstheme="majorBidi"/>
        </w:rPr>
        <w:t xml:space="preserve">design </w:t>
      </w:r>
      <w:r>
        <w:rPr>
          <w:rFonts w:asciiTheme="majorBidi" w:hAnsiTheme="majorBidi" w:cstheme="majorBidi"/>
        </w:rPr>
        <w:t xml:space="preserve">in accordance with Section </w:t>
      </w:r>
      <w:r w:rsidR="00385E70">
        <w:rPr>
          <w:rFonts w:asciiTheme="majorBidi" w:hAnsiTheme="majorBidi" w:cstheme="majorBidi"/>
        </w:rPr>
        <w:t>4.2.2</w:t>
      </w:r>
      <w:r>
        <w:rPr>
          <w:rFonts w:asciiTheme="majorBidi" w:hAnsiTheme="majorBidi" w:cstheme="majorBidi"/>
        </w:rPr>
        <w:t xml:space="preserve"> to the Tender:</w:t>
      </w:r>
      <w:r w:rsidRPr="004D0D6E">
        <w:rPr>
          <w:rFonts w:asciiTheme="majorBidi" w:hAnsiTheme="majorBidi" w:cstheme="majorBidi"/>
          <w:spacing w:val="0"/>
          <w:sz w:val="24"/>
          <w:szCs w:val="24"/>
          <w:lang w:eastAsia="he-IL" w:bidi="he-IL"/>
        </w:rPr>
        <w:t xml:space="preserve"> </w:t>
      </w:r>
    </w:p>
    <w:p w14:paraId="08DD2162" w14:textId="77777777" w:rsidR="00370AAB" w:rsidRDefault="00370AAB" w:rsidP="00370AAB">
      <w:pPr>
        <w:pStyle w:val="af7"/>
        <w:spacing w:line="276" w:lineRule="auto"/>
        <w:ind w:left="720"/>
        <w:rPr>
          <w:rFonts w:asciiTheme="majorBidi" w:hAnsiTheme="majorBidi" w:cstheme="majorBidi"/>
          <w:b/>
          <w:bCs/>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37"/>
        <w:gridCol w:w="1248"/>
        <w:gridCol w:w="1276"/>
        <w:gridCol w:w="2800"/>
      </w:tblGrid>
      <w:tr w:rsidR="00385E70" w:rsidRPr="00615728" w14:paraId="1318E05C" w14:textId="77777777" w:rsidTr="00B0286D">
        <w:trPr>
          <w:tblHeader/>
        </w:trPr>
        <w:tc>
          <w:tcPr>
            <w:tcW w:w="2127" w:type="dxa"/>
            <w:shd w:val="clear" w:color="auto" w:fill="D9D9D9"/>
          </w:tcPr>
          <w:p w14:paraId="26565D02" w14:textId="77777777" w:rsidR="00370AAB" w:rsidRPr="00B0286D" w:rsidRDefault="00370AAB" w:rsidP="00B0286D">
            <w:pPr>
              <w:pStyle w:val="af7"/>
              <w:bidi w:val="0"/>
              <w:spacing w:line="276" w:lineRule="auto"/>
              <w:jc w:val="center"/>
              <w:rPr>
                <w:rFonts w:asciiTheme="majorBidi" w:hAnsiTheme="majorBidi" w:cstheme="majorBidi"/>
              </w:rPr>
            </w:pPr>
            <w:r w:rsidRPr="00B0286D">
              <w:rPr>
                <w:rFonts w:asciiTheme="majorBidi" w:hAnsiTheme="majorBidi" w:cstheme="majorBidi"/>
              </w:rPr>
              <w:t>Client Name</w:t>
            </w:r>
          </w:p>
        </w:tc>
        <w:tc>
          <w:tcPr>
            <w:tcW w:w="2437" w:type="dxa"/>
            <w:shd w:val="clear" w:color="auto" w:fill="D9D9D9"/>
          </w:tcPr>
          <w:p w14:paraId="5A3AD63D" w14:textId="77777777" w:rsidR="00370AAB" w:rsidRPr="00B0286D" w:rsidRDefault="00370AAB" w:rsidP="00B0286D">
            <w:pPr>
              <w:pStyle w:val="af7"/>
              <w:bidi w:val="0"/>
              <w:spacing w:line="276" w:lineRule="auto"/>
              <w:jc w:val="center"/>
              <w:rPr>
                <w:rFonts w:asciiTheme="majorBidi" w:hAnsiTheme="majorBidi" w:cstheme="majorBidi"/>
              </w:rPr>
            </w:pPr>
            <w:r w:rsidRPr="00B0286D">
              <w:rPr>
                <w:rFonts w:asciiTheme="majorBidi" w:hAnsiTheme="majorBidi" w:cstheme="majorBidi"/>
              </w:rPr>
              <w:t>Planning Type and Description</w:t>
            </w:r>
          </w:p>
        </w:tc>
        <w:tc>
          <w:tcPr>
            <w:tcW w:w="1248" w:type="dxa"/>
            <w:shd w:val="clear" w:color="auto" w:fill="D9D9D9"/>
          </w:tcPr>
          <w:p w14:paraId="1E39CB10" w14:textId="77777777" w:rsidR="00370AAB" w:rsidRPr="00B0286D" w:rsidRDefault="00370AAB" w:rsidP="00B0286D">
            <w:pPr>
              <w:pStyle w:val="af7"/>
              <w:bidi w:val="0"/>
              <w:spacing w:line="276" w:lineRule="auto"/>
              <w:jc w:val="center"/>
              <w:rPr>
                <w:rFonts w:asciiTheme="majorBidi" w:hAnsiTheme="majorBidi" w:cstheme="majorBidi"/>
              </w:rPr>
            </w:pPr>
            <w:r w:rsidRPr="00B0286D">
              <w:rPr>
                <w:rFonts w:asciiTheme="majorBidi" w:hAnsiTheme="majorBidi" w:cstheme="majorBidi"/>
              </w:rPr>
              <w:t xml:space="preserve">Number of Active </w:t>
            </w:r>
            <w:r w:rsidR="00F054DA" w:rsidRPr="00F054DA">
              <w:rPr>
                <w:rFonts w:asciiTheme="majorBidi" w:hAnsiTheme="majorBidi" w:cstheme="majorBidi"/>
              </w:rPr>
              <w:t>junctions</w:t>
            </w:r>
          </w:p>
        </w:tc>
        <w:tc>
          <w:tcPr>
            <w:tcW w:w="1276" w:type="dxa"/>
            <w:shd w:val="clear" w:color="auto" w:fill="D9D9D9"/>
          </w:tcPr>
          <w:p w14:paraId="2A2FE3AE" w14:textId="77777777" w:rsidR="00370AAB" w:rsidRPr="00B0286D" w:rsidRDefault="00370AAB" w:rsidP="00B0286D">
            <w:pPr>
              <w:pStyle w:val="af7"/>
              <w:bidi w:val="0"/>
              <w:spacing w:line="276" w:lineRule="auto"/>
              <w:jc w:val="center"/>
              <w:rPr>
                <w:rFonts w:asciiTheme="majorBidi" w:hAnsiTheme="majorBidi" w:cstheme="majorBidi"/>
              </w:rPr>
            </w:pPr>
            <w:r w:rsidRPr="00B0286D">
              <w:rPr>
                <w:rFonts w:asciiTheme="majorBidi" w:hAnsiTheme="majorBidi" w:cstheme="majorBidi"/>
              </w:rPr>
              <w:t xml:space="preserve">Number of </w:t>
            </w:r>
            <w:r w:rsidR="00385E70" w:rsidRPr="00385E70">
              <w:rPr>
                <w:rFonts w:asciiTheme="majorBidi" w:hAnsiTheme="majorBidi" w:cstheme="majorBidi"/>
              </w:rPr>
              <w:t>junctions</w:t>
            </w:r>
            <w:r w:rsidR="00385E70" w:rsidRPr="00CB751A">
              <w:rPr>
                <w:rFonts w:asciiTheme="majorBidi" w:hAnsiTheme="majorBidi" w:cstheme="majorBidi"/>
              </w:rPr>
              <w:t xml:space="preserve"> </w:t>
            </w:r>
            <w:r w:rsidRPr="00B0286D">
              <w:rPr>
                <w:rFonts w:asciiTheme="majorBidi" w:hAnsiTheme="majorBidi" w:cstheme="majorBidi"/>
              </w:rPr>
              <w:t>with Transit Priority</w:t>
            </w:r>
          </w:p>
        </w:tc>
        <w:tc>
          <w:tcPr>
            <w:tcW w:w="2800" w:type="dxa"/>
            <w:shd w:val="clear" w:color="auto" w:fill="D9D9D9"/>
          </w:tcPr>
          <w:p w14:paraId="0A3E4CE7" w14:textId="77777777" w:rsidR="00370AAB" w:rsidRPr="00B0286D" w:rsidRDefault="00370AAB" w:rsidP="00B0286D">
            <w:pPr>
              <w:pStyle w:val="af7"/>
              <w:bidi w:val="0"/>
              <w:spacing w:line="276" w:lineRule="auto"/>
              <w:jc w:val="center"/>
              <w:rPr>
                <w:rFonts w:asciiTheme="majorBidi" w:hAnsiTheme="majorBidi" w:cstheme="majorBidi"/>
              </w:rPr>
            </w:pPr>
            <w:r w:rsidRPr="00B0286D">
              <w:rPr>
                <w:rFonts w:asciiTheme="majorBidi" w:hAnsiTheme="majorBidi" w:cstheme="majorBidi"/>
              </w:rPr>
              <w:t>Client Reference and Contact Details</w:t>
            </w:r>
          </w:p>
        </w:tc>
      </w:tr>
      <w:tr w:rsidR="00385E70" w:rsidRPr="00615728" w14:paraId="7382AC3B" w14:textId="77777777" w:rsidTr="00B0286D">
        <w:tc>
          <w:tcPr>
            <w:tcW w:w="2127" w:type="dxa"/>
          </w:tcPr>
          <w:p w14:paraId="3C63E3DE" w14:textId="77777777" w:rsidR="00370AAB" w:rsidRPr="00615728" w:rsidRDefault="00370AAB" w:rsidP="00625D93">
            <w:pPr>
              <w:pStyle w:val="af7"/>
              <w:spacing w:line="276" w:lineRule="auto"/>
              <w:rPr>
                <w:rFonts w:asciiTheme="majorBidi" w:hAnsiTheme="majorBidi" w:cstheme="majorBidi"/>
                <w:b/>
                <w:bCs/>
              </w:rPr>
            </w:pPr>
          </w:p>
        </w:tc>
        <w:tc>
          <w:tcPr>
            <w:tcW w:w="2437" w:type="dxa"/>
          </w:tcPr>
          <w:p w14:paraId="5F298933" w14:textId="77777777" w:rsidR="00370AAB" w:rsidRPr="00615728" w:rsidRDefault="00370AAB" w:rsidP="00625D93">
            <w:pPr>
              <w:pStyle w:val="af7"/>
              <w:spacing w:line="276" w:lineRule="auto"/>
              <w:rPr>
                <w:rFonts w:asciiTheme="majorBidi" w:hAnsiTheme="majorBidi" w:cstheme="majorBidi"/>
                <w:b/>
                <w:bCs/>
              </w:rPr>
            </w:pPr>
          </w:p>
        </w:tc>
        <w:tc>
          <w:tcPr>
            <w:tcW w:w="1248" w:type="dxa"/>
          </w:tcPr>
          <w:p w14:paraId="5781434A" w14:textId="77777777" w:rsidR="00370AAB" w:rsidRPr="00615728" w:rsidRDefault="00370AAB" w:rsidP="00625D93">
            <w:pPr>
              <w:pStyle w:val="af7"/>
              <w:spacing w:line="276" w:lineRule="auto"/>
              <w:rPr>
                <w:rFonts w:asciiTheme="majorBidi" w:hAnsiTheme="majorBidi" w:cstheme="majorBidi"/>
                <w:b/>
                <w:bCs/>
              </w:rPr>
            </w:pPr>
          </w:p>
        </w:tc>
        <w:tc>
          <w:tcPr>
            <w:tcW w:w="1276" w:type="dxa"/>
          </w:tcPr>
          <w:p w14:paraId="14FF5EF4" w14:textId="77777777" w:rsidR="00370AAB" w:rsidRPr="00615728" w:rsidRDefault="00370AAB" w:rsidP="00625D93">
            <w:pPr>
              <w:pStyle w:val="af7"/>
              <w:spacing w:line="276" w:lineRule="auto"/>
              <w:rPr>
                <w:rFonts w:asciiTheme="majorBidi" w:hAnsiTheme="majorBidi" w:cstheme="majorBidi"/>
                <w:b/>
                <w:bCs/>
              </w:rPr>
            </w:pPr>
          </w:p>
        </w:tc>
        <w:tc>
          <w:tcPr>
            <w:tcW w:w="2800" w:type="dxa"/>
          </w:tcPr>
          <w:p w14:paraId="23EA6DCA" w14:textId="77777777" w:rsidR="00370AAB" w:rsidRPr="00615728" w:rsidRDefault="00370AAB" w:rsidP="00625D93">
            <w:pPr>
              <w:pStyle w:val="af7"/>
              <w:spacing w:line="276" w:lineRule="auto"/>
              <w:rPr>
                <w:rFonts w:asciiTheme="majorBidi" w:hAnsiTheme="majorBidi" w:cstheme="majorBidi"/>
                <w:b/>
                <w:bCs/>
              </w:rPr>
            </w:pPr>
          </w:p>
        </w:tc>
      </w:tr>
      <w:tr w:rsidR="00385E70" w:rsidRPr="00615728" w14:paraId="6E783C09" w14:textId="77777777" w:rsidTr="00B0286D">
        <w:tc>
          <w:tcPr>
            <w:tcW w:w="2127" w:type="dxa"/>
          </w:tcPr>
          <w:p w14:paraId="77164911" w14:textId="77777777" w:rsidR="00370AAB" w:rsidRPr="00615728" w:rsidRDefault="00370AAB" w:rsidP="00625D93">
            <w:pPr>
              <w:pStyle w:val="af7"/>
              <w:spacing w:line="276" w:lineRule="auto"/>
              <w:rPr>
                <w:rFonts w:asciiTheme="majorBidi" w:hAnsiTheme="majorBidi" w:cstheme="majorBidi"/>
                <w:b/>
                <w:bCs/>
              </w:rPr>
            </w:pPr>
          </w:p>
        </w:tc>
        <w:tc>
          <w:tcPr>
            <w:tcW w:w="2437" w:type="dxa"/>
          </w:tcPr>
          <w:p w14:paraId="2CFE1846" w14:textId="77777777" w:rsidR="00370AAB" w:rsidRPr="00615728" w:rsidRDefault="00370AAB" w:rsidP="00625D93">
            <w:pPr>
              <w:pStyle w:val="af7"/>
              <w:spacing w:line="276" w:lineRule="auto"/>
              <w:rPr>
                <w:rFonts w:asciiTheme="majorBidi" w:hAnsiTheme="majorBidi" w:cstheme="majorBidi"/>
                <w:b/>
                <w:bCs/>
              </w:rPr>
            </w:pPr>
          </w:p>
        </w:tc>
        <w:tc>
          <w:tcPr>
            <w:tcW w:w="1248" w:type="dxa"/>
          </w:tcPr>
          <w:p w14:paraId="2AF5FC17" w14:textId="77777777" w:rsidR="00370AAB" w:rsidRPr="00615728" w:rsidRDefault="00370AAB" w:rsidP="00625D93">
            <w:pPr>
              <w:pStyle w:val="af7"/>
              <w:spacing w:line="276" w:lineRule="auto"/>
              <w:rPr>
                <w:rFonts w:asciiTheme="majorBidi" w:hAnsiTheme="majorBidi" w:cstheme="majorBidi"/>
                <w:b/>
                <w:bCs/>
              </w:rPr>
            </w:pPr>
          </w:p>
        </w:tc>
        <w:tc>
          <w:tcPr>
            <w:tcW w:w="1276" w:type="dxa"/>
          </w:tcPr>
          <w:p w14:paraId="39D4BCD9" w14:textId="77777777" w:rsidR="00370AAB" w:rsidRPr="00615728" w:rsidRDefault="00370AAB" w:rsidP="00625D93">
            <w:pPr>
              <w:pStyle w:val="af7"/>
              <w:spacing w:line="276" w:lineRule="auto"/>
              <w:rPr>
                <w:rFonts w:asciiTheme="majorBidi" w:hAnsiTheme="majorBidi" w:cstheme="majorBidi"/>
                <w:b/>
                <w:bCs/>
              </w:rPr>
            </w:pPr>
          </w:p>
        </w:tc>
        <w:tc>
          <w:tcPr>
            <w:tcW w:w="2800" w:type="dxa"/>
          </w:tcPr>
          <w:p w14:paraId="315D970B" w14:textId="77777777" w:rsidR="00370AAB" w:rsidRPr="00615728" w:rsidRDefault="00370AAB" w:rsidP="00625D93">
            <w:pPr>
              <w:pStyle w:val="af7"/>
              <w:spacing w:line="276" w:lineRule="auto"/>
              <w:rPr>
                <w:rFonts w:asciiTheme="majorBidi" w:hAnsiTheme="majorBidi" w:cstheme="majorBidi"/>
                <w:b/>
                <w:bCs/>
              </w:rPr>
            </w:pPr>
          </w:p>
        </w:tc>
      </w:tr>
      <w:tr w:rsidR="00385E70" w:rsidRPr="00615728" w14:paraId="64E01F07" w14:textId="77777777" w:rsidTr="00B0286D">
        <w:tc>
          <w:tcPr>
            <w:tcW w:w="2127" w:type="dxa"/>
          </w:tcPr>
          <w:p w14:paraId="15A42A92" w14:textId="77777777" w:rsidR="00370AAB" w:rsidRPr="00615728" w:rsidRDefault="00370AAB" w:rsidP="00625D93">
            <w:pPr>
              <w:pStyle w:val="af7"/>
              <w:spacing w:line="276" w:lineRule="auto"/>
              <w:rPr>
                <w:rFonts w:asciiTheme="majorBidi" w:hAnsiTheme="majorBidi" w:cstheme="majorBidi"/>
                <w:b/>
                <w:bCs/>
              </w:rPr>
            </w:pPr>
          </w:p>
        </w:tc>
        <w:tc>
          <w:tcPr>
            <w:tcW w:w="2437" w:type="dxa"/>
          </w:tcPr>
          <w:p w14:paraId="5601DBE9" w14:textId="77777777" w:rsidR="00370AAB" w:rsidRPr="00615728" w:rsidRDefault="00370AAB" w:rsidP="00625D93">
            <w:pPr>
              <w:pStyle w:val="af7"/>
              <w:spacing w:line="276" w:lineRule="auto"/>
              <w:rPr>
                <w:rFonts w:asciiTheme="majorBidi" w:hAnsiTheme="majorBidi" w:cstheme="majorBidi"/>
                <w:b/>
                <w:bCs/>
              </w:rPr>
            </w:pPr>
          </w:p>
        </w:tc>
        <w:tc>
          <w:tcPr>
            <w:tcW w:w="1248" w:type="dxa"/>
          </w:tcPr>
          <w:p w14:paraId="205E4E51" w14:textId="77777777" w:rsidR="00370AAB" w:rsidRPr="00615728" w:rsidRDefault="00370AAB" w:rsidP="00625D93">
            <w:pPr>
              <w:pStyle w:val="af7"/>
              <w:spacing w:line="276" w:lineRule="auto"/>
              <w:rPr>
                <w:rFonts w:asciiTheme="majorBidi" w:hAnsiTheme="majorBidi" w:cstheme="majorBidi"/>
                <w:b/>
                <w:bCs/>
              </w:rPr>
            </w:pPr>
          </w:p>
        </w:tc>
        <w:tc>
          <w:tcPr>
            <w:tcW w:w="1276" w:type="dxa"/>
          </w:tcPr>
          <w:p w14:paraId="5CEF36A4" w14:textId="77777777" w:rsidR="00370AAB" w:rsidRPr="00615728" w:rsidRDefault="00370AAB" w:rsidP="00625D93">
            <w:pPr>
              <w:pStyle w:val="af7"/>
              <w:spacing w:line="276" w:lineRule="auto"/>
              <w:rPr>
                <w:rFonts w:asciiTheme="majorBidi" w:hAnsiTheme="majorBidi" w:cstheme="majorBidi"/>
                <w:b/>
                <w:bCs/>
              </w:rPr>
            </w:pPr>
          </w:p>
        </w:tc>
        <w:tc>
          <w:tcPr>
            <w:tcW w:w="2800" w:type="dxa"/>
          </w:tcPr>
          <w:p w14:paraId="60101AC7" w14:textId="77777777" w:rsidR="00370AAB" w:rsidRPr="00615728" w:rsidRDefault="00370AAB" w:rsidP="00625D93">
            <w:pPr>
              <w:pStyle w:val="af7"/>
              <w:spacing w:line="276" w:lineRule="auto"/>
              <w:rPr>
                <w:rFonts w:asciiTheme="majorBidi" w:hAnsiTheme="majorBidi" w:cstheme="majorBidi"/>
                <w:b/>
                <w:bCs/>
              </w:rPr>
            </w:pPr>
          </w:p>
        </w:tc>
      </w:tr>
      <w:tr w:rsidR="00385E70" w:rsidRPr="00615728" w14:paraId="22D77B5E" w14:textId="77777777" w:rsidTr="00B0286D">
        <w:tc>
          <w:tcPr>
            <w:tcW w:w="2127" w:type="dxa"/>
          </w:tcPr>
          <w:p w14:paraId="05134E7A" w14:textId="77777777" w:rsidR="00370AAB" w:rsidRPr="00615728" w:rsidRDefault="00370AAB" w:rsidP="00625D93">
            <w:pPr>
              <w:pStyle w:val="af7"/>
              <w:spacing w:line="276" w:lineRule="auto"/>
              <w:rPr>
                <w:rFonts w:asciiTheme="majorBidi" w:hAnsiTheme="majorBidi" w:cstheme="majorBidi"/>
                <w:b/>
                <w:bCs/>
              </w:rPr>
            </w:pPr>
          </w:p>
        </w:tc>
        <w:tc>
          <w:tcPr>
            <w:tcW w:w="2437" w:type="dxa"/>
          </w:tcPr>
          <w:p w14:paraId="50B64642" w14:textId="77777777" w:rsidR="00370AAB" w:rsidRPr="00615728" w:rsidRDefault="00370AAB" w:rsidP="00625D93">
            <w:pPr>
              <w:pStyle w:val="af7"/>
              <w:spacing w:line="276" w:lineRule="auto"/>
              <w:rPr>
                <w:rFonts w:asciiTheme="majorBidi" w:hAnsiTheme="majorBidi" w:cstheme="majorBidi"/>
                <w:b/>
                <w:bCs/>
              </w:rPr>
            </w:pPr>
          </w:p>
        </w:tc>
        <w:tc>
          <w:tcPr>
            <w:tcW w:w="1248" w:type="dxa"/>
          </w:tcPr>
          <w:p w14:paraId="7BB224B2" w14:textId="77777777" w:rsidR="00370AAB" w:rsidRPr="00615728" w:rsidRDefault="00370AAB" w:rsidP="00625D93">
            <w:pPr>
              <w:pStyle w:val="af7"/>
              <w:spacing w:line="276" w:lineRule="auto"/>
              <w:rPr>
                <w:rFonts w:asciiTheme="majorBidi" w:hAnsiTheme="majorBidi" w:cstheme="majorBidi"/>
                <w:b/>
                <w:bCs/>
              </w:rPr>
            </w:pPr>
          </w:p>
        </w:tc>
        <w:tc>
          <w:tcPr>
            <w:tcW w:w="1276" w:type="dxa"/>
          </w:tcPr>
          <w:p w14:paraId="7C36AEE1" w14:textId="77777777" w:rsidR="00370AAB" w:rsidRPr="00615728" w:rsidRDefault="00370AAB" w:rsidP="00625D93">
            <w:pPr>
              <w:pStyle w:val="af7"/>
              <w:spacing w:line="276" w:lineRule="auto"/>
              <w:rPr>
                <w:rFonts w:asciiTheme="majorBidi" w:hAnsiTheme="majorBidi" w:cstheme="majorBidi"/>
                <w:b/>
                <w:bCs/>
              </w:rPr>
            </w:pPr>
          </w:p>
        </w:tc>
        <w:tc>
          <w:tcPr>
            <w:tcW w:w="2800" w:type="dxa"/>
          </w:tcPr>
          <w:p w14:paraId="58DFF56F" w14:textId="77777777" w:rsidR="00370AAB" w:rsidRPr="00615728" w:rsidRDefault="00370AAB" w:rsidP="00625D93">
            <w:pPr>
              <w:pStyle w:val="af7"/>
              <w:spacing w:line="276" w:lineRule="auto"/>
              <w:rPr>
                <w:rFonts w:asciiTheme="majorBidi" w:hAnsiTheme="majorBidi" w:cstheme="majorBidi"/>
                <w:b/>
                <w:bCs/>
              </w:rPr>
            </w:pPr>
          </w:p>
        </w:tc>
      </w:tr>
      <w:tr w:rsidR="00385E70" w:rsidRPr="00615728" w14:paraId="1D705DA5" w14:textId="77777777" w:rsidTr="00B0286D">
        <w:tc>
          <w:tcPr>
            <w:tcW w:w="2127" w:type="dxa"/>
          </w:tcPr>
          <w:p w14:paraId="3FA48909" w14:textId="77777777" w:rsidR="00370AAB" w:rsidRPr="00615728" w:rsidRDefault="00370AAB" w:rsidP="00625D93">
            <w:pPr>
              <w:pStyle w:val="af7"/>
              <w:spacing w:line="276" w:lineRule="auto"/>
              <w:rPr>
                <w:rFonts w:asciiTheme="majorBidi" w:hAnsiTheme="majorBidi" w:cstheme="majorBidi"/>
                <w:b/>
                <w:bCs/>
              </w:rPr>
            </w:pPr>
          </w:p>
        </w:tc>
        <w:tc>
          <w:tcPr>
            <w:tcW w:w="2437" w:type="dxa"/>
          </w:tcPr>
          <w:p w14:paraId="2629E77A" w14:textId="77777777" w:rsidR="00370AAB" w:rsidRPr="00615728" w:rsidRDefault="00370AAB" w:rsidP="00625D93">
            <w:pPr>
              <w:pStyle w:val="af7"/>
              <w:spacing w:line="276" w:lineRule="auto"/>
              <w:rPr>
                <w:rFonts w:asciiTheme="majorBidi" w:hAnsiTheme="majorBidi" w:cstheme="majorBidi"/>
                <w:b/>
                <w:bCs/>
              </w:rPr>
            </w:pPr>
          </w:p>
        </w:tc>
        <w:tc>
          <w:tcPr>
            <w:tcW w:w="1248" w:type="dxa"/>
          </w:tcPr>
          <w:p w14:paraId="30A1F88E" w14:textId="77777777" w:rsidR="00370AAB" w:rsidRPr="00615728" w:rsidRDefault="00370AAB" w:rsidP="00625D93">
            <w:pPr>
              <w:pStyle w:val="af7"/>
              <w:spacing w:line="276" w:lineRule="auto"/>
              <w:rPr>
                <w:rFonts w:asciiTheme="majorBidi" w:hAnsiTheme="majorBidi" w:cstheme="majorBidi"/>
                <w:b/>
                <w:bCs/>
              </w:rPr>
            </w:pPr>
          </w:p>
        </w:tc>
        <w:tc>
          <w:tcPr>
            <w:tcW w:w="1276" w:type="dxa"/>
          </w:tcPr>
          <w:p w14:paraId="50C93321" w14:textId="77777777" w:rsidR="00370AAB" w:rsidRPr="00615728" w:rsidRDefault="00370AAB" w:rsidP="00625D93">
            <w:pPr>
              <w:pStyle w:val="af7"/>
              <w:spacing w:line="276" w:lineRule="auto"/>
              <w:rPr>
                <w:rFonts w:asciiTheme="majorBidi" w:hAnsiTheme="majorBidi" w:cstheme="majorBidi"/>
                <w:b/>
                <w:bCs/>
              </w:rPr>
            </w:pPr>
          </w:p>
        </w:tc>
        <w:tc>
          <w:tcPr>
            <w:tcW w:w="2800" w:type="dxa"/>
          </w:tcPr>
          <w:p w14:paraId="51BB6722" w14:textId="77777777" w:rsidR="00370AAB" w:rsidRPr="00615728" w:rsidRDefault="00370AAB" w:rsidP="00625D93">
            <w:pPr>
              <w:pStyle w:val="af7"/>
              <w:spacing w:line="276" w:lineRule="auto"/>
              <w:rPr>
                <w:rFonts w:asciiTheme="majorBidi" w:hAnsiTheme="majorBidi" w:cstheme="majorBidi"/>
                <w:b/>
                <w:bCs/>
              </w:rPr>
            </w:pPr>
          </w:p>
        </w:tc>
      </w:tr>
      <w:tr w:rsidR="00385E70" w:rsidRPr="00615728" w14:paraId="22082D0E" w14:textId="77777777" w:rsidTr="00B0286D">
        <w:tc>
          <w:tcPr>
            <w:tcW w:w="2127" w:type="dxa"/>
          </w:tcPr>
          <w:p w14:paraId="7AC531B2" w14:textId="77777777" w:rsidR="00370AAB" w:rsidRPr="00615728" w:rsidRDefault="00370AAB" w:rsidP="00625D93">
            <w:pPr>
              <w:pStyle w:val="af7"/>
              <w:spacing w:line="276" w:lineRule="auto"/>
              <w:rPr>
                <w:rFonts w:asciiTheme="majorBidi" w:hAnsiTheme="majorBidi" w:cstheme="majorBidi"/>
                <w:b/>
                <w:bCs/>
              </w:rPr>
            </w:pPr>
          </w:p>
        </w:tc>
        <w:tc>
          <w:tcPr>
            <w:tcW w:w="2437" w:type="dxa"/>
          </w:tcPr>
          <w:p w14:paraId="7A1060B0" w14:textId="77777777" w:rsidR="00370AAB" w:rsidRPr="00615728" w:rsidRDefault="00370AAB" w:rsidP="00625D93">
            <w:pPr>
              <w:pStyle w:val="af7"/>
              <w:spacing w:line="276" w:lineRule="auto"/>
              <w:rPr>
                <w:rFonts w:asciiTheme="majorBidi" w:hAnsiTheme="majorBidi" w:cstheme="majorBidi"/>
                <w:b/>
                <w:bCs/>
              </w:rPr>
            </w:pPr>
          </w:p>
        </w:tc>
        <w:tc>
          <w:tcPr>
            <w:tcW w:w="1248" w:type="dxa"/>
          </w:tcPr>
          <w:p w14:paraId="615A36D9" w14:textId="77777777" w:rsidR="00370AAB" w:rsidRPr="00615728" w:rsidRDefault="00370AAB" w:rsidP="00625D93">
            <w:pPr>
              <w:pStyle w:val="af7"/>
              <w:spacing w:line="276" w:lineRule="auto"/>
              <w:rPr>
                <w:rFonts w:asciiTheme="majorBidi" w:hAnsiTheme="majorBidi" w:cstheme="majorBidi"/>
                <w:b/>
                <w:bCs/>
              </w:rPr>
            </w:pPr>
          </w:p>
        </w:tc>
        <w:tc>
          <w:tcPr>
            <w:tcW w:w="1276" w:type="dxa"/>
          </w:tcPr>
          <w:p w14:paraId="5CF706DC" w14:textId="77777777" w:rsidR="00370AAB" w:rsidRPr="00615728" w:rsidRDefault="00370AAB" w:rsidP="00625D93">
            <w:pPr>
              <w:pStyle w:val="af7"/>
              <w:spacing w:line="276" w:lineRule="auto"/>
              <w:rPr>
                <w:rFonts w:asciiTheme="majorBidi" w:hAnsiTheme="majorBidi" w:cstheme="majorBidi"/>
                <w:b/>
                <w:bCs/>
              </w:rPr>
            </w:pPr>
          </w:p>
        </w:tc>
        <w:tc>
          <w:tcPr>
            <w:tcW w:w="2800" w:type="dxa"/>
          </w:tcPr>
          <w:p w14:paraId="0BCF1292" w14:textId="77777777" w:rsidR="00370AAB" w:rsidRPr="00615728" w:rsidRDefault="00370AAB" w:rsidP="00625D93">
            <w:pPr>
              <w:pStyle w:val="af7"/>
              <w:spacing w:line="276" w:lineRule="auto"/>
              <w:rPr>
                <w:rFonts w:asciiTheme="majorBidi" w:hAnsiTheme="majorBidi" w:cstheme="majorBidi"/>
                <w:b/>
                <w:bCs/>
              </w:rPr>
            </w:pPr>
          </w:p>
        </w:tc>
      </w:tr>
      <w:tr w:rsidR="00385E70" w:rsidRPr="00615728" w14:paraId="4443B4E2" w14:textId="77777777" w:rsidTr="00B0286D">
        <w:tc>
          <w:tcPr>
            <w:tcW w:w="2127" w:type="dxa"/>
          </w:tcPr>
          <w:p w14:paraId="2EB5268A" w14:textId="77777777" w:rsidR="00370AAB" w:rsidRPr="00615728" w:rsidRDefault="00370AAB" w:rsidP="00625D93">
            <w:pPr>
              <w:pStyle w:val="af7"/>
              <w:spacing w:line="276" w:lineRule="auto"/>
              <w:rPr>
                <w:rFonts w:asciiTheme="majorBidi" w:hAnsiTheme="majorBidi" w:cstheme="majorBidi"/>
                <w:b/>
                <w:bCs/>
              </w:rPr>
            </w:pPr>
          </w:p>
        </w:tc>
        <w:tc>
          <w:tcPr>
            <w:tcW w:w="2437" w:type="dxa"/>
          </w:tcPr>
          <w:p w14:paraId="7694354D" w14:textId="77777777" w:rsidR="00370AAB" w:rsidRPr="00615728" w:rsidRDefault="00370AAB" w:rsidP="00625D93">
            <w:pPr>
              <w:pStyle w:val="af7"/>
              <w:spacing w:line="276" w:lineRule="auto"/>
              <w:rPr>
                <w:rFonts w:asciiTheme="majorBidi" w:hAnsiTheme="majorBidi" w:cstheme="majorBidi"/>
                <w:b/>
                <w:bCs/>
              </w:rPr>
            </w:pPr>
          </w:p>
        </w:tc>
        <w:tc>
          <w:tcPr>
            <w:tcW w:w="1248" w:type="dxa"/>
          </w:tcPr>
          <w:p w14:paraId="2ECDBB84" w14:textId="77777777" w:rsidR="00370AAB" w:rsidRPr="00615728" w:rsidRDefault="00370AAB" w:rsidP="00625D93">
            <w:pPr>
              <w:pStyle w:val="af7"/>
              <w:spacing w:line="276" w:lineRule="auto"/>
              <w:rPr>
                <w:rFonts w:asciiTheme="majorBidi" w:hAnsiTheme="majorBidi" w:cstheme="majorBidi"/>
                <w:b/>
                <w:bCs/>
              </w:rPr>
            </w:pPr>
          </w:p>
        </w:tc>
        <w:tc>
          <w:tcPr>
            <w:tcW w:w="1276" w:type="dxa"/>
          </w:tcPr>
          <w:p w14:paraId="259F8A33" w14:textId="77777777" w:rsidR="00370AAB" w:rsidRPr="00615728" w:rsidRDefault="00370AAB" w:rsidP="00625D93">
            <w:pPr>
              <w:pStyle w:val="af7"/>
              <w:spacing w:line="276" w:lineRule="auto"/>
              <w:rPr>
                <w:rFonts w:asciiTheme="majorBidi" w:hAnsiTheme="majorBidi" w:cstheme="majorBidi"/>
                <w:b/>
                <w:bCs/>
              </w:rPr>
            </w:pPr>
          </w:p>
        </w:tc>
        <w:tc>
          <w:tcPr>
            <w:tcW w:w="2800" w:type="dxa"/>
          </w:tcPr>
          <w:p w14:paraId="748598CC" w14:textId="77777777" w:rsidR="00370AAB" w:rsidRPr="00615728" w:rsidRDefault="00370AAB" w:rsidP="00625D93">
            <w:pPr>
              <w:pStyle w:val="af7"/>
              <w:spacing w:line="276" w:lineRule="auto"/>
              <w:rPr>
                <w:rFonts w:asciiTheme="majorBidi" w:hAnsiTheme="majorBidi" w:cstheme="majorBidi"/>
                <w:b/>
                <w:bCs/>
              </w:rPr>
            </w:pPr>
          </w:p>
        </w:tc>
      </w:tr>
    </w:tbl>
    <w:p w14:paraId="747F15CB" w14:textId="77777777" w:rsidR="00370AAB" w:rsidRDefault="00370AAB" w:rsidP="00370AAB">
      <w:pPr>
        <w:pStyle w:val="2"/>
        <w:numPr>
          <w:ilvl w:val="0"/>
          <w:numId w:val="0"/>
        </w:numPr>
        <w:ind w:left="680"/>
        <w:rPr>
          <w:rFonts w:asciiTheme="majorBidi" w:hAnsiTheme="majorBidi" w:cstheme="majorBidi"/>
          <w:b/>
          <w:bCs/>
        </w:rPr>
      </w:pPr>
    </w:p>
    <w:p w14:paraId="4A7408D4" w14:textId="77777777" w:rsidR="00370AAB" w:rsidRPr="00B0286D" w:rsidRDefault="00370AAB" w:rsidP="008E7DC4">
      <w:pPr>
        <w:numPr>
          <w:ilvl w:val="0"/>
          <w:numId w:val="25"/>
        </w:numPr>
        <w:bidi w:val="0"/>
        <w:spacing w:line="360" w:lineRule="auto"/>
        <w:ind w:left="786"/>
        <w:outlineLvl w:val="0"/>
        <w:rPr>
          <w:rFonts w:asciiTheme="majorBidi" w:hAnsiTheme="majorBidi" w:cstheme="majorBidi"/>
          <w:u w:val="single"/>
        </w:rPr>
      </w:pPr>
      <w:r w:rsidRPr="00B0286D">
        <w:rPr>
          <w:rFonts w:asciiTheme="majorBidi" w:hAnsiTheme="majorBidi" w:cstheme="majorBidi"/>
          <w:u w:val="single"/>
        </w:rPr>
        <w:t>Participant's client base during the last two (2) years (the Participant will attach recommendations, if possible)</w:t>
      </w:r>
    </w:p>
    <w:p w14:paraId="60837F0F" w14:textId="77777777" w:rsidR="00370AAB" w:rsidRDefault="00370AAB" w:rsidP="00370AAB">
      <w:pPr>
        <w:pStyle w:val="2"/>
        <w:numPr>
          <w:ilvl w:val="0"/>
          <w:numId w:val="0"/>
        </w:numPr>
        <w:ind w:left="680"/>
        <w:rPr>
          <w:rFonts w:asciiTheme="majorBidi" w:hAnsiTheme="majorBidi" w:cstheme="majorBidi"/>
          <w:b/>
          <w:bCs/>
        </w:rPr>
      </w:pPr>
    </w:p>
    <w:tbl>
      <w:tblPr>
        <w:tblW w:w="99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916"/>
        <w:gridCol w:w="3287"/>
        <w:gridCol w:w="3439"/>
      </w:tblGrid>
      <w:tr w:rsidR="00370AAB" w:rsidRPr="00615728" w14:paraId="2877737C" w14:textId="77777777" w:rsidTr="00B0286D">
        <w:trPr>
          <w:tblHeader/>
        </w:trPr>
        <w:tc>
          <w:tcPr>
            <w:tcW w:w="2318" w:type="dxa"/>
            <w:shd w:val="clear" w:color="auto" w:fill="D9D9D9"/>
          </w:tcPr>
          <w:p w14:paraId="2FAE5EAF" w14:textId="77777777" w:rsidR="00370AAB" w:rsidRPr="00B0286D" w:rsidRDefault="00370AAB" w:rsidP="00B0286D">
            <w:pPr>
              <w:pStyle w:val="af7"/>
              <w:spacing w:line="276" w:lineRule="auto"/>
              <w:jc w:val="center"/>
              <w:rPr>
                <w:rFonts w:asciiTheme="majorBidi" w:hAnsiTheme="majorBidi" w:cstheme="majorBidi"/>
                <w:sz w:val="20"/>
                <w:szCs w:val="20"/>
              </w:rPr>
            </w:pPr>
            <w:r w:rsidRPr="00B0286D">
              <w:rPr>
                <w:rFonts w:asciiTheme="majorBidi" w:hAnsiTheme="majorBidi" w:cstheme="majorBidi"/>
                <w:sz w:val="20"/>
                <w:szCs w:val="20"/>
              </w:rPr>
              <w:t>Client Name</w:t>
            </w:r>
          </w:p>
        </w:tc>
        <w:tc>
          <w:tcPr>
            <w:tcW w:w="916" w:type="dxa"/>
            <w:shd w:val="clear" w:color="auto" w:fill="D9D9D9"/>
          </w:tcPr>
          <w:p w14:paraId="4F731932" w14:textId="77777777" w:rsidR="00370AAB" w:rsidRPr="00B0286D" w:rsidRDefault="00370AAB" w:rsidP="00CB751A">
            <w:pPr>
              <w:pStyle w:val="af7"/>
              <w:spacing w:line="276" w:lineRule="auto"/>
              <w:jc w:val="center"/>
              <w:rPr>
                <w:rFonts w:asciiTheme="majorBidi" w:hAnsiTheme="majorBidi" w:cstheme="majorBidi"/>
                <w:sz w:val="20"/>
                <w:szCs w:val="20"/>
              </w:rPr>
            </w:pPr>
            <w:r w:rsidRPr="00B0286D">
              <w:rPr>
                <w:rFonts w:asciiTheme="majorBidi" w:hAnsiTheme="majorBidi" w:cstheme="majorBidi"/>
                <w:sz w:val="20"/>
                <w:szCs w:val="20"/>
              </w:rPr>
              <w:t>Number of Licenses</w:t>
            </w:r>
          </w:p>
        </w:tc>
        <w:tc>
          <w:tcPr>
            <w:tcW w:w="3287" w:type="dxa"/>
            <w:shd w:val="clear" w:color="auto" w:fill="D9D9D9"/>
          </w:tcPr>
          <w:p w14:paraId="0D9A60CB" w14:textId="77777777" w:rsidR="00370AAB" w:rsidRPr="00B0286D" w:rsidRDefault="00370AAB" w:rsidP="00B0286D">
            <w:pPr>
              <w:pStyle w:val="af7"/>
              <w:spacing w:line="276" w:lineRule="auto"/>
              <w:jc w:val="center"/>
              <w:rPr>
                <w:rFonts w:asciiTheme="majorBidi" w:hAnsiTheme="majorBidi" w:cstheme="majorBidi"/>
                <w:sz w:val="20"/>
                <w:szCs w:val="20"/>
              </w:rPr>
            </w:pPr>
            <w:r w:rsidRPr="00B0286D">
              <w:rPr>
                <w:rFonts w:asciiTheme="majorBidi" w:hAnsiTheme="majorBidi" w:cstheme="majorBidi"/>
                <w:sz w:val="20"/>
                <w:szCs w:val="20"/>
              </w:rPr>
              <w:t>Typical Use</w:t>
            </w:r>
          </w:p>
        </w:tc>
        <w:tc>
          <w:tcPr>
            <w:tcW w:w="3439" w:type="dxa"/>
            <w:shd w:val="clear" w:color="auto" w:fill="D9D9D9"/>
          </w:tcPr>
          <w:p w14:paraId="7680061D" w14:textId="77777777" w:rsidR="00370AAB" w:rsidRPr="00B0286D" w:rsidRDefault="00370AAB" w:rsidP="00B0286D">
            <w:pPr>
              <w:pStyle w:val="af7"/>
              <w:spacing w:line="276" w:lineRule="auto"/>
              <w:jc w:val="center"/>
              <w:rPr>
                <w:rFonts w:asciiTheme="majorBidi" w:hAnsiTheme="majorBidi" w:cstheme="majorBidi"/>
                <w:sz w:val="20"/>
                <w:szCs w:val="20"/>
              </w:rPr>
            </w:pPr>
            <w:r w:rsidRPr="00B0286D">
              <w:rPr>
                <w:rFonts w:asciiTheme="majorBidi" w:hAnsiTheme="majorBidi" w:cstheme="majorBidi"/>
                <w:sz w:val="20"/>
                <w:szCs w:val="20"/>
              </w:rPr>
              <w:t>Client Reference and Contact Details</w:t>
            </w:r>
          </w:p>
        </w:tc>
      </w:tr>
      <w:tr w:rsidR="00370AAB" w:rsidRPr="00615728" w14:paraId="0B0501C3" w14:textId="77777777" w:rsidTr="00B0286D">
        <w:tc>
          <w:tcPr>
            <w:tcW w:w="2318" w:type="dxa"/>
          </w:tcPr>
          <w:p w14:paraId="099613B9" w14:textId="77777777" w:rsidR="00370AAB" w:rsidRPr="00615728" w:rsidRDefault="00370AAB" w:rsidP="00625D93">
            <w:pPr>
              <w:pStyle w:val="af7"/>
              <w:spacing w:line="276" w:lineRule="auto"/>
              <w:rPr>
                <w:rFonts w:asciiTheme="majorBidi" w:hAnsiTheme="majorBidi" w:cstheme="majorBidi"/>
                <w:b/>
                <w:bCs/>
              </w:rPr>
            </w:pPr>
          </w:p>
        </w:tc>
        <w:tc>
          <w:tcPr>
            <w:tcW w:w="916" w:type="dxa"/>
          </w:tcPr>
          <w:p w14:paraId="5D7F521C" w14:textId="77777777" w:rsidR="00370AAB" w:rsidRPr="00615728" w:rsidRDefault="00370AAB" w:rsidP="00625D93">
            <w:pPr>
              <w:pStyle w:val="af7"/>
              <w:spacing w:line="276" w:lineRule="auto"/>
              <w:rPr>
                <w:rFonts w:asciiTheme="majorBidi" w:hAnsiTheme="majorBidi" w:cstheme="majorBidi"/>
                <w:b/>
                <w:bCs/>
              </w:rPr>
            </w:pPr>
          </w:p>
        </w:tc>
        <w:tc>
          <w:tcPr>
            <w:tcW w:w="3287" w:type="dxa"/>
          </w:tcPr>
          <w:p w14:paraId="787DD4F5" w14:textId="77777777" w:rsidR="00370AAB" w:rsidRPr="00615728" w:rsidRDefault="00370AAB" w:rsidP="00625D93">
            <w:pPr>
              <w:pStyle w:val="af7"/>
              <w:spacing w:line="276" w:lineRule="auto"/>
              <w:rPr>
                <w:rFonts w:asciiTheme="majorBidi" w:hAnsiTheme="majorBidi" w:cstheme="majorBidi"/>
                <w:b/>
                <w:bCs/>
              </w:rPr>
            </w:pPr>
          </w:p>
        </w:tc>
        <w:tc>
          <w:tcPr>
            <w:tcW w:w="3439" w:type="dxa"/>
          </w:tcPr>
          <w:p w14:paraId="0E5FC493"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72F233BA" w14:textId="77777777" w:rsidTr="00B0286D">
        <w:tc>
          <w:tcPr>
            <w:tcW w:w="2318" w:type="dxa"/>
          </w:tcPr>
          <w:p w14:paraId="5A215ED2" w14:textId="77777777" w:rsidR="00370AAB" w:rsidRPr="00615728" w:rsidRDefault="00370AAB" w:rsidP="00625D93">
            <w:pPr>
              <w:pStyle w:val="af7"/>
              <w:spacing w:line="276" w:lineRule="auto"/>
              <w:rPr>
                <w:rFonts w:asciiTheme="majorBidi" w:hAnsiTheme="majorBidi" w:cstheme="majorBidi"/>
                <w:b/>
                <w:bCs/>
              </w:rPr>
            </w:pPr>
          </w:p>
        </w:tc>
        <w:tc>
          <w:tcPr>
            <w:tcW w:w="916" w:type="dxa"/>
          </w:tcPr>
          <w:p w14:paraId="4D3F74FB" w14:textId="77777777" w:rsidR="00370AAB" w:rsidRPr="00615728" w:rsidRDefault="00370AAB" w:rsidP="00625D93">
            <w:pPr>
              <w:pStyle w:val="af7"/>
              <w:spacing w:line="276" w:lineRule="auto"/>
              <w:rPr>
                <w:rFonts w:asciiTheme="majorBidi" w:hAnsiTheme="majorBidi" w:cstheme="majorBidi"/>
                <w:b/>
                <w:bCs/>
              </w:rPr>
            </w:pPr>
          </w:p>
        </w:tc>
        <w:tc>
          <w:tcPr>
            <w:tcW w:w="3287" w:type="dxa"/>
          </w:tcPr>
          <w:p w14:paraId="1677A118" w14:textId="77777777" w:rsidR="00370AAB" w:rsidRPr="00615728" w:rsidRDefault="00370AAB" w:rsidP="00625D93">
            <w:pPr>
              <w:pStyle w:val="af7"/>
              <w:spacing w:line="276" w:lineRule="auto"/>
              <w:rPr>
                <w:rFonts w:asciiTheme="majorBidi" w:hAnsiTheme="majorBidi" w:cstheme="majorBidi"/>
                <w:b/>
                <w:bCs/>
              </w:rPr>
            </w:pPr>
          </w:p>
        </w:tc>
        <w:tc>
          <w:tcPr>
            <w:tcW w:w="3439" w:type="dxa"/>
          </w:tcPr>
          <w:p w14:paraId="066BDC61"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56D8C5DF" w14:textId="77777777" w:rsidTr="00B0286D">
        <w:tc>
          <w:tcPr>
            <w:tcW w:w="2318" w:type="dxa"/>
          </w:tcPr>
          <w:p w14:paraId="50B75324" w14:textId="77777777" w:rsidR="00370AAB" w:rsidRPr="00615728" w:rsidRDefault="00370AAB" w:rsidP="00625D93">
            <w:pPr>
              <w:pStyle w:val="af7"/>
              <w:spacing w:line="276" w:lineRule="auto"/>
              <w:rPr>
                <w:rFonts w:asciiTheme="majorBidi" w:hAnsiTheme="majorBidi" w:cstheme="majorBidi"/>
                <w:b/>
                <w:bCs/>
              </w:rPr>
            </w:pPr>
          </w:p>
        </w:tc>
        <w:tc>
          <w:tcPr>
            <w:tcW w:w="916" w:type="dxa"/>
          </w:tcPr>
          <w:p w14:paraId="23FD6D90" w14:textId="77777777" w:rsidR="00370AAB" w:rsidRPr="00615728" w:rsidRDefault="00370AAB" w:rsidP="00625D93">
            <w:pPr>
              <w:pStyle w:val="af7"/>
              <w:spacing w:line="276" w:lineRule="auto"/>
              <w:rPr>
                <w:rFonts w:asciiTheme="majorBidi" w:hAnsiTheme="majorBidi" w:cstheme="majorBidi"/>
                <w:b/>
                <w:bCs/>
              </w:rPr>
            </w:pPr>
          </w:p>
        </w:tc>
        <w:tc>
          <w:tcPr>
            <w:tcW w:w="3287" w:type="dxa"/>
          </w:tcPr>
          <w:p w14:paraId="4C60ECDA" w14:textId="77777777" w:rsidR="00370AAB" w:rsidRPr="00615728" w:rsidRDefault="00370AAB" w:rsidP="00625D93">
            <w:pPr>
              <w:pStyle w:val="af7"/>
              <w:spacing w:line="276" w:lineRule="auto"/>
              <w:rPr>
                <w:rFonts w:asciiTheme="majorBidi" w:hAnsiTheme="majorBidi" w:cstheme="majorBidi"/>
                <w:b/>
                <w:bCs/>
              </w:rPr>
            </w:pPr>
          </w:p>
        </w:tc>
        <w:tc>
          <w:tcPr>
            <w:tcW w:w="3439" w:type="dxa"/>
          </w:tcPr>
          <w:p w14:paraId="3D6B423C"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771CB498" w14:textId="77777777" w:rsidTr="00B0286D">
        <w:tc>
          <w:tcPr>
            <w:tcW w:w="2318" w:type="dxa"/>
          </w:tcPr>
          <w:p w14:paraId="552BE031" w14:textId="77777777" w:rsidR="00370AAB" w:rsidRPr="00615728" w:rsidRDefault="00370AAB" w:rsidP="00625D93">
            <w:pPr>
              <w:pStyle w:val="af7"/>
              <w:spacing w:line="276" w:lineRule="auto"/>
              <w:rPr>
                <w:rFonts w:asciiTheme="majorBidi" w:hAnsiTheme="majorBidi" w:cstheme="majorBidi"/>
                <w:b/>
                <w:bCs/>
              </w:rPr>
            </w:pPr>
          </w:p>
        </w:tc>
        <w:tc>
          <w:tcPr>
            <w:tcW w:w="916" w:type="dxa"/>
          </w:tcPr>
          <w:p w14:paraId="0F448C06" w14:textId="77777777" w:rsidR="00370AAB" w:rsidRPr="00615728" w:rsidRDefault="00370AAB" w:rsidP="00625D93">
            <w:pPr>
              <w:pStyle w:val="af7"/>
              <w:spacing w:line="276" w:lineRule="auto"/>
              <w:rPr>
                <w:rFonts w:asciiTheme="majorBidi" w:hAnsiTheme="majorBidi" w:cstheme="majorBidi"/>
                <w:b/>
                <w:bCs/>
              </w:rPr>
            </w:pPr>
          </w:p>
        </w:tc>
        <w:tc>
          <w:tcPr>
            <w:tcW w:w="3287" w:type="dxa"/>
          </w:tcPr>
          <w:p w14:paraId="53BC7BF3" w14:textId="77777777" w:rsidR="00370AAB" w:rsidRPr="00615728" w:rsidRDefault="00370AAB" w:rsidP="00625D93">
            <w:pPr>
              <w:pStyle w:val="af7"/>
              <w:spacing w:line="276" w:lineRule="auto"/>
              <w:rPr>
                <w:rFonts w:asciiTheme="majorBidi" w:hAnsiTheme="majorBidi" w:cstheme="majorBidi"/>
                <w:b/>
                <w:bCs/>
              </w:rPr>
            </w:pPr>
          </w:p>
        </w:tc>
        <w:tc>
          <w:tcPr>
            <w:tcW w:w="3439" w:type="dxa"/>
          </w:tcPr>
          <w:p w14:paraId="00EBF4D8"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39C1A8F4" w14:textId="77777777" w:rsidTr="00B0286D">
        <w:tc>
          <w:tcPr>
            <w:tcW w:w="2318" w:type="dxa"/>
          </w:tcPr>
          <w:p w14:paraId="234918EB" w14:textId="77777777" w:rsidR="00370AAB" w:rsidRPr="00615728" w:rsidRDefault="00370AAB" w:rsidP="00625D93">
            <w:pPr>
              <w:pStyle w:val="af7"/>
              <w:spacing w:line="276" w:lineRule="auto"/>
              <w:rPr>
                <w:rFonts w:asciiTheme="majorBidi" w:hAnsiTheme="majorBidi" w:cstheme="majorBidi"/>
                <w:b/>
                <w:bCs/>
              </w:rPr>
            </w:pPr>
          </w:p>
        </w:tc>
        <w:tc>
          <w:tcPr>
            <w:tcW w:w="916" w:type="dxa"/>
          </w:tcPr>
          <w:p w14:paraId="464DAB63" w14:textId="77777777" w:rsidR="00370AAB" w:rsidRPr="00615728" w:rsidRDefault="00370AAB" w:rsidP="00625D93">
            <w:pPr>
              <w:pStyle w:val="af7"/>
              <w:spacing w:line="276" w:lineRule="auto"/>
              <w:rPr>
                <w:rFonts w:asciiTheme="majorBidi" w:hAnsiTheme="majorBidi" w:cstheme="majorBidi"/>
                <w:b/>
                <w:bCs/>
              </w:rPr>
            </w:pPr>
          </w:p>
        </w:tc>
        <w:tc>
          <w:tcPr>
            <w:tcW w:w="3287" w:type="dxa"/>
          </w:tcPr>
          <w:p w14:paraId="2CB4E1C3" w14:textId="77777777" w:rsidR="00370AAB" w:rsidRPr="00615728" w:rsidRDefault="00370AAB" w:rsidP="00625D93">
            <w:pPr>
              <w:pStyle w:val="af7"/>
              <w:spacing w:line="276" w:lineRule="auto"/>
              <w:rPr>
                <w:rFonts w:asciiTheme="majorBidi" w:hAnsiTheme="majorBidi" w:cstheme="majorBidi"/>
                <w:b/>
                <w:bCs/>
              </w:rPr>
            </w:pPr>
          </w:p>
        </w:tc>
        <w:tc>
          <w:tcPr>
            <w:tcW w:w="3439" w:type="dxa"/>
          </w:tcPr>
          <w:p w14:paraId="3245C5CA"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64177BCB" w14:textId="77777777" w:rsidTr="00B0286D">
        <w:tc>
          <w:tcPr>
            <w:tcW w:w="2318" w:type="dxa"/>
          </w:tcPr>
          <w:p w14:paraId="557B78EC" w14:textId="77777777" w:rsidR="00370AAB" w:rsidRPr="00615728" w:rsidRDefault="00370AAB" w:rsidP="00625D93">
            <w:pPr>
              <w:pStyle w:val="af7"/>
              <w:spacing w:line="276" w:lineRule="auto"/>
              <w:rPr>
                <w:rFonts w:asciiTheme="majorBidi" w:hAnsiTheme="majorBidi" w:cstheme="majorBidi"/>
                <w:b/>
                <w:bCs/>
              </w:rPr>
            </w:pPr>
          </w:p>
        </w:tc>
        <w:tc>
          <w:tcPr>
            <w:tcW w:w="916" w:type="dxa"/>
          </w:tcPr>
          <w:p w14:paraId="7CDADF3B" w14:textId="77777777" w:rsidR="00370AAB" w:rsidRPr="00615728" w:rsidRDefault="00370AAB" w:rsidP="00625D93">
            <w:pPr>
              <w:pStyle w:val="af7"/>
              <w:spacing w:line="276" w:lineRule="auto"/>
              <w:rPr>
                <w:rFonts w:asciiTheme="majorBidi" w:hAnsiTheme="majorBidi" w:cstheme="majorBidi"/>
                <w:b/>
                <w:bCs/>
              </w:rPr>
            </w:pPr>
          </w:p>
        </w:tc>
        <w:tc>
          <w:tcPr>
            <w:tcW w:w="3287" w:type="dxa"/>
          </w:tcPr>
          <w:p w14:paraId="73B2D10B" w14:textId="77777777" w:rsidR="00370AAB" w:rsidRPr="00615728" w:rsidRDefault="00370AAB" w:rsidP="00625D93">
            <w:pPr>
              <w:pStyle w:val="af7"/>
              <w:spacing w:line="276" w:lineRule="auto"/>
              <w:rPr>
                <w:rFonts w:asciiTheme="majorBidi" w:hAnsiTheme="majorBidi" w:cstheme="majorBidi"/>
                <w:b/>
                <w:bCs/>
              </w:rPr>
            </w:pPr>
          </w:p>
        </w:tc>
        <w:tc>
          <w:tcPr>
            <w:tcW w:w="3439" w:type="dxa"/>
          </w:tcPr>
          <w:p w14:paraId="2E0A8184" w14:textId="77777777" w:rsidR="00370AAB" w:rsidRPr="00615728" w:rsidRDefault="00370AAB" w:rsidP="00625D93">
            <w:pPr>
              <w:pStyle w:val="af7"/>
              <w:spacing w:line="276" w:lineRule="auto"/>
              <w:rPr>
                <w:rFonts w:asciiTheme="majorBidi" w:hAnsiTheme="majorBidi" w:cstheme="majorBidi"/>
                <w:b/>
                <w:bCs/>
              </w:rPr>
            </w:pPr>
          </w:p>
        </w:tc>
      </w:tr>
      <w:tr w:rsidR="00370AAB" w:rsidRPr="00615728" w14:paraId="1F7F6093" w14:textId="77777777" w:rsidTr="00B0286D">
        <w:tc>
          <w:tcPr>
            <w:tcW w:w="2318" w:type="dxa"/>
          </w:tcPr>
          <w:p w14:paraId="73F50897" w14:textId="77777777" w:rsidR="00370AAB" w:rsidRPr="00615728" w:rsidRDefault="00370AAB" w:rsidP="00625D93">
            <w:pPr>
              <w:pStyle w:val="af7"/>
              <w:spacing w:line="276" w:lineRule="auto"/>
              <w:rPr>
                <w:rFonts w:asciiTheme="majorBidi" w:hAnsiTheme="majorBidi" w:cstheme="majorBidi"/>
                <w:b/>
                <w:bCs/>
              </w:rPr>
            </w:pPr>
          </w:p>
        </w:tc>
        <w:tc>
          <w:tcPr>
            <w:tcW w:w="916" w:type="dxa"/>
          </w:tcPr>
          <w:p w14:paraId="1A576DA3" w14:textId="77777777" w:rsidR="00370AAB" w:rsidRPr="00615728" w:rsidRDefault="00370AAB" w:rsidP="00625D93">
            <w:pPr>
              <w:pStyle w:val="af7"/>
              <w:spacing w:line="276" w:lineRule="auto"/>
              <w:rPr>
                <w:rFonts w:asciiTheme="majorBidi" w:hAnsiTheme="majorBidi" w:cstheme="majorBidi"/>
                <w:b/>
                <w:bCs/>
              </w:rPr>
            </w:pPr>
          </w:p>
        </w:tc>
        <w:tc>
          <w:tcPr>
            <w:tcW w:w="3287" w:type="dxa"/>
          </w:tcPr>
          <w:p w14:paraId="2715C588" w14:textId="77777777" w:rsidR="00370AAB" w:rsidRPr="00615728" w:rsidRDefault="00370AAB" w:rsidP="00625D93">
            <w:pPr>
              <w:pStyle w:val="af7"/>
              <w:spacing w:line="276" w:lineRule="auto"/>
              <w:rPr>
                <w:rFonts w:asciiTheme="majorBidi" w:hAnsiTheme="majorBidi" w:cstheme="majorBidi"/>
                <w:b/>
                <w:bCs/>
              </w:rPr>
            </w:pPr>
          </w:p>
        </w:tc>
        <w:tc>
          <w:tcPr>
            <w:tcW w:w="3439" w:type="dxa"/>
          </w:tcPr>
          <w:p w14:paraId="0947B88B" w14:textId="77777777" w:rsidR="00370AAB" w:rsidRPr="00615728" w:rsidRDefault="00370AAB" w:rsidP="00625D93">
            <w:pPr>
              <w:pStyle w:val="af7"/>
              <w:spacing w:line="276" w:lineRule="auto"/>
              <w:rPr>
                <w:rFonts w:asciiTheme="majorBidi" w:hAnsiTheme="majorBidi" w:cstheme="majorBidi"/>
                <w:b/>
                <w:bCs/>
              </w:rPr>
            </w:pPr>
          </w:p>
        </w:tc>
      </w:tr>
    </w:tbl>
    <w:p w14:paraId="74A8A417" w14:textId="77777777" w:rsidR="00370AAB" w:rsidRDefault="00370AAB" w:rsidP="00370AAB">
      <w:pPr>
        <w:jc w:val="left"/>
        <w:rPr>
          <w:rFonts w:asciiTheme="majorBidi" w:hAnsiTheme="majorBidi" w:cstheme="majorBidi"/>
          <w:b/>
          <w:bCs/>
          <w:u w:val="single"/>
        </w:rPr>
      </w:pPr>
    </w:p>
    <w:p w14:paraId="04AC0B82" w14:textId="77777777" w:rsidR="004D4CD0" w:rsidRPr="00DA1F86" w:rsidRDefault="004D4CD0" w:rsidP="008E7DC4">
      <w:pPr>
        <w:numPr>
          <w:ilvl w:val="0"/>
          <w:numId w:val="25"/>
        </w:numPr>
        <w:bidi w:val="0"/>
        <w:spacing w:line="360" w:lineRule="auto"/>
        <w:ind w:left="786"/>
        <w:outlineLvl w:val="0"/>
        <w:rPr>
          <w:rFonts w:eastAsia="Arial Unicode MS" w:cs="Arial Unicode MS"/>
        </w:rPr>
      </w:pPr>
      <w:r w:rsidRPr="00DA1F86">
        <w:rPr>
          <w:rFonts w:eastAsia="Arial Unicode MS" w:cs="Arial Unicode MS"/>
        </w:rPr>
        <w:t xml:space="preserve">I declare that this is my name, this is my signature and that the content of my affidavit is true.  </w:t>
      </w:r>
    </w:p>
    <w:tbl>
      <w:tblPr>
        <w:tblW w:w="7486" w:type="dxa"/>
        <w:tblInd w:w="19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17"/>
        <w:gridCol w:w="3469"/>
      </w:tblGrid>
      <w:tr w:rsidR="004D4CD0" w:rsidRPr="00DA1F86" w14:paraId="36792BAB" w14:textId="77777777" w:rsidTr="00035F66">
        <w:trPr>
          <w:trHeight w:val="310"/>
        </w:trPr>
        <w:tc>
          <w:tcPr>
            <w:tcW w:w="4017" w:type="dxa"/>
            <w:tcBorders>
              <w:top w:val="nil"/>
              <w:left w:val="nil"/>
              <w:bottom w:val="nil"/>
              <w:right w:val="nil"/>
            </w:tcBorders>
            <w:shd w:val="clear" w:color="auto" w:fill="auto"/>
            <w:tcMar>
              <w:top w:w="80" w:type="dxa"/>
              <w:left w:w="80" w:type="dxa"/>
              <w:bottom w:w="80" w:type="dxa"/>
              <w:right w:w="80" w:type="dxa"/>
            </w:tcMar>
          </w:tcPr>
          <w:p w14:paraId="57422529" w14:textId="77777777" w:rsidR="004D4CD0" w:rsidRPr="00DA1F86" w:rsidRDefault="004D4CD0" w:rsidP="00035F66">
            <w:pPr>
              <w:tabs>
                <w:tab w:val="left" w:pos="720"/>
              </w:tabs>
              <w:bidi w:val="0"/>
              <w:spacing w:after="0" w:line="240" w:lineRule="auto"/>
              <w:ind w:left="360"/>
              <w:jc w:val="center"/>
              <w:outlineLvl w:val="0"/>
              <w:rPr>
                <w:rFonts w:eastAsia="Arial Unicode MS" w:cs="Arial Unicode MS"/>
              </w:rPr>
            </w:pPr>
            <w:r w:rsidRPr="00DA1F86">
              <w:rPr>
                <w:rFonts w:eastAsia="Arial Unicode MS" w:cs="Arial Unicode MS"/>
              </w:rPr>
              <w:t>___________________</w:t>
            </w:r>
          </w:p>
        </w:tc>
        <w:tc>
          <w:tcPr>
            <w:tcW w:w="3469" w:type="dxa"/>
            <w:tcBorders>
              <w:top w:val="nil"/>
              <w:left w:val="nil"/>
              <w:bottom w:val="nil"/>
              <w:right w:val="nil"/>
            </w:tcBorders>
            <w:shd w:val="clear" w:color="auto" w:fill="auto"/>
            <w:tcMar>
              <w:top w:w="80" w:type="dxa"/>
              <w:left w:w="80" w:type="dxa"/>
              <w:bottom w:w="80" w:type="dxa"/>
              <w:right w:w="80" w:type="dxa"/>
            </w:tcMar>
          </w:tcPr>
          <w:p w14:paraId="1F9872CF" w14:textId="77777777" w:rsidR="004D4CD0" w:rsidRPr="00DA1F86" w:rsidRDefault="004D4CD0" w:rsidP="00035F66">
            <w:pPr>
              <w:tabs>
                <w:tab w:val="left" w:pos="720"/>
              </w:tabs>
              <w:bidi w:val="0"/>
              <w:spacing w:after="0" w:line="240" w:lineRule="auto"/>
              <w:ind w:left="360"/>
              <w:outlineLvl w:val="0"/>
              <w:rPr>
                <w:rFonts w:eastAsia="Arial Unicode MS" w:cs="Arial Unicode MS"/>
              </w:rPr>
            </w:pPr>
            <w:r w:rsidRPr="00DA1F86">
              <w:rPr>
                <w:rFonts w:eastAsia="Arial Unicode MS" w:cs="Arial Unicode MS"/>
              </w:rPr>
              <w:t>___________________</w:t>
            </w:r>
          </w:p>
        </w:tc>
      </w:tr>
      <w:tr w:rsidR="004D4CD0" w:rsidRPr="00DA1F86" w14:paraId="45FEA950" w14:textId="77777777" w:rsidTr="00035F66">
        <w:trPr>
          <w:trHeight w:val="310"/>
        </w:trPr>
        <w:tc>
          <w:tcPr>
            <w:tcW w:w="4017" w:type="dxa"/>
            <w:tcBorders>
              <w:top w:val="nil"/>
              <w:left w:val="nil"/>
              <w:bottom w:val="nil"/>
              <w:right w:val="nil"/>
            </w:tcBorders>
            <w:shd w:val="clear" w:color="auto" w:fill="auto"/>
            <w:tcMar>
              <w:top w:w="80" w:type="dxa"/>
              <w:left w:w="80" w:type="dxa"/>
              <w:bottom w:w="80" w:type="dxa"/>
              <w:right w:w="80" w:type="dxa"/>
            </w:tcMar>
          </w:tcPr>
          <w:p w14:paraId="618D0900" w14:textId="77777777" w:rsidR="004D4CD0" w:rsidRPr="00DA1F86" w:rsidRDefault="004D4CD0" w:rsidP="00035F66">
            <w:pPr>
              <w:tabs>
                <w:tab w:val="left" w:pos="720"/>
              </w:tabs>
              <w:bidi w:val="0"/>
              <w:spacing w:after="0" w:line="240" w:lineRule="auto"/>
              <w:ind w:left="360"/>
              <w:jc w:val="center"/>
              <w:outlineLvl w:val="0"/>
              <w:rPr>
                <w:rFonts w:eastAsia="Arial Unicode MS" w:cs="Arial Unicode MS"/>
              </w:rPr>
            </w:pPr>
            <w:r w:rsidRPr="00DA1F86">
              <w:rPr>
                <w:rFonts w:eastAsia="Arial Unicode MS" w:cs="Arial Unicode MS"/>
              </w:rPr>
              <w:t>Signature of declarant</w:t>
            </w:r>
          </w:p>
        </w:tc>
        <w:tc>
          <w:tcPr>
            <w:tcW w:w="3469" w:type="dxa"/>
            <w:tcBorders>
              <w:top w:val="nil"/>
              <w:left w:val="nil"/>
              <w:bottom w:val="nil"/>
              <w:right w:val="nil"/>
            </w:tcBorders>
            <w:shd w:val="clear" w:color="auto" w:fill="auto"/>
            <w:tcMar>
              <w:top w:w="80" w:type="dxa"/>
              <w:left w:w="80" w:type="dxa"/>
              <w:bottom w:w="80" w:type="dxa"/>
              <w:right w:w="80" w:type="dxa"/>
            </w:tcMar>
          </w:tcPr>
          <w:p w14:paraId="7A9F2295" w14:textId="77777777" w:rsidR="004D4CD0" w:rsidRPr="00DA1F86" w:rsidRDefault="004D4CD0" w:rsidP="00035F66">
            <w:pPr>
              <w:bidi w:val="0"/>
              <w:spacing w:after="0" w:line="240" w:lineRule="auto"/>
              <w:ind w:left="29"/>
              <w:jc w:val="center"/>
              <w:outlineLvl w:val="0"/>
              <w:rPr>
                <w:rFonts w:eastAsia="Arial Unicode MS" w:cs="Arial Unicode MS"/>
              </w:rPr>
            </w:pPr>
            <w:r w:rsidRPr="00DA1F86">
              <w:rPr>
                <w:rFonts w:eastAsia="Arial Unicode MS" w:cs="Arial Unicode MS"/>
              </w:rPr>
              <w:t>Date</w:t>
            </w:r>
          </w:p>
        </w:tc>
      </w:tr>
    </w:tbl>
    <w:p w14:paraId="55B22D37" w14:textId="77777777" w:rsidR="004D4CD0" w:rsidRPr="00DA1F86" w:rsidRDefault="004D4CD0" w:rsidP="004D4CD0">
      <w:pPr>
        <w:widowControl w:val="0"/>
        <w:tabs>
          <w:tab w:val="left" w:pos="720"/>
        </w:tabs>
        <w:bidi w:val="0"/>
        <w:spacing w:line="240" w:lineRule="auto"/>
        <w:ind w:left="360"/>
        <w:outlineLvl w:val="0"/>
        <w:rPr>
          <w:rFonts w:eastAsia="Arial Unicode MS" w:cs="Arial Unicode MS"/>
        </w:rPr>
      </w:pPr>
    </w:p>
    <w:p w14:paraId="2F7D77F0" w14:textId="77777777" w:rsidR="004D4CD0" w:rsidRPr="00DA1F86" w:rsidRDefault="004D4CD0" w:rsidP="004D4CD0">
      <w:pPr>
        <w:tabs>
          <w:tab w:val="left" w:pos="720"/>
        </w:tabs>
        <w:bidi w:val="0"/>
        <w:spacing w:line="360" w:lineRule="auto"/>
        <w:outlineLvl w:val="0"/>
        <w:rPr>
          <w:rFonts w:eastAsia="Arial Unicode MS" w:cs="Arial Unicode MS"/>
          <w:b/>
          <w:bCs/>
          <w:u w:val="single"/>
        </w:rPr>
      </w:pPr>
      <w:r w:rsidRPr="00DA1F86">
        <w:rPr>
          <w:rFonts w:eastAsia="Arial Unicode MS" w:cs="Arial Unicode MS"/>
          <w:b/>
          <w:bCs/>
          <w:u w:val="single"/>
        </w:rPr>
        <w:t>Confirmation by an attorney</w:t>
      </w:r>
    </w:p>
    <w:p w14:paraId="7B6F0DAC" w14:textId="77777777" w:rsidR="004D4CD0" w:rsidRPr="00DA1F86" w:rsidRDefault="004D4CD0" w:rsidP="008B6430">
      <w:pPr>
        <w:tabs>
          <w:tab w:val="left" w:pos="720"/>
        </w:tabs>
        <w:bidi w:val="0"/>
        <w:spacing w:line="360" w:lineRule="auto"/>
        <w:outlineLvl w:val="0"/>
        <w:rPr>
          <w:rFonts w:ascii="Helvetica Neue" w:eastAsia="David" w:hAnsi="Helvetica Neue"/>
        </w:rPr>
      </w:pPr>
      <w:r w:rsidRPr="00DA1F86">
        <w:rPr>
          <w:rFonts w:eastAsia="Arial Unicode MS" w:cs="Arial Unicode MS"/>
        </w:rPr>
        <w:t xml:space="preserve">I, the undersigned, ________________________, (name of the attorney to be inserted), as the attorney of _______________________________ (name of the </w:t>
      </w:r>
      <w:r w:rsidR="00714885">
        <w:rPr>
          <w:rFonts w:eastAsia="Arial Unicode MS" w:cs="Arial Unicode MS"/>
        </w:rPr>
        <w:t>Participant</w:t>
      </w:r>
      <w:r w:rsidRPr="00DA1F86">
        <w:rPr>
          <w:rFonts w:eastAsia="Arial Unicode MS" w:cs="Arial Unicode MS"/>
        </w:rPr>
        <w:t xml:space="preserve"> to be inserted) ("</w:t>
      </w:r>
      <w:r w:rsidR="00714885">
        <w:rPr>
          <w:rFonts w:eastAsia="Arial Unicode MS" w:cs="Arial Unicode MS"/>
          <w:b/>
          <w:bCs/>
        </w:rPr>
        <w:t>Participant</w:t>
      </w:r>
      <w:r w:rsidRPr="00DA1F86">
        <w:rPr>
          <w:rFonts w:eastAsia="Arial Unicode MS" w:cs="Arial Unicode MS"/>
        </w:rPr>
        <w:t>") here</w:t>
      </w:r>
      <w:r w:rsidR="0073127A">
        <w:rPr>
          <w:rFonts w:eastAsia="Arial Unicode MS" w:cs="Arial Unicode MS"/>
        </w:rPr>
        <w:t>by attest and confirm</w:t>
      </w:r>
      <w:r w:rsidRPr="00DA1F86">
        <w:rPr>
          <w:rFonts w:eastAsia="Arial Unicode MS" w:cs="Arial Unicode MS"/>
        </w:rPr>
        <w:t xml:space="preserve"> that Mr./Mrs. ____________________ who signed this affidavit is authorized under the charter documents of the </w:t>
      </w:r>
      <w:r w:rsidR="00714885">
        <w:rPr>
          <w:rFonts w:eastAsia="Arial Unicode MS" w:cs="Arial Unicode MS"/>
        </w:rPr>
        <w:t>Participant</w:t>
      </w:r>
      <w:r w:rsidRPr="00DA1F86">
        <w:rPr>
          <w:rFonts w:eastAsia="Arial Unicode MS" w:cs="Arial Unicode MS"/>
        </w:rPr>
        <w:t xml:space="preserve"> and applicable law to do so on behalf of the </w:t>
      </w:r>
      <w:r w:rsidR="00714885">
        <w:rPr>
          <w:rFonts w:eastAsia="Arial Unicode MS" w:cs="Arial Unicode MS"/>
        </w:rPr>
        <w:t>Participant</w:t>
      </w:r>
      <w:r w:rsidRPr="00DA1F86">
        <w:rPr>
          <w:rFonts w:eastAsia="Arial Unicode MS" w:cs="Arial Unicode MS"/>
        </w:rPr>
        <w:t>.</w:t>
      </w:r>
    </w:p>
    <w:tbl>
      <w:tblPr>
        <w:bidiVisual/>
        <w:tblW w:w="5129" w:type="pct"/>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4"/>
        <w:gridCol w:w="3401"/>
        <w:gridCol w:w="24"/>
        <w:gridCol w:w="3183"/>
        <w:gridCol w:w="26"/>
        <w:gridCol w:w="4082"/>
      </w:tblGrid>
      <w:tr w:rsidR="004D4CD0" w:rsidRPr="00DA1F86" w14:paraId="52095367" w14:textId="77777777" w:rsidTr="00035F66">
        <w:trPr>
          <w:trHeight w:val="300"/>
          <w:jc w:val="right"/>
        </w:trPr>
        <w:tc>
          <w:tcPr>
            <w:tcW w:w="1592" w:type="pct"/>
            <w:gridSpan w:val="2"/>
            <w:tcBorders>
              <w:top w:val="nil"/>
              <w:left w:val="nil"/>
              <w:bottom w:val="nil"/>
              <w:right w:val="nil"/>
            </w:tcBorders>
            <w:shd w:val="clear" w:color="auto" w:fill="auto"/>
            <w:tcMar>
              <w:top w:w="80" w:type="dxa"/>
              <w:left w:w="148" w:type="dxa"/>
              <w:bottom w:w="80" w:type="dxa"/>
              <w:right w:w="80" w:type="dxa"/>
            </w:tcMar>
          </w:tcPr>
          <w:p w14:paraId="6E6C775E" w14:textId="77777777" w:rsidR="004D4CD0" w:rsidRPr="00DA1F86" w:rsidRDefault="004D4CD0" w:rsidP="00A3012D">
            <w:pPr>
              <w:tabs>
                <w:tab w:val="left" w:pos="720"/>
                <w:tab w:val="left" w:pos="1440"/>
              </w:tabs>
              <w:bidi w:val="0"/>
              <w:spacing w:after="0" w:line="240" w:lineRule="auto"/>
              <w:ind w:right="68"/>
              <w:jc w:val="center"/>
              <w:outlineLvl w:val="1"/>
              <w:rPr>
                <w:rFonts w:eastAsia="Arial Unicode MS" w:cs="Arial Unicode MS"/>
              </w:rPr>
            </w:pPr>
            <w:r w:rsidRPr="00DA1F86">
              <w:rPr>
                <w:rFonts w:ascii="David" w:eastAsia="David" w:hAnsi="David"/>
                <w:rtl/>
                <w:lang w:val="he-IL"/>
              </w:rPr>
              <w:t>__________________</w:t>
            </w:r>
          </w:p>
        </w:tc>
        <w:tc>
          <w:tcPr>
            <w:tcW w:w="1494" w:type="pct"/>
            <w:gridSpan w:val="2"/>
            <w:tcBorders>
              <w:top w:val="nil"/>
              <w:left w:val="nil"/>
              <w:bottom w:val="nil"/>
              <w:right w:val="nil"/>
            </w:tcBorders>
            <w:shd w:val="clear" w:color="auto" w:fill="auto"/>
            <w:tcMar>
              <w:top w:w="80" w:type="dxa"/>
              <w:left w:w="80" w:type="dxa"/>
              <w:bottom w:w="80" w:type="dxa"/>
              <w:right w:w="80" w:type="dxa"/>
            </w:tcMar>
          </w:tcPr>
          <w:p w14:paraId="522C42F7" w14:textId="77777777" w:rsidR="004D4CD0" w:rsidRPr="00DA1F86" w:rsidRDefault="004D4CD0" w:rsidP="00A3012D">
            <w:pPr>
              <w:tabs>
                <w:tab w:val="left" w:pos="720"/>
                <w:tab w:val="left" w:pos="1440"/>
              </w:tabs>
              <w:bidi w:val="0"/>
              <w:spacing w:after="0" w:line="240" w:lineRule="auto"/>
              <w:jc w:val="center"/>
              <w:outlineLvl w:val="1"/>
              <w:rPr>
                <w:rFonts w:eastAsia="Arial Unicode MS" w:cs="Arial Unicode MS"/>
              </w:rPr>
            </w:pPr>
            <w:r w:rsidRPr="00DA1F86">
              <w:rPr>
                <w:rFonts w:ascii="David" w:eastAsia="David" w:hAnsi="David"/>
                <w:rtl/>
                <w:lang w:val="he-IL"/>
              </w:rPr>
              <w:t>___________________</w:t>
            </w:r>
          </w:p>
        </w:tc>
        <w:tc>
          <w:tcPr>
            <w:tcW w:w="1914" w:type="pct"/>
            <w:gridSpan w:val="2"/>
            <w:tcBorders>
              <w:top w:val="nil"/>
              <w:left w:val="nil"/>
              <w:bottom w:val="nil"/>
              <w:right w:val="nil"/>
            </w:tcBorders>
            <w:shd w:val="clear" w:color="auto" w:fill="auto"/>
            <w:tcMar>
              <w:top w:w="80" w:type="dxa"/>
              <w:left w:w="80" w:type="dxa"/>
              <w:bottom w:w="80" w:type="dxa"/>
              <w:right w:w="80" w:type="dxa"/>
            </w:tcMar>
          </w:tcPr>
          <w:p w14:paraId="0711D447" w14:textId="77777777" w:rsidR="004D4CD0" w:rsidRPr="00DA1F86" w:rsidRDefault="004D4CD0" w:rsidP="00A3012D">
            <w:pPr>
              <w:tabs>
                <w:tab w:val="left" w:pos="720"/>
                <w:tab w:val="left" w:pos="1440"/>
                <w:tab w:val="left" w:pos="2902"/>
              </w:tabs>
              <w:bidi w:val="0"/>
              <w:spacing w:after="0" w:line="240" w:lineRule="auto"/>
              <w:jc w:val="center"/>
              <w:outlineLvl w:val="1"/>
              <w:rPr>
                <w:rFonts w:eastAsia="Arial Unicode MS" w:cs="Arial Unicode MS"/>
              </w:rPr>
            </w:pPr>
            <w:r w:rsidRPr="00DA1F86">
              <w:rPr>
                <w:rFonts w:ascii="David" w:eastAsia="David" w:hAnsi="David"/>
                <w:rtl/>
                <w:lang w:val="he-IL"/>
              </w:rPr>
              <w:t>___________________</w:t>
            </w:r>
          </w:p>
        </w:tc>
      </w:tr>
      <w:tr w:rsidR="004D4CD0" w:rsidRPr="00DA1F86" w14:paraId="28D83F49" w14:textId="77777777" w:rsidTr="00035F66">
        <w:trPr>
          <w:gridBefore w:val="1"/>
          <w:wBefore w:w="7" w:type="pct"/>
          <w:trHeight w:val="310"/>
          <w:jc w:val="right"/>
        </w:trPr>
        <w:tc>
          <w:tcPr>
            <w:tcW w:w="1596" w:type="pct"/>
            <w:gridSpan w:val="2"/>
            <w:tcBorders>
              <w:top w:val="nil"/>
              <w:left w:val="nil"/>
              <w:bottom w:val="nil"/>
              <w:right w:val="nil"/>
            </w:tcBorders>
            <w:shd w:val="clear" w:color="auto" w:fill="auto"/>
            <w:tcMar>
              <w:top w:w="80" w:type="dxa"/>
              <w:left w:w="124" w:type="dxa"/>
              <w:bottom w:w="80" w:type="dxa"/>
              <w:right w:w="80" w:type="dxa"/>
            </w:tcMar>
          </w:tcPr>
          <w:p w14:paraId="4AD16551" w14:textId="77777777" w:rsidR="004D4CD0" w:rsidRPr="00DA1F86" w:rsidRDefault="004D4CD0" w:rsidP="00035F66">
            <w:pPr>
              <w:tabs>
                <w:tab w:val="left" w:pos="720"/>
                <w:tab w:val="left" w:pos="1440"/>
              </w:tabs>
              <w:bidi w:val="0"/>
              <w:spacing w:after="0" w:line="240" w:lineRule="auto"/>
              <w:ind w:left="360" w:right="44"/>
              <w:jc w:val="center"/>
              <w:outlineLvl w:val="1"/>
              <w:rPr>
                <w:rFonts w:eastAsia="Arial Unicode MS" w:cs="Arial Unicode MS"/>
              </w:rPr>
            </w:pPr>
            <w:r w:rsidRPr="00DA1F86">
              <w:rPr>
                <w:rFonts w:eastAsia="David"/>
              </w:rPr>
              <w:t>Stamp &amp; signature</w:t>
            </w:r>
          </w:p>
        </w:tc>
        <w:tc>
          <w:tcPr>
            <w:tcW w:w="1495" w:type="pct"/>
            <w:gridSpan w:val="2"/>
            <w:tcBorders>
              <w:top w:val="nil"/>
              <w:left w:val="nil"/>
              <w:bottom w:val="nil"/>
              <w:right w:val="nil"/>
            </w:tcBorders>
            <w:shd w:val="clear" w:color="auto" w:fill="auto"/>
            <w:tcMar>
              <w:top w:w="80" w:type="dxa"/>
              <w:left w:w="80" w:type="dxa"/>
              <w:bottom w:w="80" w:type="dxa"/>
              <w:right w:w="80" w:type="dxa"/>
            </w:tcMar>
          </w:tcPr>
          <w:p w14:paraId="5E28B887" w14:textId="77777777" w:rsidR="004D4CD0" w:rsidRPr="00DA1F86" w:rsidRDefault="004D4CD0" w:rsidP="00035F66">
            <w:pPr>
              <w:tabs>
                <w:tab w:val="left" w:pos="720"/>
                <w:tab w:val="left" w:pos="1440"/>
              </w:tabs>
              <w:bidi w:val="0"/>
              <w:spacing w:after="0" w:line="240" w:lineRule="auto"/>
              <w:jc w:val="center"/>
              <w:outlineLvl w:val="1"/>
              <w:rPr>
                <w:rFonts w:eastAsia="Arial Unicode MS" w:cs="Arial Unicode MS"/>
                <w:rtl/>
              </w:rPr>
            </w:pPr>
            <w:r w:rsidRPr="00DA1F86">
              <w:rPr>
                <w:rFonts w:eastAsia="Arial Unicode MS" w:cs="Arial Unicode MS"/>
              </w:rPr>
              <w:t>Date</w:t>
            </w:r>
          </w:p>
        </w:tc>
        <w:tc>
          <w:tcPr>
            <w:tcW w:w="1902" w:type="pct"/>
            <w:tcBorders>
              <w:top w:val="nil"/>
              <w:left w:val="nil"/>
              <w:bottom w:val="nil"/>
              <w:right w:val="nil"/>
            </w:tcBorders>
            <w:shd w:val="clear" w:color="auto" w:fill="auto"/>
            <w:tcMar>
              <w:top w:w="80" w:type="dxa"/>
              <w:left w:w="80" w:type="dxa"/>
              <w:bottom w:w="80" w:type="dxa"/>
              <w:right w:w="80" w:type="dxa"/>
            </w:tcMar>
          </w:tcPr>
          <w:p w14:paraId="5B3C06A8" w14:textId="77777777" w:rsidR="004D4CD0" w:rsidRPr="00DA1F86" w:rsidRDefault="004D4CD0" w:rsidP="00035F66">
            <w:pPr>
              <w:tabs>
                <w:tab w:val="left" w:pos="720"/>
                <w:tab w:val="left" w:pos="1440"/>
              </w:tabs>
              <w:bidi w:val="0"/>
              <w:spacing w:after="0" w:line="240" w:lineRule="auto"/>
              <w:ind w:left="360"/>
              <w:jc w:val="center"/>
              <w:outlineLvl w:val="1"/>
              <w:rPr>
                <w:rFonts w:eastAsia="Arial Unicode MS" w:cs="Arial Unicode MS"/>
                <w:rtl/>
              </w:rPr>
            </w:pPr>
            <w:r w:rsidRPr="00DA1F86">
              <w:rPr>
                <w:rFonts w:eastAsia="Arial Unicode MS" w:cs="Arial Unicode MS"/>
              </w:rPr>
              <w:t>Name of the attorney</w:t>
            </w:r>
          </w:p>
        </w:tc>
      </w:tr>
    </w:tbl>
    <w:p w14:paraId="0B00AEB6" w14:textId="77777777" w:rsidR="004E3F1A" w:rsidRPr="001010DB" w:rsidRDefault="004E3F1A" w:rsidP="00B0286D">
      <w:pPr>
        <w:bidi w:val="0"/>
        <w:jc w:val="left"/>
      </w:pPr>
    </w:p>
    <w:sectPr w:rsidR="004E3F1A" w:rsidRPr="001010DB" w:rsidSect="007C11A9">
      <w:headerReference w:type="default" r:id="rId15"/>
      <w:pgSz w:w="11900" w:h="16840"/>
      <w:pgMar w:top="720" w:right="720" w:bottom="720" w:left="720" w:header="709" w:footer="709"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35DA6" w14:textId="77777777" w:rsidR="00861ADF" w:rsidRDefault="00861ADF">
      <w:pPr>
        <w:spacing w:after="0" w:line="240" w:lineRule="auto"/>
      </w:pPr>
      <w:r>
        <w:separator/>
      </w:r>
    </w:p>
  </w:endnote>
  <w:endnote w:type="continuationSeparator" w:id="0">
    <w:p w14:paraId="79B98E61" w14:textId="77777777" w:rsidR="00861ADF" w:rsidRDefault="0086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1ECA9" w14:textId="77777777" w:rsidR="00861ADF" w:rsidRDefault="00861ADF">
      <w:pPr>
        <w:spacing w:after="0" w:line="240" w:lineRule="auto"/>
      </w:pPr>
      <w:r>
        <w:separator/>
      </w:r>
    </w:p>
  </w:footnote>
  <w:footnote w:type="continuationSeparator" w:id="0">
    <w:p w14:paraId="346A27CC" w14:textId="77777777" w:rsidR="00861ADF" w:rsidRDefault="0086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05DF" w14:textId="77777777" w:rsidR="00861ADF" w:rsidRDefault="00861ADF">
    <w:pPr>
      <w:pStyle w:val="a4"/>
      <w:tabs>
        <w:tab w:val="clear" w:pos="4153"/>
        <w:tab w:val="clear" w:pos="8306"/>
      </w:tabs>
      <w:jc w:val="center"/>
    </w:pPr>
    <w:r>
      <w:rPr>
        <w:rFonts w:ascii="David" w:eastAsia="David" w:hAnsi="David" w:cs="David"/>
        <w:sz w:val="26"/>
        <w:szCs w:val="26"/>
        <w:rtl/>
        <w:lang w:val="he-IL"/>
      </w:rPr>
      <w:t xml:space="preserve">- </w:t>
    </w:r>
    <w:r>
      <w:rPr>
        <w:noProof/>
      </w:rPr>
      <w:fldChar w:fldCharType="begin"/>
    </w:r>
    <w:r>
      <w:rPr>
        <w:noProof/>
      </w:rPr>
      <w:instrText xml:space="preserve"> PAGE </w:instrText>
    </w:r>
    <w:r>
      <w:rPr>
        <w:noProof/>
      </w:rPr>
      <w:fldChar w:fldCharType="separate"/>
    </w:r>
    <w:r>
      <w:rPr>
        <w:noProof/>
        <w:rtl/>
      </w:rPr>
      <w:t>39</w:t>
    </w:r>
    <w:r>
      <w:rPr>
        <w:noProof/>
      </w:rPr>
      <w:fldChar w:fldCharType="end"/>
    </w:r>
    <w:r>
      <w:rPr>
        <w:rFonts w:ascii="David" w:eastAsia="David" w:hAnsi="David" w:cs="David"/>
        <w:sz w:val="26"/>
        <w:szCs w:val="26"/>
        <w:rtl/>
        <w:lang w:val="he-I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5D32"/>
    <w:multiLevelType w:val="multilevel"/>
    <w:tmpl w:val="FE00D008"/>
    <w:styleLink w:val="ImportedStyle15"/>
    <w:lvl w:ilvl="0">
      <w:start w:val="1"/>
      <w:numFmt w:val="decimal"/>
      <w:lvlText w:val="%1."/>
      <w:lvlJc w:val="left"/>
      <w:pPr>
        <w:ind w:left="510" w:hanging="5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304" w:hanging="79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381" w:hanging="10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42" w:hanging="13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387" w:hanging="1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5842"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6551"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7260"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796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4EC4E06"/>
    <w:multiLevelType w:val="hybridMultilevel"/>
    <w:tmpl w:val="DFAAFADC"/>
    <w:styleLink w:val="ImportedStyle16"/>
    <w:lvl w:ilvl="0" w:tplc="76E6E51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E737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1C2B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10C5D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82FF6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8C7D5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0855E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9E667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F89B9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0BC033A"/>
    <w:multiLevelType w:val="hybridMultilevel"/>
    <w:tmpl w:val="4002E70E"/>
    <w:numStyleLink w:val="ImportedStyle6"/>
  </w:abstractNum>
  <w:abstractNum w:abstractNumId="3" w15:restartNumberingAfterBreak="0">
    <w:nsid w:val="21090514"/>
    <w:multiLevelType w:val="hybridMultilevel"/>
    <w:tmpl w:val="F6C22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471BC"/>
    <w:multiLevelType w:val="multilevel"/>
    <w:tmpl w:val="0409001F"/>
    <w:lvl w:ilvl="0">
      <w:start w:val="1"/>
      <w:numFmt w:val="decimal"/>
      <w:lvlText w:val="%1."/>
      <w:lvlJc w:val="left"/>
      <w:pPr>
        <w:ind w:left="360" w:hanging="360"/>
      </w:pPr>
      <w:rPr>
        <w:rFonts w:hint="default"/>
        <w:b w:val="0"/>
        <w:b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caps w:val="0"/>
        <w:smallCaps w:val="0"/>
        <w:strike w:val="0"/>
        <w:dstrike w:val="0"/>
        <w:color w:val="000000"/>
        <w:spacing w:val="0"/>
        <w:w w:val="100"/>
        <w:kern w:val="0"/>
        <w:position w:val="0"/>
        <w:highlight w:val="none"/>
        <w:vertAlign w:val="baseline"/>
        <w:lang w:bidi="he-I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208" w:hanging="648"/>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4B7C83"/>
    <w:multiLevelType w:val="hybridMultilevel"/>
    <w:tmpl w:val="26F86616"/>
    <w:styleLink w:val="ImportedStyle8"/>
    <w:lvl w:ilvl="0" w:tplc="C2BE85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3A52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CA8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0855D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624F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303D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C64C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9EEB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B8DB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1FD2A5E"/>
    <w:multiLevelType w:val="hybridMultilevel"/>
    <w:tmpl w:val="20363036"/>
    <w:styleLink w:val="ImportedStyle17"/>
    <w:lvl w:ilvl="0" w:tplc="EDCA0E1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48D1F0">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A26DA">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90E07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5877A6">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6EE0CE">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F23C9E">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740BC0">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FEF8C4">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40349A6"/>
    <w:multiLevelType w:val="hybridMultilevel"/>
    <w:tmpl w:val="4002E70E"/>
    <w:styleLink w:val="ImportedStyle6"/>
    <w:lvl w:ilvl="0" w:tplc="A642DA7C">
      <w:start w:val="1"/>
      <w:numFmt w:val="decimal"/>
      <w:lvlText w:val="%1."/>
      <w:lvlJc w:val="left"/>
      <w:pPr>
        <w:ind w:left="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2CDE4A">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10B6C4">
      <w:start w:val="1"/>
      <w:numFmt w:val="lowerRoman"/>
      <w:lvlText w:val="%3."/>
      <w:lvlJc w:val="left"/>
      <w:pPr>
        <w:ind w:left="214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664912">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DA1DC8">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3C7A48">
      <w:start w:val="1"/>
      <w:numFmt w:val="lowerRoman"/>
      <w:lvlText w:val="%6."/>
      <w:lvlJc w:val="left"/>
      <w:pPr>
        <w:ind w:left="430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6C87AE">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866EC4">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0C9114">
      <w:start w:val="1"/>
      <w:numFmt w:val="lowerRoman"/>
      <w:lvlText w:val="%9."/>
      <w:lvlJc w:val="left"/>
      <w:pPr>
        <w:ind w:left="6469"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920581F"/>
    <w:multiLevelType w:val="multilevel"/>
    <w:tmpl w:val="BD8048BA"/>
    <w:styleLink w:val="ImportedStyle9"/>
    <w:lvl w:ilvl="0">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 w:val="left" w:pos="1440"/>
        </w:tabs>
        <w:ind w:left="993" w:hanging="567"/>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720"/>
          <w:tab w:val="left" w:pos="1440"/>
        </w:tabs>
        <w:ind w:left="993" w:hanging="567"/>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20"/>
          <w:tab w:val="left" w:pos="1440"/>
        </w:tabs>
        <w:ind w:left="993" w:hanging="567"/>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20"/>
          <w:tab w:val="left" w:pos="1440"/>
        </w:tabs>
        <w:ind w:left="993" w:hanging="567"/>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20"/>
          <w:tab w:val="left" w:pos="1440"/>
        </w:tabs>
        <w:ind w:left="993" w:hanging="567"/>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720"/>
          <w:tab w:val="left" w:pos="1440"/>
        </w:tabs>
        <w:ind w:left="993" w:hanging="567"/>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20"/>
          <w:tab w:val="left" w:pos="1440"/>
        </w:tabs>
        <w:ind w:left="993" w:hanging="567"/>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720"/>
          <w:tab w:val="left" w:pos="1440"/>
        </w:tabs>
        <w:ind w:left="993" w:hanging="567"/>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E721CA"/>
    <w:multiLevelType w:val="hybridMultilevel"/>
    <w:tmpl w:val="05F01BDC"/>
    <w:styleLink w:val="ImportedStyle5"/>
    <w:lvl w:ilvl="0" w:tplc="22208C8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92E9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9660A6">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46767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C67CA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78C1C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F4A77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BE92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84B80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5BD4BD7"/>
    <w:multiLevelType w:val="multilevel"/>
    <w:tmpl w:val="3AEA9BC6"/>
    <w:lvl w:ilvl="0">
      <w:start w:val="1"/>
      <w:numFmt w:val="bullet"/>
      <w:pStyle w:val="Bullet3"/>
      <w:lvlText w:val=""/>
      <w:lvlJc w:val="left"/>
      <w:pPr>
        <w:ind w:left="1786" w:hanging="368"/>
      </w:pPr>
      <w:rPr>
        <w:rFonts w:ascii="Wingdings" w:hAnsi="Wingdings" w:hint="default"/>
        <w:sz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pStyle w:val="Bullet4"/>
      <w:lvlText w:val="–"/>
      <w:lvlJc w:val="left"/>
      <w:pPr>
        <w:tabs>
          <w:tab w:val="num" w:pos="2160"/>
        </w:tabs>
        <w:ind w:left="2160" w:hanging="360"/>
      </w:pPr>
      <w:rPr>
        <w:rFonts w:ascii="Arial" w:hAnsi="Arial" w:hint="default"/>
        <w:sz w:val="15"/>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Arial" w:hAnsi="Arial" w:hint="default"/>
        <w:sz w:val="17"/>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5243E9"/>
    <w:multiLevelType w:val="multilevel"/>
    <w:tmpl w:val="35044810"/>
    <w:lvl w:ilvl="0">
      <w:start w:val="1"/>
      <w:numFmt w:val="decimal"/>
      <w:pStyle w:val="OutlinedNumbered"/>
      <w:lvlText w:val="%1."/>
      <w:lvlJc w:val="left"/>
      <w:pPr>
        <w:tabs>
          <w:tab w:val="num" w:pos="927"/>
        </w:tabs>
        <w:ind w:left="927" w:hanging="567"/>
      </w:pPr>
      <w:rPr>
        <w:rFonts w:ascii="Times New Roman" w:hAnsi="Times New Roman" w:cs="Times New Roman" w:hint="default"/>
        <w:b w:val="0"/>
        <w:i w:val="0"/>
        <w:sz w:val="24"/>
      </w:rPr>
    </w:lvl>
    <w:lvl w:ilvl="1">
      <w:start w:val="1"/>
      <w:numFmt w:val="decimal"/>
      <w:lvlText w:val="%1.%2."/>
      <w:lvlJc w:val="left"/>
      <w:pPr>
        <w:tabs>
          <w:tab w:val="num" w:pos="1494"/>
        </w:tabs>
        <w:ind w:left="1494" w:hanging="567"/>
      </w:pPr>
      <w:rPr>
        <w:rFonts w:ascii="Times New Roman" w:hAnsi="Times New Roman" w:cs="Times New Roman" w:hint="default"/>
        <w:b w:val="0"/>
        <w:i w:val="0"/>
        <w:color w:val="auto"/>
        <w:sz w:val="22"/>
      </w:rPr>
    </w:lvl>
    <w:lvl w:ilvl="2">
      <w:start w:val="1"/>
      <w:numFmt w:val="decimal"/>
      <w:lvlText w:val="%1.%2.%3."/>
      <w:lvlJc w:val="left"/>
      <w:pPr>
        <w:tabs>
          <w:tab w:val="num" w:pos="1494"/>
        </w:tabs>
        <w:ind w:left="2231" w:hanging="737"/>
      </w:pPr>
      <w:rPr>
        <w:rFonts w:ascii="Times New Roman" w:hAnsi="Times New Roman" w:cs="Tahoma" w:hint="default"/>
        <w:b w:val="0"/>
        <w:i w:val="0"/>
        <w:color w:val="auto"/>
        <w:sz w:val="22"/>
      </w:rPr>
    </w:lvl>
    <w:lvl w:ilvl="3">
      <w:start w:val="1"/>
      <w:numFmt w:val="lowerLetter"/>
      <w:lvlText w:val="%4)"/>
      <w:lvlJc w:val="left"/>
      <w:pPr>
        <w:tabs>
          <w:tab w:val="num" w:pos="2345"/>
        </w:tabs>
        <w:ind w:left="2515" w:hanging="284"/>
      </w:pPr>
      <w:rPr>
        <w:rFonts w:cs="Times New Roman" w:hint="default"/>
        <w:b w:val="0"/>
        <w:i w:val="0"/>
        <w:color w:val="auto"/>
        <w:sz w:val="22"/>
      </w:rPr>
    </w:lvl>
    <w:lvl w:ilvl="4">
      <w:start w:val="1"/>
      <w:numFmt w:val="none"/>
      <w:lvlText w:val=""/>
      <w:lvlJc w:val="center"/>
      <w:pPr>
        <w:tabs>
          <w:tab w:val="num" w:pos="2592"/>
        </w:tabs>
        <w:ind w:left="2592" w:hanging="792"/>
      </w:pPr>
      <w:rPr>
        <w:rFonts w:cs="Times New Roman" w:hint="default"/>
      </w:rPr>
    </w:lvl>
    <w:lvl w:ilvl="5">
      <w:start w:val="1"/>
      <w:numFmt w:val="none"/>
      <w:lvlText w:val=""/>
      <w:lvlJc w:val="center"/>
      <w:pPr>
        <w:tabs>
          <w:tab w:val="num" w:pos="3096"/>
        </w:tabs>
        <w:ind w:left="3096" w:hanging="936"/>
      </w:pPr>
      <w:rPr>
        <w:rFonts w:cs="Times New Roman" w:hint="default"/>
      </w:rPr>
    </w:lvl>
    <w:lvl w:ilvl="6">
      <w:start w:val="1"/>
      <w:numFmt w:val="none"/>
      <w:lvlText w:val=""/>
      <w:lvlJc w:val="center"/>
      <w:pPr>
        <w:tabs>
          <w:tab w:val="num" w:pos="3600"/>
        </w:tabs>
        <w:ind w:left="3600" w:hanging="1080"/>
      </w:pPr>
      <w:rPr>
        <w:rFonts w:cs="Times New Roman" w:hint="default"/>
      </w:rPr>
    </w:lvl>
    <w:lvl w:ilvl="7">
      <w:start w:val="1"/>
      <w:numFmt w:val="none"/>
      <w:lvlText w:val=""/>
      <w:lvlJc w:val="center"/>
      <w:pPr>
        <w:tabs>
          <w:tab w:val="num" w:pos="4104"/>
        </w:tabs>
        <w:ind w:left="4104" w:hanging="1224"/>
      </w:pPr>
      <w:rPr>
        <w:rFonts w:cs="Times New Roman" w:hint="default"/>
      </w:rPr>
    </w:lvl>
    <w:lvl w:ilvl="8">
      <w:start w:val="1"/>
      <w:numFmt w:val="none"/>
      <w:lvlText w:val=""/>
      <w:lvlJc w:val="center"/>
      <w:pPr>
        <w:tabs>
          <w:tab w:val="num" w:pos="4680"/>
        </w:tabs>
        <w:ind w:left="4680" w:hanging="1440"/>
      </w:pPr>
      <w:rPr>
        <w:rFonts w:cs="Times New Roman" w:hint="default"/>
      </w:rPr>
    </w:lvl>
  </w:abstractNum>
  <w:abstractNum w:abstractNumId="12" w15:restartNumberingAfterBreak="0">
    <w:nsid w:val="40792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CE3C50"/>
    <w:multiLevelType w:val="hybridMultilevel"/>
    <w:tmpl w:val="1D34D43E"/>
    <w:styleLink w:val="ImportedStyle11"/>
    <w:lvl w:ilvl="0" w:tplc="04090015">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AB41E76"/>
    <w:multiLevelType w:val="hybridMultilevel"/>
    <w:tmpl w:val="05F01BDC"/>
    <w:numStyleLink w:val="ImportedStyle5"/>
  </w:abstractNum>
  <w:abstractNum w:abstractNumId="15" w15:restartNumberingAfterBreak="0">
    <w:nsid w:val="4D044584"/>
    <w:multiLevelType w:val="hybridMultilevel"/>
    <w:tmpl w:val="4472199E"/>
    <w:styleLink w:val="ImportedStyle18"/>
    <w:lvl w:ilvl="0" w:tplc="19065FD0">
      <w:start w:val="1"/>
      <w:numFmt w:val="decimal"/>
      <w:suff w:val="nothing"/>
      <w:lvlText w:val="(%1)"/>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4EDC76">
      <w:start w:val="1"/>
      <w:numFmt w:val="decimal"/>
      <w:suff w:val="nothing"/>
      <w:lvlText w:val="(%2)"/>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2248A2">
      <w:start w:val="1"/>
      <w:numFmt w:val="decimal"/>
      <w:suff w:val="nothing"/>
      <w:lvlText w:val="(%3)"/>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BE1136">
      <w:start w:val="1"/>
      <w:numFmt w:val="decimal"/>
      <w:suff w:val="nothing"/>
      <w:lvlText w:val="(%4)"/>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A3DB4">
      <w:start w:val="1"/>
      <w:numFmt w:val="decimal"/>
      <w:suff w:val="nothing"/>
      <w:lvlText w:val="(%5)"/>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528464">
      <w:start w:val="1"/>
      <w:numFmt w:val="decimal"/>
      <w:suff w:val="nothing"/>
      <w:lvlText w:val="(%6)"/>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74511E">
      <w:start w:val="1"/>
      <w:numFmt w:val="decimal"/>
      <w:suff w:val="nothing"/>
      <w:lvlText w:val="(%7)"/>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484C2">
      <w:start w:val="1"/>
      <w:numFmt w:val="decimal"/>
      <w:suff w:val="nothing"/>
      <w:lvlText w:val="(%8)"/>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0C4828">
      <w:start w:val="1"/>
      <w:numFmt w:val="decimal"/>
      <w:suff w:val="nothing"/>
      <w:lvlText w:val="(%9)"/>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DB1322E"/>
    <w:multiLevelType w:val="hybridMultilevel"/>
    <w:tmpl w:val="86087936"/>
    <w:lvl w:ilvl="0" w:tplc="20000017">
      <w:start w:val="1"/>
      <w:numFmt w:val="lowerLetter"/>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7" w15:restartNumberingAfterBreak="0">
    <w:nsid w:val="4E8F00B9"/>
    <w:multiLevelType w:val="hybridMultilevel"/>
    <w:tmpl w:val="F3A0E482"/>
    <w:lvl w:ilvl="0" w:tplc="69DC9EB8">
      <w:start w:val="1"/>
      <w:numFmt w:val="lowerRoman"/>
      <w:lvlText w:val="%1."/>
      <w:lvlJc w:val="right"/>
      <w:pPr>
        <w:ind w:left="1352" w:hanging="360"/>
      </w:pPr>
      <w:rPr>
        <w:rFonts w:hint="default"/>
        <w:sz w:val="22"/>
      </w:rPr>
    </w:lvl>
    <w:lvl w:ilvl="1" w:tplc="7488F554" w:tentative="1">
      <w:start w:val="1"/>
      <w:numFmt w:val="bullet"/>
      <w:lvlText w:val="o"/>
      <w:lvlJc w:val="left"/>
      <w:pPr>
        <w:tabs>
          <w:tab w:val="num" w:pos="1712"/>
        </w:tabs>
        <w:ind w:left="1712" w:hanging="360"/>
      </w:pPr>
      <w:rPr>
        <w:rFonts w:ascii="Courier New" w:hAnsi="Courier New" w:cs="Courier New" w:hint="default"/>
      </w:rPr>
    </w:lvl>
    <w:lvl w:ilvl="2" w:tplc="5D365D02" w:tentative="1">
      <w:start w:val="1"/>
      <w:numFmt w:val="bullet"/>
      <w:lvlText w:val=""/>
      <w:lvlJc w:val="left"/>
      <w:pPr>
        <w:tabs>
          <w:tab w:val="num" w:pos="2432"/>
        </w:tabs>
        <w:ind w:left="2432" w:hanging="360"/>
      </w:pPr>
      <w:rPr>
        <w:rFonts w:ascii="Wingdings" w:hAnsi="Wingdings" w:hint="default"/>
      </w:rPr>
    </w:lvl>
    <w:lvl w:ilvl="3" w:tplc="979E2838" w:tentative="1">
      <w:start w:val="1"/>
      <w:numFmt w:val="bullet"/>
      <w:lvlText w:val=""/>
      <w:lvlJc w:val="left"/>
      <w:pPr>
        <w:tabs>
          <w:tab w:val="num" w:pos="3152"/>
        </w:tabs>
        <w:ind w:left="3152" w:hanging="360"/>
      </w:pPr>
      <w:rPr>
        <w:rFonts w:ascii="Symbol" w:hAnsi="Symbol" w:hint="default"/>
      </w:rPr>
    </w:lvl>
    <w:lvl w:ilvl="4" w:tplc="34040406" w:tentative="1">
      <w:start w:val="1"/>
      <w:numFmt w:val="bullet"/>
      <w:lvlText w:val="o"/>
      <w:lvlJc w:val="left"/>
      <w:pPr>
        <w:tabs>
          <w:tab w:val="num" w:pos="3872"/>
        </w:tabs>
        <w:ind w:left="3872" w:hanging="360"/>
      </w:pPr>
      <w:rPr>
        <w:rFonts w:ascii="Courier New" w:hAnsi="Courier New" w:cs="Courier New" w:hint="default"/>
      </w:rPr>
    </w:lvl>
    <w:lvl w:ilvl="5" w:tplc="C33A2E90" w:tentative="1">
      <w:start w:val="1"/>
      <w:numFmt w:val="bullet"/>
      <w:lvlText w:val=""/>
      <w:lvlJc w:val="left"/>
      <w:pPr>
        <w:tabs>
          <w:tab w:val="num" w:pos="4592"/>
        </w:tabs>
        <w:ind w:left="4592" w:hanging="360"/>
      </w:pPr>
      <w:rPr>
        <w:rFonts w:ascii="Wingdings" w:hAnsi="Wingdings" w:hint="default"/>
      </w:rPr>
    </w:lvl>
    <w:lvl w:ilvl="6" w:tplc="93243130" w:tentative="1">
      <w:start w:val="1"/>
      <w:numFmt w:val="bullet"/>
      <w:lvlText w:val=""/>
      <w:lvlJc w:val="left"/>
      <w:pPr>
        <w:tabs>
          <w:tab w:val="num" w:pos="5312"/>
        </w:tabs>
        <w:ind w:left="5312" w:hanging="360"/>
      </w:pPr>
      <w:rPr>
        <w:rFonts w:ascii="Symbol" w:hAnsi="Symbol" w:hint="default"/>
      </w:rPr>
    </w:lvl>
    <w:lvl w:ilvl="7" w:tplc="8882558E" w:tentative="1">
      <w:start w:val="1"/>
      <w:numFmt w:val="bullet"/>
      <w:lvlText w:val="o"/>
      <w:lvlJc w:val="left"/>
      <w:pPr>
        <w:tabs>
          <w:tab w:val="num" w:pos="6032"/>
        </w:tabs>
        <w:ind w:left="6032" w:hanging="360"/>
      </w:pPr>
      <w:rPr>
        <w:rFonts w:ascii="Courier New" w:hAnsi="Courier New" w:cs="Courier New" w:hint="default"/>
      </w:rPr>
    </w:lvl>
    <w:lvl w:ilvl="8" w:tplc="99049C62" w:tentative="1">
      <w:start w:val="1"/>
      <w:numFmt w:val="bullet"/>
      <w:lvlText w:val=""/>
      <w:lvlJc w:val="left"/>
      <w:pPr>
        <w:tabs>
          <w:tab w:val="num" w:pos="6752"/>
        </w:tabs>
        <w:ind w:left="6752" w:hanging="360"/>
      </w:pPr>
      <w:rPr>
        <w:rFonts w:ascii="Wingdings" w:hAnsi="Wingdings" w:hint="default"/>
      </w:rPr>
    </w:lvl>
  </w:abstractNum>
  <w:abstractNum w:abstractNumId="18" w15:restartNumberingAfterBreak="0">
    <w:nsid w:val="5A041200"/>
    <w:multiLevelType w:val="multilevel"/>
    <w:tmpl w:val="56A675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DA137FF"/>
    <w:multiLevelType w:val="hybridMultilevel"/>
    <w:tmpl w:val="E6EA44E6"/>
    <w:styleLink w:val="Dash"/>
    <w:lvl w:ilvl="0" w:tplc="A2726014">
      <w:start w:val="1"/>
      <w:numFmt w:val="bullet"/>
      <w:lvlText w:val="-"/>
      <w:lvlJc w:val="left"/>
      <w:pPr>
        <w:ind w:left="306"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A4D318">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924668">
      <w:start w:val="1"/>
      <w:numFmt w:val="bullet"/>
      <w:lvlText w:val="-"/>
      <w:lvlJc w:val="left"/>
      <w:pPr>
        <w:ind w:left="480" w:hanging="4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BE8434">
      <w:start w:val="1"/>
      <w:numFmt w:val="bullet"/>
      <w:lvlText w:val="-"/>
      <w:lvlJc w:val="left"/>
      <w:pPr>
        <w:ind w:left="480"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ACA5FC">
      <w:start w:val="1"/>
      <w:numFmt w:val="bullet"/>
      <w:lvlText w:val="-"/>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E220B8">
      <w:start w:val="1"/>
      <w:numFmt w:val="bullet"/>
      <w:lvlText w:val="-"/>
      <w:lvlJc w:val="left"/>
      <w:pPr>
        <w:ind w:left="960" w:hanging="4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283F00">
      <w:start w:val="1"/>
      <w:numFmt w:val="bullet"/>
      <w:lvlText w:val="-"/>
      <w:lvlJc w:val="left"/>
      <w:pPr>
        <w:ind w:left="1200"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6210F8">
      <w:start w:val="1"/>
      <w:numFmt w:val="bullet"/>
      <w:lvlText w:val="-"/>
      <w:lvlJc w:val="left"/>
      <w:pPr>
        <w:ind w:left="14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8C3CAE">
      <w:start w:val="1"/>
      <w:numFmt w:val="bullet"/>
      <w:lvlText w:val="-"/>
      <w:lvlJc w:val="left"/>
      <w:pPr>
        <w:ind w:left="1680" w:hanging="4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7EA4C53"/>
    <w:multiLevelType w:val="hybridMultilevel"/>
    <w:tmpl w:val="A91C1BEE"/>
    <w:styleLink w:val="ImportedStyle7"/>
    <w:lvl w:ilvl="0" w:tplc="E49AA79E">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F0E914">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F08138">
      <w:start w:val="1"/>
      <w:numFmt w:val="lowerRoman"/>
      <w:lvlText w:val="%3."/>
      <w:lvlJc w:val="left"/>
      <w:pPr>
        <w:ind w:left="25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AA80E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10F60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B6D7AE">
      <w:start w:val="1"/>
      <w:numFmt w:val="lowerRoman"/>
      <w:lvlText w:val="%6."/>
      <w:lvlJc w:val="left"/>
      <w:pPr>
        <w:ind w:left="46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12463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1C7AF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AC22D8">
      <w:start w:val="1"/>
      <w:numFmt w:val="lowerRoman"/>
      <w:lvlText w:val="%9."/>
      <w:lvlJc w:val="left"/>
      <w:pPr>
        <w:ind w:left="68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8457E96"/>
    <w:multiLevelType w:val="hybridMultilevel"/>
    <w:tmpl w:val="520E5CE0"/>
    <w:lvl w:ilvl="0" w:tplc="DBA283E2">
      <w:start w:val="1"/>
      <w:numFmt w:val="bullet"/>
      <w:pStyle w:val="Bullet2"/>
      <w:lvlText w:val=""/>
      <w:lvlJc w:val="left"/>
      <w:pPr>
        <w:ind w:left="6173" w:hanging="360"/>
      </w:pPr>
      <w:rPr>
        <w:rFonts w:ascii="Wingdings" w:hAnsi="Wingdings" w:hint="default"/>
        <w:sz w:val="13"/>
      </w:rPr>
    </w:lvl>
    <w:lvl w:ilvl="1" w:tplc="E1D2FBA2">
      <w:start w:val="1"/>
      <w:numFmt w:val="bullet"/>
      <w:lvlText w:val="o"/>
      <w:lvlJc w:val="left"/>
      <w:pPr>
        <w:tabs>
          <w:tab w:val="num" w:pos="6533"/>
        </w:tabs>
        <w:ind w:left="6533" w:hanging="360"/>
      </w:pPr>
      <w:rPr>
        <w:rFonts w:ascii="Courier New" w:hAnsi="Courier New" w:cs="Courier New" w:hint="default"/>
      </w:rPr>
    </w:lvl>
    <w:lvl w:ilvl="2" w:tplc="2D325C32" w:tentative="1">
      <w:start w:val="1"/>
      <w:numFmt w:val="bullet"/>
      <w:lvlText w:val=""/>
      <w:lvlJc w:val="left"/>
      <w:pPr>
        <w:tabs>
          <w:tab w:val="num" w:pos="7253"/>
        </w:tabs>
        <w:ind w:left="7253" w:hanging="360"/>
      </w:pPr>
      <w:rPr>
        <w:rFonts w:ascii="Wingdings" w:hAnsi="Wingdings" w:hint="default"/>
      </w:rPr>
    </w:lvl>
    <w:lvl w:ilvl="3" w:tplc="7C181974" w:tentative="1">
      <w:start w:val="1"/>
      <w:numFmt w:val="bullet"/>
      <w:lvlText w:val=""/>
      <w:lvlJc w:val="left"/>
      <w:pPr>
        <w:tabs>
          <w:tab w:val="num" w:pos="7973"/>
        </w:tabs>
        <w:ind w:left="7973" w:hanging="360"/>
      </w:pPr>
      <w:rPr>
        <w:rFonts w:ascii="Symbol" w:hAnsi="Symbol" w:hint="default"/>
      </w:rPr>
    </w:lvl>
    <w:lvl w:ilvl="4" w:tplc="D20EF790" w:tentative="1">
      <w:start w:val="1"/>
      <w:numFmt w:val="bullet"/>
      <w:lvlText w:val="o"/>
      <w:lvlJc w:val="left"/>
      <w:pPr>
        <w:tabs>
          <w:tab w:val="num" w:pos="8693"/>
        </w:tabs>
        <w:ind w:left="8693" w:hanging="360"/>
      </w:pPr>
      <w:rPr>
        <w:rFonts w:ascii="Courier New" w:hAnsi="Courier New" w:cs="Courier New" w:hint="default"/>
      </w:rPr>
    </w:lvl>
    <w:lvl w:ilvl="5" w:tplc="D032B036" w:tentative="1">
      <w:start w:val="1"/>
      <w:numFmt w:val="bullet"/>
      <w:lvlText w:val=""/>
      <w:lvlJc w:val="left"/>
      <w:pPr>
        <w:tabs>
          <w:tab w:val="num" w:pos="9413"/>
        </w:tabs>
        <w:ind w:left="9413" w:hanging="360"/>
      </w:pPr>
      <w:rPr>
        <w:rFonts w:ascii="Wingdings" w:hAnsi="Wingdings" w:hint="default"/>
      </w:rPr>
    </w:lvl>
    <w:lvl w:ilvl="6" w:tplc="90CC4B5A" w:tentative="1">
      <w:start w:val="1"/>
      <w:numFmt w:val="bullet"/>
      <w:lvlText w:val=""/>
      <w:lvlJc w:val="left"/>
      <w:pPr>
        <w:tabs>
          <w:tab w:val="num" w:pos="10133"/>
        </w:tabs>
        <w:ind w:left="10133" w:hanging="360"/>
      </w:pPr>
      <w:rPr>
        <w:rFonts w:ascii="Symbol" w:hAnsi="Symbol" w:hint="default"/>
      </w:rPr>
    </w:lvl>
    <w:lvl w:ilvl="7" w:tplc="33407CA2" w:tentative="1">
      <w:start w:val="1"/>
      <w:numFmt w:val="bullet"/>
      <w:lvlText w:val="o"/>
      <w:lvlJc w:val="left"/>
      <w:pPr>
        <w:tabs>
          <w:tab w:val="num" w:pos="10853"/>
        </w:tabs>
        <w:ind w:left="10853" w:hanging="360"/>
      </w:pPr>
      <w:rPr>
        <w:rFonts w:ascii="Courier New" w:hAnsi="Courier New" w:cs="Courier New" w:hint="default"/>
      </w:rPr>
    </w:lvl>
    <w:lvl w:ilvl="8" w:tplc="BE1AA2D6" w:tentative="1">
      <w:start w:val="1"/>
      <w:numFmt w:val="bullet"/>
      <w:lvlText w:val=""/>
      <w:lvlJc w:val="left"/>
      <w:pPr>
        <w:tabs>
          <w:tab w:val="num" w:pos="11573"/>
        </w:tabs>
        <w:ind w:left="11573" w:hanging="360"/>
      </w:pPr>
      <w:rPr>
        <w:rFonts w:ascii="Wingdings" w:hAnsi="Wingdings" w:hint="default"/>
      </w:rPr>
    </w:lvl>
  </w:abstractNum>
  <w:abstractNum w:abstractNumId="22" w15:restartNumberingAfterBreak="0">
    <w:nsid w:val="68AF43C6"/>
    <w:multiLevelType w:val="multilevel"/>
    <w:tmpl w:val="5D66AD26"/>
    <w:styleLink w:val="ImportedStyle1"/>
    <w:lvl w:ilvl="0">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1" w:hanging="9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498" w:hanging="11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hebrew2"/>
      <w:suff w:val="nothing"/>
      <w:lvlText w:val="%1.%2.%3.%4.%5."/>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hebrew2"/>
      <w:suff w:val="nothing"/>
      <w:lvlText w:val="%1.%2.%3.%4.%5.%6.(%7)"/>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hebrew2"/>
      <w:suff w:val="nothing"/>
      <w:lvlText w:val="%1.%2.%3.%4.%5.%6.(%7)(%8)%9)"/>
      <w:lvlJc w:val="left"/>
      <w:pPr>
        <w:ind w:left="4842" w:hanging="1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A4820B6"/>
    <w:multiLevelType w:val="multilevel"/>
    <w:tmpl w:val="270437A4"/>
    <w:lvl w:ilvl="0">
      <w:start w:val="1"/>
      <w:numFmt w:val="decimal"/>
      <w:lvlRestart w:val="0"/>
      <w:pStyle w:val="a"/>
      <w:lvlText w:val="%1."/>
      <w:lvlJc w:val="left"/>
      <w:pPr>
        <w:ind w:left="624" w:hanging="340"/>
      </w:pPr>
      <w:rPr>
        <w:rFonts w:hint="default"/>
      </w:rPr>
    </w:lvl>
    <w:lvl w:ilvl="1">
      <w:start w:val="1"/>
      <w:numFmt w:val="lowerLetter"/>
      <w:pStyle w:val="2"/>
      <w:lvlText w:val="%2."/>
      <w:lvlJc w:val="left"/>
      <w:pPr>
        <w:ind w:left="680" w:hanging="340"/>
      </w:pPr>
      <w:rPr>
        <w:rFonts w:hint="default"/>
      </w:rPr>
    </w:lvl>
    <w:lvl w:ilvl="2">
      <w:start w:val="1"/>
      <w:numFmt w:val="lowerRoman"/>
      <w:pStyle w:val="3"/>
      <w:lvlText w:val="%3."/>
      <w:lvlJc w:val="right"/>
      <w:pPr>
        <w:ind w:left="1020" w:hanging="227"/>
      </w:pPr>
      <w:rPr>
        <w:rFonts w:hint="default"/>
      </w:rPr>
    </w:lvl>
    <w:lvl w:ilvl="3">
      <w:start w:val="1"/>
      <w:numFmt w:val="decimal"/>
      <w:lvlText w:val="%4."/>
      <w:lvlJc w:val="left"/>
      <w:pPr>
        <w:ind w:left="2653" w:hanging="363"/>
      </w:pPr>
      <w:rPr>
        <w:rFonts w:hint="default"/>
      </w:rPr>
    </w:lvl>
    <w:lvl w:ilvl="4">
      <w:start w:val="1"/>
      <w:numFmt w:val="lowerLetter"/>
      <w:lvlText w:val="%5."/>
      <w:lvlJc w:val="left"/>
      <w:pPr>
        <w:ind w:left="3373" w:hanging="363"/>
      </w:pPr>
      <w:rPr>
        <w:rFonts w:hint="default"/>
      </w:rPr>
    </w:lvl>
    <w:lvl w:ilvl="5">
      <w:start w:val="1"/>
      <w:numFmt w:val="lowerRoman"/>
      <w:lvlText w:val="%6."/>
      <w:lvlJc w:val="right"/>
      <w:pPr>
        <w:ind w:left="4093" w:hanging="181"/>
      </w:pPr>
      <w:rPr>
        <w:rFonts w:hint="default"/>
      </w:rPr>
    </w:lvl>
    <w:lvl w:ilvl="6">
      <w:start w:val="1"/>
      <w:numFmt w:val="decimal"/>
      <w:lvlText w:val="%7."/>
      <w:lvlJc w:val="left"/>
      <w:pPr>
        <w:ind w:left="4813" w:hanging="363"/>
      </w:pPr>
      <w:rPr>
        <w:rFonts w:hint="default"/>
      </w:rPr>
    </w:lvl>
    <w:lvl w:ilvl="7">
      <w:start w:val="1"/>
      <w:numFmt w:val="lowerLetter"/>
      <w:lvlText w:val="%8."/>
      <w:lvlJc w:val="left"/>
      <w:pPr>
        <w:ind w:left="5533" w:hanging="363"/>
      </w:pPr>
      <w:rPr>
        <w:rFonts w:hint="default"/>
      </w:rPr>
    </w:lvl>
    <w:lvl w:ilvl="8">
      <w:start w:val="1"/>
      <w:numFmt w:val="lowerRoman"/>
      <w:lvlText w:val="%9."/>
      <w:lvlJc w:val="right"/>
      <w:pPr>
        <w:ind w:left="6253" w:hanging="181"/>
      </w:pPr>
      <w:rPr>
        <w:rFonts w:hint="default"/>
      </w:rPr>
    </w:lvl>
  </w:abstractNum>
  <w:abstractNum w:abstractNumId="24" w15:restartNumberingAfterBreak="0">
    <w:nsid w:val="6EEE6B3A"/>
    <w:multiLevelType w:val="multilevel"/>
    <w:tmpl w:val="F3CA1B3A"/>
    <w:lvl w:ilvl="0">
      <w:start w:val="1"/>
      <w:numFmt w:val="decimal"/>
      <w:lvlText w:val="%1."/>
      <w:lvlJc w:val="left"/>
      <w:pPr>
        <w:ind w:left="708" w:hanging="708"/>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855" w:hanging="72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09" w:hanging="907"/>
      </w:pPr>
      <w:rPr>
        <w:rFonts w:ascii="Times New Roman" w:hAnsi="Times New Roman" w:cs="Times New Roman" w:hint="default"/>
        <w:b w:val="0"/>
        <w:b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129" w:hanging="11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hebrew2"/>
      <w:suff w:val="nothing"/>
      <w:lvlText w:val="%1.%2.%3.%4.%5."/>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hebrew2"/>
      <w:suff w:val="nothing"/>
      <w:lvlText w:val="%1.%2.%3.%4.%5.%6.(%7)"/>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hebrew2"/>
      <w:suff w:val="nothing"/>
      <w:lvlText w:val="%1.%2.%3.%4.%5.%6.(%7)(%8)%9)"/>
      <w:lvlJc w:val="left"/>
      <w:pPr>
        <w:ind w:left="4842" w:hanging="1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3717EFB"/>
    <w:multiLevelType w:val="hybridMultilevel"/>
    <w:tmpl w:val="7B04EDE4"/>
    <w:styleLink w:val="ImportedStyle12"/>
    <w:lvl w:ilvl="0" w:tplc="04090015">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3D91ADB"/>
    <w:multiLevelType w:val="multilevel"/>
    <w:tmpl w:val="D1CC3F62"/>
    <w:styleLink w:val="ImportedStyle4"/>
    <w:lvl w:ilvl="0">
      <w:start w:val="1"/>
      <w:numFmt w:val="decimal"/>
      <w:lvlText w:val="%1."/>
      <w:lvlJc w:val="left"/>
      <w:pPr>
        <w:ind w:left="70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560" w:hanging="85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581" w:hanging="10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72" w:hanging="119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5133" w:hanging="136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5722"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6431"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7140"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7849" w:hanging="7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4C909A7"/>
    <w:multiLevelType w:val="multilevel"/>
    <w:tmpl w:val="E154DE70"/>
    <w:styleLink w:val="ImportedStyle1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720"/>
          <w:tab w:val="left" w:pos="144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720"/>
          <w:tab w:val="left" w:pos="2184"/>
        </w:tabs>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720"/>
          <w:tab w:val="left" w:pos="2184"/>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720"/>
          <w:tab w:val="left" w:pos="2184"/>
        </w:tabs>
        <w:ind w:left="2184" w:hanging="3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720"/>
          <w:tab w:val="left" w:pos="2184"/>
        </w:tabs>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720"/>
          <w:tab w:val="left" w:pos="2184"/>
        </w:tabs>
        <w:ind w:left="396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720"/>
          <w:tab w:val="left" w:pos="2184"/>
        </w:tabs>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720"/>
          <w:tab w:val="left" w:pos="2184"/>
        </w:tabs>
        <w:ind w:left="504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8CB4AD6"/>
    <w:multiLevelType w:val="hybridMultilevel"/>
    <w:tmpl w:val="6C5EBF74"/>
    <w:styleLink w:val="ImportedStyle19"/>
    <w:lvl w:ilvl="0" w:tplc="04090015">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221"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decimal"/>
      <w:lvlText w:val="%3."/>
      <w:lvlJc w:val="left"/>
      <w:pPr>
        <w:ind w:left="20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ind w:left="27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decimal"/>
      <w:lvlText w:val="%5."/>
      <w:lvlJc w:val="left"/>
      <w:pPr>
        <w:ind w:left="34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decimal"/>
      <w:lvlText w:val="%6."/>
      <w:lvlJc w:val="left"/>
      <w:pPr>
        <w:ind w:left="42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pPr>
        <w:ind w:left="49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decimal"/>
      <w:lvlText w:val="%8."/>
      <w:lvlJc w:val="left"/>
      <w:pPr>
        <w:ind w:left="56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decimal"/>
      <w:lvlText w:val="%9."/>
      <w:lvlJc w:val="left"/>
      <w:pPr>
        <w:ind w:left="63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9E92868"/>
    <w:multiLevelType w:val="hybridMultilevel"/>
    <w:tmpl w:val="C9C8B306"/>
    <w:styleLink w:val="ImportedStyle3"/>
    <w:lvl w:ilvl="0" w:tplc="600E852A">
      <w:start w:val="1"/>
      <w:numFmt w:val="bullet"/>
      <w:lvlText w:val="·"/>
      <w:lvlJc w:val="left"/>
      <w:pPr>
        <w:tabs>
          <w:tab w:val="left" w:pos="720"/>
          <w:tab w:val="left" w:pos="2184"/>
        </w:tabs>
        <w:ind w:left="290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94CDE2">
      <w:start w:val="1"/>
      <w:numFmt w:val="bullet"/>
      <w:lvlText w:val="o"/>
      <w:lvlJc w:val="left"/>
      <w:pPr>
        <w:tabs>
          <w:tab w:val="left" w:pos="720"/>
          <w:tab w:val="left" w:pos="2184"/>
        </w:tabs>
        <w:ind w:left="362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5A8A5A">
      <w:start w:val="1"/>
      <w:numFmt w:val="bullet"/>
      <w:lvlText w:val="▪"/>
      <w:lvlJc w:val="left"/>
      <w:pPr>
        <w:tabs>
          <w:tab w:val="left" w:pos="720"/>
          <w:tab w:val="left" w:pos="2184"/>
        </w:tabs>
        <w:ind w:left="43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E0C228">
      <w:start w:val="1"/>
      <w:numFmt w:val="bullet"/>
      <w:lvlText w:val="·"/>
      <w:lvlJc w:val="left"/>
      <w:pPr>
        <w:tabs>
          <w:tab w:val="left" w:pos="720"/>
          <w:tab w:val="left" w:pos="2184"/>
        </w:tabs>
        <w:ind w:left="506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C07ABA">
      <w:start w:val="1"/>
      <w:numFmt w:val="bullet"/>
      <w:lvlText w:val="o"/>
      <w:lvlJc w:val="left"/>
      <w:pPr>
        <w:tabs>
          <w:tab w:val="left" w:pos="720"/>
          <w:tab w:val="left" w:pos="2184"/>
        </w:tabs>
        <w:ind w:left="57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48B40">
      <w:start w:val="1"/>
      <w:numFmt w:val="bullet"/>
      <w:lvlText w:val="▪"/>
      <w:lvlJc w:val="left"/>
      <w:pPr>
        <w:tabs>
          <w:tab w:val="left" w:pos="720"/>
          <w:tab w:val="left" w:pos="2184"/>
        </w:tabs>
        <w:ind w:left="65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C43EC8">
      <w:start w:val="1"/>
      <w:numFmt w:val="bullet"/>
      <w:lvlText w:val="·"/>
      <w:lvlJc w:val="left"/>
      <w:pPr>
        <w:tabs>
          <w:tab w:val="left" w:pos="720"/>
          <w:tab w:val="left" w:pos="2184"/>
        </w:tabs>
        <w:ind w:left="722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5E1EF8">
      <w:start w:val="1"/>
      <w:numFmt w:val="bullet"/>
      <w:lvlText w:val="o"/>
      <w:lvlJc w:val="left"/>
      <w:pPr>
        <w:tabs>
          <w:tab w:val="left" w:pos="720"/>
          <w:tab w:val="left" w:pos="2184"/>
        </w:tabs>
        <w:ind w:left="79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7A12F4">
      <w:start w:val="1"/>
      <w:numFmt w:val="bullet"/>
      <w:lvlText w:val="▪"/>
      <w:lvlJc w:val="left"/>
      <w:pPr>
        <w:tabs>
          <w:tab w:val="left" w:pos="720"/>
          <w:tab w:val="left" w:pos="2184"/>
        </w:tabs>
        <w:ind w:left="86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BF10CC2"/>
    <w:multiLevelType w:val="hybridMultilevel"/>
    <w:tmpl w:val="1D34D43E"/>
    <w:numStyleLink w:val="ImportedStyle11"/>
  </w:abstractNum>
  <w:abstractNum w:abstractNumId="31" w15:restartNumberingAfterBreak="0">
    <w:nsid w:val="7C1866A7"/>
    <w:multiLevelType w:val="hybridMultilevel"/>
    <w:tmpl w:val="DC041216"/>
    <w:styleLink w:val="ImportedStyle14"/>
    <w:lvl w:ilvl="0" w:tplc="05F2880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02C5E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45DC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78F50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64054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7AD36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78105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1EA0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F085D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CC7335B"/>
    <w:multiLevelType w:val="hybridMultilevel"/>
    <w:tmpl w:val="E4A40324"/>
    <w:styleLink w:val="ImportedStyle13"/>
    <w:lvl w:ilvl="0" w:tplc="EFCAB06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6F7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3E2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BE7A9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E68F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3425D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AB2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361D0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6FA2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DFA4478"/>
    <w:multiLevelType w:val="hybridMultilevel"/>
    <w:tmpl w:val="26F86616"/>
    <w:numStyleLink w:val="ImportedStyle8"/>
  </w:abstractNum>
  <w:num w:numId="1">
    <w:abstractNumId w:val="22"/>
  </w:num>
  <w:num w:numId="2">
    <w:abstractNumId w:val="29"/>
  </w:num>
  <w:num w:numId="3">
    <w:abstractNumId w:val="26"/>
  </w:num>
  <w:num w:numId="4">
    <w:abstractNumId w:val="9"/>
  </w:num>
  <w:num w:numId="5">
    <w:abstractNumId w:val="14"/>
  </w:num>
  <w:num w:numId="6">
    <w:abstractNumId w:val="7"/>
  </w:num>
  <w:num w:numId="7">
    <w:abstractNumId w:val="2"/>
  </w:num>
  <w:num w:numId="8">
    <w:abstractNumId w:val="20"/>
  </w:num>
  <w:num w:numId="9">
    <w:abstractNumId w:val="5"/>
  </w:num>
  <w:num w:numId="10">
    <w:abstractNumId w:val="33"/>
  </w:num>
  <w:num w:numId="11">
    <w:abstractNumId w:val="8"/>
  </w:num>
  <w:num w:numId="12">
    <w:abstractNumId w:val="27"/>
  </w:num>
  <w:num w:numId="13">
    <w:abstractNumId w:val="13"/>
  </w:num>
  <w:num w:numId="14">
    <w:abstractNumId w:val="30"/>
  </w:num>
  <w:num w:numId="15">
    <w:abstractNumId w:val="25"/>
  </w:num>
  <w:num w:numId="16">
    <w:abstractNumId w:val="32"/>
  </w:num>
  <w:num w:numId="17">
    <w:abstractNumId w:val="31"/>
  </w:num>
  <w:num w:numId="18">
    <w:abstractNumId w:val="0"/>
  </w:num>
  <w:num w:numId="19">
    <w:abstractNumId w:val="1"/>
  </w:num>
  <w:num w:numId="20">
    <w:abstractNumId w:val="6"/>
  </w:num>
  <w:num w:numId="21">
    <w:abstractNumId w:val="15"/>
  </w:num>
  <w:num w:numId="22">
    <w:abstractNumId w:val="28"/>
  </w:num>
  <w:num w:numId="23">
    <w:abstractNumId w:val="24"/>
  </w:num>
  <w:num w:numId="24">
    <w:abstractNumId w:val="12"/>
  </w:num>
  <w:num w:numId="25">
    <w:abstractNumId w:val="18"/>
  </w:num>
  <w:num w:numId="26">
    <w:abstractNumId w:val="4"/>
  </w:num>
  <w:num w:numId="27">
    <w:abstractNumId w:val="19"/>
  </w:num>
  <w:num w:numId="28">
    <w:abstractNumId w:val="3"/>
  </w:num>
  <w:num w:numId="29">
    <w:abstractNumId w:val="21"/>
  </w:num>
  <w:num w:numId="30">
    <w:abstractNumId w:val="17"/>
  </w:num>
  <w:num w:numId="31">
    <w:abstractNumId w:val="10"/>
  </w:num>
  <w:num w:numId="32">
    <w:abstractNumId w:val="11"/>
  </w:num>
  <w:num w:numId="33">
    <w:abstractNumId w:val="23"/>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32"/>
    <w:rsid w:val="00000875"/>
    <w:rsid w:val="00002BA6"/>
    <w:rsid w:val="000049A7"/>
    <w:rsid w:val="000065B8"/>
    <w:rsid w:val="000077C5"/>
    <w:rsid w:val="00013DEC"/>
    <w:rsid w:val="0001407E"/>
    <w:rsid w:val="00017324"/>
    <w:rsid w:val="000204DF"/>
    <w:rsid w:val="00023265"/>
    <w:rsid w:val="00025067"/>
    <w:rsid w:val="000263C1"/>
    <w:rsid w:val="00032AA9"/>
    <w:rsid w:val="00033326"/>
    <w:rsid w:val="00034198"/>
    <w:rsid w:val="0003460E"/>
    <w:rsid w:val="00035F66"/>
    <w:rsid w:val="000362C3"/>
    <w:rsid w:val="000402F7"/>
    <w:rsid w:val="00041361"/>
    <w:rsid w:val="0004211F"/>
    <w:rsid w:val="00043BBC"/>
    <w:rsid w:val="00045428"/>
    <w:rsid w:val="0004562C"/>
    <w:rsid w:val="00045777"/>
    <w:rsid w:val="00050518"/>
    <w:rsid w:val="000533E6"/>
    <w:rsid w:val="00053631"/>
    <w:rsid w:val="00055171"/>
    <w:rsid w:val="0005546C"/>
    <w:rsid w:val="0005586C"/>
    <w:rsid w:val="00057A6F"/>
    <w:rsid w:val="00057CD0"/>
    <w:rsid w:val="0006104D"/>
    <w:rsid w:val="00061CD7"/>
    <w:rsid w:val="00064366"/>
    <w:rsid w:val="000648FC"/>
    <w:rsid w:val="000661EE"/>
    <w:rsid w:val="00066C9A"/>
    <w:rsid w:val="00070983"/>
    <w:rsid w:val="00071AD7"/>
    <w:rsid w:val="00073C0B"/>
    <w:rsid w:val="00076D81"/>
    <w:rsid w:val="00077269"/>
    <w:rsid w:val="000801C6"/>
    <w:rsid w:val="0008106F"/>
    <w:rsid w:val="00081521"/>
    <w:rsid w:val="0008278D"/>
    <w:rsid w:val="0008369E"/>
    <w:rsid w:val="000846B7"/>
    <w:rsid w:val="000863BF"/>
    <w:rsid w:val="0008641F"/>
    <w:rsid w:val="00087B4F"/>
    <w:rsid w:val="00092758"/>
    <w:rsid w:val="00093A98"/>
    <w:rsid w:val="000940CA"/>
    <w:rsid w:val="00096242"/>
    <w:rsid w:val="00096688"/>
    <w:rsid w:val="000A10FD"/>
    <w:rsid w:val="000A3228"/>
    <w:rsid w:val="000A35C0"/>
    <w:rsid w:val="000A644E"/>
    <w:rsid w:val="000A6F06"/>
    <w:rsid w:val="000A6F26"/>
    <w:rsid w:val="000B2117"/>
    <w:rsid w:val="000B23FE"/>
    <w:rsid w:val="000B3275"/>
    <w:rsid w:val="000B40D3"/>
    <w:rsid w:val="000B423F"/>
    <w:rsid w:val="000B5DAF"/>
    <w:rsid w:val="000B6033"/>
    <w:rsid w:val="000B7FB8"/>
    <w:rsid w:val="000C059E"/>
    <w:rsid w:val="000C0DC7"/>
    <w:rsid w:val="000C17BE"/>
    <w:rsid w:val="000C2621"/>
    <w:rsid w:val="000C2AE4"/>
    <w:rsid w:val="000C386D"/>
    <w:rsid w:val="000C4D12"/>
    <w:rsid w:val="000C57BC"/>
    <w:rsid w:val="000C586D"/>
    <w:rsid w:val="000C7140"/>
    <w:rsid w:val="000D40C0"/>
    <w:rsid w:val="000D7249"/>
    <w:rsid w:val="000D7950"/>
    <w:rsid w:val="000E078A"/>
    <w:rsid w:val="000E10CC"/>
    <w:rsid w:val="000E1235"/>
    <w:rsid w:val="000E17ED"/>
    <w:rsid w:val="000E7BAF"/>
    <w:rsid w:val="000F0841"/>
    <w:rsid w:val="000F0A15"/>
    <w:rsid w:val="000F16EE"/>
    <w:rsid w:val="000F2A11"/>
    <w:rsid w:val="000F3301"/>
    <w:rsid w:val="000F38AF"/>
    <w:rsid w:val="000F4421"/>
    <w:rsid w:val="000F4BAC"/>
    <w:rsid w:val="000F5AC6"/>
    <w:rsid w:val="000F5BBA"/>
    <w:rsid w:val="000F663D"/>
    <w:rsid w:val="00100F79"/>
    <w:rsid w:val="001010DB"/>
    <w:rsid w:val="00101507"/>
    <w:rsid w:val="00101508"/>
    <w:rsid w:val="001016C8"/>
    <w:rsid w:val="001021AC"/>
    <w:rsid w:val="0010225B"/>
    <w:rsid w:val="00102CBA"/>
    <w:rsid w:val="001045DE"/>
    <w:rsid w:val="00105051"/>
    <w:rsid w:val="001061C1"/>
    <w:rsid w:val="001100D8"/>
    <w:rsid w:val="00110874"/>
    <w:rsid w:val="00110918"/>
    <w:rsid w:val="001140AB"/>
    <w:rsid w:val="00114819"/>
    <w:rsid w:val="00115E6B"/>
    <w:rsid w:val="0011772B"/>
    <w:rsid w:val="001211D6"/>
    <w:rsid w:val="001212EA"/>
    <w:rsid w:val="00121482"/>
    <w:rsid w:val="00121EAE"/>
    <w:rsid w:val="00121F31"/>
    <w:rsid w:val="0012214D"/>
    <w:rsid w:val="001222EE"/>
    <w:rsid w:val="00123249"/>
    <w:rsid w:val="001235C7"/>
    <w:rsid w:val="001253A9"/>
    <w:rsid w:val="00126ACE"/>
    <w:rsid w:val="00127A7F"/>
    <w:rsid w:val="00130088"/>
    <w:rsid w:val="00132E50"/>
    <w:rsid w:val="00133F3D"/>
    <w:rsid w:val="001345DD"/>
    <w:rsid w:val="00134954"/>
    <w:rsid w:val="00134AAE"/>
    <w:rsid w:val="00134C53"/>
    <w:rsid w:val="00134CDC"/>
    <w:rsid w:val="001354C0"/>
    <w:rsid w:val="0014188D"/>
    <w:rsid w:val="0014198E"/>
    <w:rsid w:val="00141FAB"/>
    <w:rsid w:val="001435C9"/>
    <w:rsid w:val="001435DA"/>
    <w:rsid w:val="00143C97"/>
    <w:rsid w:val="001454D3"/>
    <w:rsid w:val="00147315"/>
    <w:rsid w:val="001502AC"/>
    <w:rsid w:val="001532E7"/>
    <w:rsid w:val="00153DD3"/>
    <w:rsid w:val="00155183"/>
    <w:rsid w:val="00155AB4"/>
    <w:rsid w:val="00162658"/>
    <w:rsid w:val="0016266E"/>
    <w:rsid w:val="00163A3F"/>
    <w:rsid w:val="00163DC6"/>
    <w:rsid w:val="00164B88"/>
    <w:rsid w:val="00165926"/>
    <w:rsid w:val="0016602E"/>
    <w:rsid w:val="001703A3"/>
    <w:rsid w:val="00171286"/>
    <w:rsid w:val="001715A5"/>
    <w:rsid w:val="001726A8"/>
    <w:rsid w:val="00172B17"/>
    <w:rsid w:val="001734A1"/>
    <w:rsid w:val="0017432E"/>
    <w:rsid w:val="001760BA"/>
    <w:rsid w:val="00180ABA"/>
    <w:rsid w:val="0018108B"/>
    <w:rsid w:val="00186F4F"/>
    <w:rsid w:val="001877C3"/>
    <w:rsid w:val="00187B8F"/>
    <w:rsid w:val="00190814"/>
    <w:rsid w:val="00190DE3"/>
    <w:rsid w:val="001913E4"/>
    <w:rsid w:val="001915C2"/>
    <w:rsid w:val="00191C0F"/>
    <w:rsid w:val="001922F2"/>
    <w:rsid w:val="00193736"/>
    <w:rsid w:val="00193C16"/>
    <w:rsid w:val="00194192"/>
    <w:rsid w:val="001A30EE"/>
    <w:rsid w:val="001A502C"/>
    <w:rsid w:val="001A53F7"/>
    <w:rsid w:val="001B0213"/>
    <w:rsid w:val="001B0737"/>
    <w:rsid w:val="001B29D6"/>
    <w:rsid w:val="001B32E6"/>
    <w:rsid w:val="001B5C1B"/>
    <w:rsid w:val="001B69B5"/>
    <w:rsid w:val="001B6C66"/>
    <w:rsid w:val="001B73C2"/>
    <w:rsid w:val="001B765B"/>
    <w:rsid w:val="001C018C"/>
    <w:rsid w:val="001C0D87"/>
    <w:rsid w:val="001C1BE6"/>
    <w:rsid w:val="001C2502"/>
    <w:rsid w:val="001C292B"/>
    <w:rsid w:val="001C4245"/>
    <w:rsid w:val="001C46E6"/>
    <w:rsid w:val="001C4C28"/>
    <w:rsid w:val="001C5329"/>
    <w:rsid w:val="001C5AB7"/>
    <w:rsid w:val="001D149A"/>
    <w:rsid w:val="001D256E"/>
    <w:rsid w:val="001D3365"/>
    <w:rsid w:val="001D36A5"/>
    <w:rsid w:val="001D4DF0"/>
    <w:rsid w:val="001D5B70"/>
    <w:rsid w:val="001D6505"/>
    <w:rsid w:val="001D746C"/>
    <w:rsid w:val="001D792C"/>
    <w:rsid w:val="001D7AAE"/>
    <w:rsid w:val="001E0335"/>
    <w:rsid w:val="001E13CD"/>
    <w:rsid w:val="001E297E"/>
    <w:rsid w:val="001E4AC0"/>
    <w:rsid w:val="001E4FD6"/>
    <w:rsid w:val="001E6C7C"/>
    <w:rsid w:val="001F098D"/>
    <w:rsid w:val="001F1806"/>
    <w:rsid w:val="001F3F6F"/>
    <w:rsid w:val="001F4339"/>
    <w:rsid w:val="001F48E4"/>
    <w:rsid w:val="001F58BD"/>
    <w:rsid w:val="001F591A"/>
    <w:rsid w:val="001F5F82"/>
    <w:rsid w:val="001F5F96"/>
    <w:rsid w:val="00200941"/>
    <w:rsid w:val="0020226B"/>
    <w:rsid w:val="00202527"/>
    <w:rsid w:val="00203248"/>
    <w:rsid w:val="002035D5"/>
    <w:rsid w:val="002036FC"/>
    <w:rsid w:val="00203B00"/>
    <w:rsid w:val="00203C7C"/>
    <w:rsid w:val="00205318"/>
    <w:rsid w:val="00206014"/>
    <w:rsid w:val="002060FD"/>
    <w:rsid w:val="00206102"/>
    <w:rsid w:val="00207B49"/>
    <w:rsid w:val="00210039"/>
    <w:rsid w:val="00210362"/>
    <w:rsid w:val="002108CC"/>
    <w:rsid w:val="00211239"/>
    <w:rsid w:val="00211687"/>
    <w:rsid w:val="00212C22"/>
    <w:rsid w:val="002138F4"/>
    <w:rsid w:val="002162CD"/>
    <w:rsid w:val="00216D02"/>
    <w:rsid w:val="002177F8"/>
    <w:rsid w:val="00220028"/>
    <w:rsid w:val="00221BEA"/>
    <w:rsid w:val="00223498"/>
    <w:rsid w:val="00224124"/>
    <w:rsid w:val="00225671"/>
    <w:rsid w:val="0022604A"/>
    <w:rsid w:val="00227722"/>
    <w:rsid w:val="00231196"/>
    <w:rsid w:val="00234E5F"/>
    <w:rsid w:val="002354B0"/>
    <w:rsid w:val="002362A3"/>
    <w:rsid w:val="00236DC6"/>
    <w:rsid w:val="00237044"/>
    <w:rsid w:val="0023758A"/>
    <w:rsid w:val="00240B27"/>
    <w:rsid w:val="00241D3D"/>
    <w:rsid w:val="002442CA"/>
    <w:rsid w:val="00244C02"/>
    <w:rsid w:val="0024599F"/>
    <w:rsid w:val="0024709A"/>
    <w:rsid w:val="00250A2A"/>
    <w:rsid w:val="00251C60"/>
    <w:rsid w:val="00252B7A"/>
    <w:rsid w:val="00252F56"/>
    <w:rsid w:val="002530E9"/>
    <w:rsid w:val="002550F0"/>
    <w:rsid w:val="00255C45"/>
    <w:rsid w:val="00256E89"/>
    <w:rsid w:val="00257A9F"/>
    <w:rsid w:val="00261987"/>
    <w:rsid w:val="00261BF2"/>
    <w:rsid w:val="00263480"/>
    <w:rsid w:val="00263751"/>
    <w:rsid w:val="002643F5"/>
    <w:rsid w:val="00267A08"/>
    <w:rsid w:val="00270A02"/>
    <w:rsid w:val="00270E4F"/>
    <w:rsid w:val="0027263C"/>
    <w:rsid w:val="00272FEC"/>
    <w:rsid w:val="002734A9"/>
    <w:rsid w:val="00273D6E"/>
    <w:rsid w:val="00275D25"/>
    <w:rsid w:val="002770D7"/>
    <w:rsid w:val="002800C7"/>
    <w:rsid w:val="00282650"/>
    <w:rsid w:val="00282C14"/>
    <w:rsid w:val="00283319"/>
    <w:rsid w:val="0028488D"/>
    <w:rsid w:val="00286C36"/>
    <w:rsid w:val="0028747F"/>
    <w:rsid w:val="00291543"/>
    <w:rsid w:val="00292558"/>
    <w:rsid w:val="00294F61"/>
    <w:rsid w:val="00296148"/>
    <w:rsid w:val="002A0073"/>
    <w:rsid w:val="002A190F"/>
    <w:rsid w:val="002A1D2C"/>
    <w:rsid w:val="002A2FE0"/>
    <w:rsid w:val="002A6B04"/>
    <w:rsid w:val="002B29AF"/>
    <w:rsid w:val="002B388A"/>
    <w:rsid w:val="002B5A47"/>
    <w:rsid w:val="002B5C7F"/>
    <w:rsid w:val="002B5EFB"/>
    <w:rsid w:val="002B7AD3"/>
    <w:rsid w:val="002C0782"/>
    <w:rsid w:val="002C08F2"/>
    <w:rsid w:val="002C1668"/>
    <w:rsid w:val="002C1E1D"/>
    <w:rsid w:val="002C3215"/>
    <w:rsid w:val="002C7627"/>
    <w:rsid w:val="002D071F"/>
    <w:rsid w:val="002D1507"/>
    <w:rsid w:val="002D17A8"/>
    <w:rsid w:val="002D1B61"/>
    <w:rsid w:val="002D2265"/>
    <w:rsid w:val="002D2819"/>
    <w:rsid w:val="002D41E6"/>
    <w:rsid w:val="002D5029"/>
    <w:rsid w:val="002D7AC6"/>
    <w:rsid w:val="002E05CB"/>
    <w:rsid w:val="002E1AF6"/>
    <w:rsid w:val="002E29F6"/>
    <w:rsid w:val="002E3A6D"/>
    <w:rsid w:val="002E5B38"/>
    <w:rsid w:val="002E5C41"/>
    <w:rsid w:val="002F0C86"/>
    <w:rsid w:val="002F3EBE"/>
    <w:rsid w:val="002F4973"/>
    <w:rsid w:val="002F4DCD"/>
    <w:rsid w:val="002F769E"/>
    <w:rsid w:val="002F79E7"/>
    <w:rsid w:val="002F7B31"/>
    <w:rsid w:val="0030000D"/>
    <w:rsid w:val="003003B5"/>
    <w:rsid w:val="00300A2A"/>
    <w:rsid w:val="00300B43"/>
    <w:rsid w:val="00301C21"/>
    <w:rsid w:val="0030201C"/>
    <w:rsid w:val="00302FB2"/>
    <w:rsid w:val="00303942"/>
    <w:rsid w:val="0030657E"/>
    <w:rsid w:val="003070CC"/>
    <w:rsid w:val="0031076E"/>
    <w:rsid w:val="00311E6B"/>
    <w:rsid w:val="00311F64"/>
    <w:rsid w:val="003124EB"/>
    <w:rsid w:val="0031313E"/>
    <w:rsid w:val="00315F16"/>
    <w:rsid w:val="003161D2"/>
    <w:rsid w:val="003172EA"/>
    <w:rsid w:val="00317D18"/>
    <w:rsid w:val="003216DF"/>
    <w:rsid w:val="0032178C"/>
    <w:rsid w:val="003219AF"/>
    <w:rsid w:val="0032207D"/>
    <w:rsid w:val="00325301"/>
    <w:rsid w:val="003262E2"/>
    <w:rsid w:val="003312C1"/>
    <w:rsid w:val="003316D5"/>
    <w:rsid w:val="00331EE6"/>
    <w:rsid w:val="0033207E"/>
    <w:rsid w:val="00333C5F"/>
    <w:rsid w:val="00334037"/>
    <w:rsid w:val="00334DE5"/>
    <w:rsid w:val="00335131"/>
    <w:rsid w:val="00335ADF"/>
    <w:rsid w:val="00335FBF"/>
    <w:rsid w:val="0034006D"/>
    <w:rsid w:val="003442F3"/>
    <w:rsid w:val="00345B1E"/>
    <w:rsid w:val="00346A82"/>
    <w:rsid w:val="00347130"/>
    <w:rsid w:val="00350E9E"/>
    <w:rsid w:val="00351951"/>
    <w:rsid w:val="003519F0"/>
    <w:rsid w:val="0035620C"/>
    <w:rsid w:val="00356E3A"/>
    <w:rsid w:val="00356FA2"/>
    <w:rsid w:val="00361CDB"/>
    <w:rsid w:val="00361E58"/>
    <w:rsid w:val="0036452A"/>
    <w:rsid w:val="00364A0C"/>
    <w:rsid w:val="003657BC"/>
    <w:rsid w:val="00367F06"/>
    <w:rsid w:val="0037006A"/>
    <w:rsid w:val="003708BE"/>
    <w:rsid w:val="00370981"/>
    <w:rsid w:val="00370AAB"/>
    <w:rsid w:val="00370B60"/>
    <w:rsid w:val="00370F78"/>
    <w:rsid w:val="0037143F"/>
    <w:rsid w:val="0037223F"/>
    <w:rsid w:val="00373B5E"/>
    <w:rsid w:val="0037434F"/>
    <w:rsid w:val="0037476A"/>
    <w:rsid w:val="00374D44"/>
    <w:rsid w:val="003752AB"/>
    <w:rsid w:val="00375E9C"/>
    <w:rsid w:val="003760DF"/>
    <w:rsid w:val="00376F95"/>
    <w:rsid w:val="00381272"/>
    <w:rsid w:val="003831CB"/>
    <w:rsid w:val="003848CF"/>
    <w:rsid w:val="003849D4"/>
    <w:rsid w:val="00385244"/>
    <w:rsid w:val="00385E70"/>
    <w:rsid w:val="00390B7C"/>
    <w:rsid w:val="00393A91"/>
    <w:rsid w:val="003944C4"/>
    <w:rsid w:val="003954E6"/>
    <w:rsid w:val="003974B8"/>
    <w:rsid w:val="00397728"/>
    <w:rsid w:val="00397D1F"/>
    <w:rsid w:val="003A0F5B"/>
    <w:rsid w:val="003A1A4E"/>
    <w:rsid w:val="003A35BE"/>
    <w:rsid w:val="003A40B1"/>
    <w:rsid w:val="003A53D8"/>
    <w:rsid w:val="003B0CD4"/>
    <w:rsid w:val="003B0CF9"/>
    <w:rsid w:val="003B0F06"/>
    <w:rsid w:val="003B65B1"/>
    <w:rsid w:val="003C25A7"/>
    <w:rsid w:val="003C2C29"/>
    <w:rsid w:val="003C30C2"/>
    <w:rsid w:val="003C4979"/>
    <w:rsid w:val="003C5C21"/>
    <w:rsid w:val="003C6D43"/>
    <w:rsid w:val="003D270D"/>
    <w:rsid w:val="003D28C0"/>
    <w:rsid w:val="003D4C29"/>
    <w:rsid w:val="003D50A9"/>
    <w:rsid w:val="003D56F5"/>
    <w:rsid w:val="003D5D13"/>
    <w:rsid w:val="003D5D9D"/>
    <w:rsid w:val="003D658E"/>
    <w:rsid w:val="003D6E89"/>
    <w:rsid w:val="003D7580"/>
    <w:rsid w:val="003E0D19"/>
    <w:rsid w:val="003E0D60"/>
    <w:rsid w:val="003E1D5A"/>
    <w:rsid w:val="003E2AC8"/>
    <w:rsid w:val="003E390D"/>
    <w:rsid w:val="003E4773"/>
    <w:rsid w:val="003E4DC8"/>
    <w:rsid w:val="003E7E3D"/>
    <w:rsid w:val="003F0D5C"/>
    <w:rsid w:val="003F19B2"/>
    <w:rsid w:val="003F38E0"/>
    <w:rsid w:val="003F3D25"/>
    <w:rsid w:val="003F6B4C"/>
    <w:rsid w:val="003F72EB"/>
    <w:rsid w:val="0040011F"/>
    <w:rsid w:val="00400456"/>
    <w:rsid w:val="00400FA6"/>
    <w:rsid w:val="00402F24"/>
    <w:rsid w:val="00403161"/>
    <w:rsid w:val="00403479"/>
    <w:rsid w:val="00403BC7"/>
    <w:rsid w:val="004052C9"/>
    <w:rsid w:val="0040575A"/>
    <w:rsid w:val="004111EF"/>
    <w:rsid w:val="004127B0"/>
    <w:rsid w:val="00413488"/>
    <w:rsid w:val="0041350A"/>
    <w:rsid w:val="00414D86"/>
    <w:rsid w:val="0041586B"/>
    <w:rsid w:val="0041595E"/>
    <w:rsid w:val="00416166"/>
    <w:rsid w:val="00416821"/>
    <w:rsid w:val="004174E1"/>
    <w:rsid w:val="00417D19"/>
    <w:rsid w:val="00420054"/>
    <w:rsid w:val="00420441"/>
    <w:rsid w:val="00420D04"/>
    <w:rsid w:val="0042165D"/>
    <w:rsid w:val="004230D1"/>
    <w:rsid w:val="004253EC"/>
    <w:rsid w:val="00425F00"/>
    <w:rsid w:val="004275F7"/>
    <w:rsid w:val="004276BA"/>
    <w:rsid w:val="00427A80"/>
    <w:rsid w:val="00431068"/>
    <w:rsid w:val="004322EC"/>
    <w:rsid w:val="0043348F"/>
    <w:rsid w:val="004334CB"/>
    <w:rsid w:val="00433FC8"/>
    <w:rsid w:val="00441068"/>
    <w:rsid w:val="00441197"/>
    <w:rsid w:val="00451DA6"/>
    <w:rsid w:val="00452809"/>
    <w:rsid w:val="004540A8"/>
    <w:rsid w:val="00457E3B"/>
    <w:rsid w:val="004632FC"/>
    <w:rsid w:val="00463DBB"/>
    <w:rsid w:val="00464A82"/>
    <w:rsid w:val="00465FE1"/>
    <w:rsid w:val="00466E6C"/>
    <w:rsid w:val="00470D63"/>
    <w:rsid w:val="00471AC2"/>
    <w:rsid w:val="00472AD0"/>
    <w:rsid w:val="00473FAC"/>
    <w:rsid w:val="0047425A"/>
    <w:rsid w:val="00474699"/>
    <w:rsid w:val="00474854"/>
    <w:rsid w:val="00475265"/>
    <w:rsid w:val="0047627E"/>
    <w:rsid w:val="004778EB"/>
    <w:rsid w:val="00480C44"/>
    <w:rsid w:val="00483BDE"/>
    <w:rsid w:val="00484186"/>
    <w:rsid w:val="00484312"/>
    <w:rsid w:val="00485E10"/>
    <w:rsid w:val="00487D50"/>
    <w:rsid w:val="004910D8"/>
    <w:rsid w:val="004914B2"/>
    <w:rsid w:val="00491720"/>
    <w:rsid w:val="004919F7"/>
    <w:rsid w:val="004932A5"/>
    <w:rsid w:val="004946BC"/>
    <w:rsid w:val="00494F69"/>
    <w:rsid w:val="00496B04"/>
    <w:rsid w:val="004A046B"/>
    <w:rsid w:val="004A065D"/>
    <w:rsid w:val="004A25F1"/>
    <w:rsid w:val="004A3D54"/>
    <w:rsid w:val="004A55B2"/>
    <w:rsid w:val="004A564E"/>
    <w:rsid w:val="004A5C35"/>
    <w:rsid w:val="004A62F7"/>
    <w:rsid w:val="004A658D"/>
    <w:rsid w:val="004A6A2C"/>
    <w:rsid w:val="004A74FF"/>
    <w:rsid w:val="004B0128"/>
    <w:rsid w:val="004B07A1"/>
    <w:rsid w:val="004B225F"/>
    <w:rsid w:val="004B285F"/>
    <w:rsid w:val="004B2977"/>
    <w:rsid w:val="004B46C3"/>
    <w:rsid w:val="004B495B"/>
    <w:rsid w:val="004B5BA7"/>
    <w:rsid w:val="004B5ECA"/>
    <w:rsid w:val="004B60EC"/>
    <w:rsid w:val="004C3003"/>
    <w:rsid w:val="004C47C8"/>
    <w:rsid w:val="004C4D72"/>
    <w:rsid w:val="004C5AC5"/>
    <w:rsid w:val="004C638F"/>
    <w:rsid w:val="004C7264"/>
    <w:rsid w:val="004C7677"/>
    <w:rsid w:val="004D007A"/>
    <w:rsid w:val="004D0308"/>
    <w:rsid w:val="004D0BC7"/>
    <w:rsid w:val="004D12E9"/>
    <w:rsid w:val="004D1755"/>
    <w:rsid w:val="004D27DD"/>
    <w:rsid w:val="004D3A02"/>
    <w:rsid w:val="004D444E"/>
    <w:rsid w:val="004D4CD0"/>
    <w:rsid w:val="004D7EC5"/>
    <w:rsid w:val="004E0D5B"/>
    <w:rsid w:val="004E1518"/>
    <w:rsid w:val="004E36AC"/>
    <w:rsid w:val="004E3F1A"/>
    <w:rsid w:val="004E6FE2"/>
    <w:rsid w:val="004E6FEE"/>
    <w:rsid w:val="004F18B2"/>
    <w:rsid w:val="004F1A76"/>
    <w:rsid w:val="004F221A"/>
    <w:rsid w:val="004F2302"/>
    <w:rsid w:val="004F2B3B"/>
    <w:rsid w:val="004F2C72"/>
    <w:rsid w:val="004F338B"/>
    <w:rsid w:val="004F3986"/>
    <w:rsid w:val="004F51EE"/>
    <w:rsid w:val="004F5638"/>
    <w:rsid w:val="004F5A3A"/>
    <w:rsid w:val="004F6101"/>
    <w:rsid w:val="004F6797"/>
    <w:rsid w:val="004F7165"/>
    <w:rsid w:val="005008E0"/>
    <w:rsid w:val="00500DC9"/>
    <w:rsid w:val="00503677"/>
    <w:rsid w:val="00503852"/>
    <w:rsid w:val="005048ED"/>
    <w:rsid w:val="00504CB3"/>
    <w:rsid w:val="00506647"/>
    <w:rsid w:val="00506A7B"/>
    <w:rsid w:val="005105DC"/>
    <w:rsid w:val="005133C3"/>
    <w:rsid w:val="00514A4B"/>
    <w:rsid w:val="00516BAC"/>
    <w:rsid w:val="00521459"/>
    <w:rsid w:val="00521475"/>
    <w:rsid w:val="00521528"/>
    <w:rsid w:val="00522097"/>
    <w:rsid w:val="00523649"/>
    <w:rsid w:val="00523760"/>
    <w:rsid w:val="00524B81"/>
    <w:rsid w:val="00524EE1"/>
    <w:rsid w:val="00526141"/>
    <w:rsid w:val="00526596"/>
    <w:rsid w:val="0052737A"/>
    <w:rsid w:val="0053115B"/>
    <w:rsid w:val="00531B03"/>
    <w:rsid w:val="005329D2"/>
    <w:rsid w:val="005359FB"/>
    <w:rsid w:val="0053605D"/>
    <w:rsid w:val="005374AF"/>
    <w:rsid w:val="00541719"/>
    <w:rsid w:val="00541CF4"/>
    <w:rsid w:val="00546C3C"/>
    <w:rsid w:val="00552CE3"/>
    <w:rsid w:val="00553621"/>
    <w:rsid w:val="0055387B"/>
    <w:rsid w:val="005542CE"/>
    <w:rsid w:val="005611D5"/>
    <w:rsid w:val="00561E16"/>
    <w:rsid w:val="005622D7"/>
    <w:rsid w:val="00563B24"/>
    <w:rsid w:val="005654DD"/>
    <w:rsid w:val="00567220"/>
    <w:rsid w:val="0056770D"/>
    <w:rsid w:val="005700AC"/>
    <w:rsid w:val="00570682"/>
    <w:rsid w:val="005708AE"/>
    <w:rsid w:val="00570983"/>
    <w:rsid w:val="00570B07"/>
    <w:rsid w:val="005731A4"/>
    <w:rsid w:val="0057624C"/>
    <w:rsid w:val="00576DC6"/>
    <w:rsid w:val="005770FD"/>
    <w:rsid w:val="005777DB"/>
    <w:rsid w:val="005800F0"/>
    <w:rsid w:val="00581338"/>
    <w:rsid w:val="00582D7A"/>
    <w:rsid w:val="0058325F"/>
    <w:rsid w:val="005858E8"/>
    <w:rsid w:val="00587DED"/>
    <w:rsid w:val="00590EA5"/>
    <w:rsid w:val="00591C1A"/>
    <w:rsid w:val="005921AC"/>
    <w:rsid w:val="005931EF"/>
    <w:rsid w:val="005933B0"/>
    <w:rsid w:val="00595451"/>
    <w:rsid w:val="0059633C"/>
    <w:rsid w:val="00597D7A"/>
    <w:rsid w:val="005A094F"/>
    <w:rsid w:val="005A0DB5"/>
    <w:rsid w:val="005A2571"/>
    <w:rsid w:val="005A2BC9"/>
    <w:rsid w:val="005A2DCF"/>
    <w:rsid w:val="005A3E84"/>
    <w:rsid w:val="005A47C6"/>
    <w:rsid w:val="005A789C"/>
    <w:rsid w:val="005B0AA7"/>
    <w:rsid w:val="005B6A14"/>
    <w:rsid w:val="005B6F14"/>
    <w:rsid w:val="005C0119"/>
    <w:rsid w:val="005C54F9"/>
    <w:rsid w:val="005C60CE"/>
    <w:rsid w:val="005C7235"/>
    <w:rsid w:val="005C7A55"/>
    <w:rsid w:val="005D1D1E"/>
    <w:rsid w:val="005D26CC"/>
    <w:rsid w:val="005D2F9E"/>
    <w:rsid w:val="005D48DA"/>
    <w:rsid w:val="005D6C9A"/>
    <w:rsid w:val="005D7304"/>
    <w:rsid w:val="005E0706"/>
    <w:rsid w:val="005E4436"/>
    <w:rsid w:val="005E4B75"/>
    <w:rsid w:val="005E4F9B"/>
    <w:rsid w:val="005E5171"/>
    <w:rsid w:val="005E54C2"/>
    <w:rsid w:val="005E5FEC"/>
    <w:rsid w:val="005F06DE"/>
    <w:rsid w:val="005F2E8E"/>
    <w:rsid w:val="005F510A"/>
    <w:rsid w:val="005F7DC8"/>
    <w:rsid w:val="00600F86"/>
    <w:rsid w:val="00601802"/>
    <w:rsid w:val="00605688"/>
    <w:rsid w:val="00607BD1"/>
    <w:rsid w:val="00607C9A"/>
    <w:rsid w:val="00607DE5"/>
    <w:rsid w:val="00607DFE"/>
    <w:rsid w:val="00607E31"/>
    <w:rsid w:val="006139AA"/>
    <w:rsid w:val="00614ACC"/>
    <w:rsid w:val="00614F82"/>
    <w:rsid w:val="00617070"/>
    <w:rsid w:val="0062113C"/>
    <w:rsid w:val="00622B85"/>
    <w:rsid w:val="0062455F"/>
    <w:rsid w:val="006248FE"/>
    <w:rsid w:val="00625D93"/>
    <w:rsid w:val="00625F71"/>
    <w:rsid w:val="0062747A"/>
    <w:rsid w:val="0063145B"/>
    <w:rsid w:val="00632D72"/>
    <w:rsid w:val="00633C5E"/>
    <w:rsid w:val="00634E62"/>
    <w:rsid w:val="00635D9A"/>
    <w:rsid w:val="006361F5"/>
    <w:rsid w:val="00636B37"/>
    <w:rsid w:val="0063756A"/>
    <w:rsid w:val="00637570"/>
    <w:rsid w:val="0064000B"/>
    <w:rsid w:val="00641355"/>
    <w:rsid w:val="00641CDA"/>
    <w:rsid w:val="00642699"/>
    <w:rsid w:val="00642DE7"/>
    <w:rsid w:val="006434C5"/>
    <w:rsid w:val="006447C2"/>
    <w:rsid w:val="006452F0"/>
    <w:rsid w:val="00645FBF"/>
    <w:rsid w:val="00646CB6"/>
    <w:rsid w:val="00646EE6"/>
    <w:rsid w:val="00650B47"/>
    <w:rsid w:val="00650C7B"/>
    <w:rsid w:val="00653467"/>
    <w:rsid w:val="00653BA0"/>
    <w:rsid w:val="00653DC3"/>
    <w:rsid w:val="00654C2D"/>
    <w:rsid w:val="00655181"/>
    <w:rsid w:val="00656CF6"/>
    <w:rsid w:val="0066026B"/>
    <w:rsid w:val="00664C0B"/>
    <w:rsid w:val="00664E0F"/>
    <w:rsid w:val="006655B4"/>
    <w:rsid w:val="00665D13"/>
    <w:rsid w:val="0066620F"/>
    <w:rsid w:val="006678A6"/>
    <w:rsid w:val="00667E29"/>
    <w:rsid w:val="006721D3"/>
    <w:rsid w:val="00672633"/>
    <w:rsid w:val="00672869"/>
    <w:rsid w:val="0067381E"/>
    <w:rsid w:val="00676BC8"/>
    <w:rsid w:val="006779D7"/>
    <w:rsid w:val="00677A8B"/>
    <w:rsid w:val="00680484"/>
    <w:rsid w:val="00682CAD"/>
    <w:rsid w:val="00683793"/>
    <w:rsid w:val="00683BEF"/>
    <w:rsid w:val="00684B6B"/>
    <w:rsid w:val="006876A3"/>
    <w:rsid w:val="00687A62"/>
    <w:rsid w:val="00687EB1"/>
    <w:rsid w:val="00687F02"/>
    <w:rsid w:val="0069309E"/>
    <w:rsid w:val="006942B6"/>
    <w:rsid w:val="00694610"/>
    <w:rsid w:val="006949A6"/>
    <w:rsid w:val="00695440"/>
    <w:rsid w:val="006969D5"/>
    <w:rsid w:val="006A15D4"/>
    <w:rsid w:val="006A21C9"/>
    <w:rsid w:val="006A2B5D"/>
    <w:rsid w:val="006A4ECE"/>
    <w:rsid w:val="006A5F11"/>
    <w:rsid w:val="006A610C"/>
    <w:rsid w:val="006A6D8F"/>
    <w:rsid w:val="006B0E13"/>
    <w:rsid w:val="006B0F0A"/>
    <w:rsid w:val="006B1733"/>
    <w:rsid w:val="006B3708"/>
    <w:rsid w:val="006B43E5"/>
    <w:rsid w:val="006B49C8"/>
    <w:rsid w:val="006B53EC"/>
    <w:rsid w:val="006B5CB5"/>
    <w:rsid w:val="006B7C3E"/>
    <w:rsid w:val="006C0B85"/>
    <w:rsid w:val="006C2687"/>
    <w:rsid w:val="006C26DB"/>
    <w:rsid w:val="006C3856"/>
    <w:rsid w:val="006C3EDA"/>
    <w:rsid w:val="006C4128"/>
    <w:rsid w:val="006C4DE4"/>
    <w:rsid w:val="006C6C36"/>
    <w:rsid w:val="006C7AED"/>
    <w:rsid w:val="006D0568"/>
    <w:rsid w:val="006D0AF5"/>
    <w:rsid w:val="006D29B4"/>
    <w:rsid w:val="006D7744"/>
    <w:rsid w:val="006D7CF4"/>
    <w:rsid w:val="006D7D87"/>
    <w:rsid w:val="006E29A4"/>
    <w:rsid w:val="006E505F"/>
    <w:rsid w:val="006E54AB"/>
    <w:rsid w:val="006E5CA9"/>
    <w:rsid w:val="006E7280"/>
    <w:rsid w:val="006F348B"/>
    <w:rsid w:val="006F3F30"/>
    <w:rsid w:val="006F5DDD"/>
    <w:rsid w:val="006F5EDE"/>
    <w:rsid w:val="006F6BE5"/>
    <w:rsid w:val="006F6C59"/>
    <w:rsid w:val="006F726F"/>
    <w:rsid w:val="006F7FA4"/>
    <w:rsid w:val="00700178"/>
    <w:rsid w:val="0070025E"/>
    <w:rsid w:val="00700FF4"/>
    <w:rsid w:val="00701363"/>
    <w:rsid w:val="00701AE2"/>
    <w:rsid w:val="00701D7F"/>
    <w:rsid w:val="00702E4A"/>
    <w:rsid w:val="0070382A"/>
    <w:rsid w:val="00703FC5"/>
    <w:rsid w:val="00707302"/>
    <w:rsid w:val="007077F4"/>
    <w:rsid w:val="00707FE9"/>
    <w:rsid w:val="00711184"/>
    <w:rsid w:val="00714885"/>
    <w:rsid w:val="00714C35"/>
    <w:rsid w:val="00715436"/>
    <w:rsid w:val="00716927"/>
    <w:rsid w:val="00721F3D"/>
    <w:rsid w:val="00723B76"/>
    <w:rsid w:val="00724D94"/>
    <w:rsid w:val="00726F33"/>
    <w:rsid w:val="00727834"/>
    <w:rsid w:val="0073053A"/>
    <w:rsid w:val="0073127A"/>
    <w:rsid w:val="0073138B"/>
    <w:rsid w:val="007313C0"/>
    <w:rsid w:val="00733764"/>
    <w:rsid w:val="00733D08"/>
    <w:rsid w:val="00734D3A"/>
    <w:rsid w:val="00736266"/>
    <w:rsid w:val="00736298"/>
    <w:rsid w:val="007365AF"/>
    <w:rsid w:val="00736926"/>
    <w:rsid w:val="00736F1C"/>
    <w:rsid w:val="00737065"/>
    <w:rsid w:val="00741D77"/>
    <w:rsid w:val="007420EA"/>
    <w:rsid w:val="00744A53"/>
    <w:rsid w:val="00744CAF"/>
    <w:rsid w:val="0074598A"/>
    <w:rsid w:val="00747CAA"/>
    <w:rsid w:val="00747FE3"/>
    <w:rsid w:val="007546B7"/>
    <w:rsid w:val="00756801"/>
    <w:rsid w:val="00757153"/>
    <w:rsid w:val="00757B60"/>
    <w:rsid w:val="00760611"/>
    <w:rsid w:val="00760BDA"/>
    <w:rsid w:val="00760D54"/>
    <w:rsid w:val="00761D35"/>
    <w:rsid w:val="00762581"/>
    <w:rsid w:val="00762A36"/>
    <w:rsid w:val="00762F40"/>
    <w:rsid w:val="00763E7B"/>
    <w:rsid w:val="007658FD"/>
    <w:rsid w:val="00766172"/>
    <w:rsid w:val="00766EB7"/>
    <w:rsid w:val="00766FF8"/>
    <w:rsid w:val="0076738B"/>
    <w:rsid w:val="00767C1F"/>
    <w:rsid w:val="00770802"/>
    <w:rsid w:val="00770CD1"/>
    <w:rsid w:val="007738AC"/>
    <w:rsid w:val="007758AC"/>
    <w:rsid w:val="0077597B"/>
    <w:rsid w:val="00780687"/>
    <w:rsid w:val="00783069"/>
    <w:rsid w:val="0078379D"/>
    <w:rsid w:val="00783F93"/>
    <w:rsid w:val="00785884"/>
    <w:rsid w:val="00786CEF"/>
    <w:rsid w:val="00787422"/>
    <w:rsid w:val="00790FD3"/>
    <w:rsid w:val="007924D5"/>
    <w:rsid w:val="0079256D"/>
    <w:rsid w:val="007936C4"/>
    <w:rsid w:val="00793E62"/>
    <w:rsid w:val="007947EA"/>
    <w:rsid w:val="00796B77"/>
    <w:rsid w:val="00797441"/>
    <w:rsid w:val="007A08A7"/>
    <w:rsid w:val="007A1444"/>
    <w:rsid w:val="007A2D1D"/>
    <w:rsid w:val="007A3690"/>
    <w:rsid w:val="007B0DC4"/>
    <w:rsid w:val="007B11C8"/>
    <w:rsid w:val="007B17DC"/>
    <w:rsid w:val="007B1FD0"/>
    <w:rsid w:val="007B2931"/>
    <w:rsid w:val="007B3350"/>
    <w:rsid w:val="007B4178"/>
    <w:rsid w:val="007B4551"/>
    <w:rsid w:val="007B7275"/>
    <w:rsid w:val="007C11A9"/>
    <w:rsid w:val="007C21C7"/>
    <w:rsid w:val="007C27E9"/>
    <w:rsid w:val="007C3769"/>
    <w:rsid w:val="007C4845"/>
    <w:rsid w:val="007C5829"/>
    <w:rsid w:val="007C6DFF"/>
    <w:rsid w:val="007C7A11"/>
    <w:rsid w:val="007D0D98"/>
    <w:rsid w:val="007D0EE4"/>
    <w:rsid w:val="007D22EC"/>
    <w:rsid w:val="007D2F3D"/>
    <w:rsid w:val="007D3C28"/>
    <w:rsid w:val="007D69D2"/>
    <w:rsid w:val="007D7B2A"/>
    <w:rsid w:val="007E0898"/>
    <w:rsid w:val="007E18B9"/>
    <w:rsid w:val="007E2F50"/>
    <w:rsid w:val="007E476C"/>
    <w:rsid w:val="007E6391"/>
    <w:rsid w:val="007E6BB4"/>
    <w:rsid w:val="007E7A44"/>
    <w:rsid w:val="007F00E5"/>
    <w:rsid w:val="007F09C5"/>
    <w:rsid w:val="007F21AA"/>
    <w:rsid w:val="007F4D66"/>
    <w:rsid w:val="0080025A"/>
    <w:rsid w:val="00802605"/>
    <w:rsid w:val="00804A49"/>
    <w:rsid w:val="00804EFA"/>
    <w:rsid w:val="00805CD0"/>
    <w:rsid w:val="00806052"/>
    <w:rsid w:val="00807364"/>
    <w:rsid w:val="0080738C"/>
    <w:rsid w:val="0080778D"/>
    <w:rsid w:val="00813807"/>
    <w:rsid w:val="008138E8"/>
    <w:rsid w:val="00813950"/>
    <w:rsid w:val="00813E31"/>
    <w:rsid w:val="008166D4"/>
    <w:rsid w:val="0081686B"/>
    <w:rsid w:val="00816DC6"/>
    <w:rsid w:val="00821284"/>
    <w:rsid w:val="0082134D"/>
    <w:rsid w:val="00823C91"/>
    <w:rsid w:val="0082471F"/>
    <w:rsid w:val="00826225"/>
    <w:rsid w:val="0082628F"/>
    <w:rsid w:val="00831E16"/>
    <w:rsid w:val="008321BE"/>
    <w:rsid w:val="00833334"/>
    <w:rsid w:val="00833905"/>
    <w:rsid w:val="00833F38"/>
    <w:rsid w:val="00834E95"/>
    <w:rsid w:val="00835CBC"/>
    <w:rsid w:val="0084430F"/>
    <w:rsid w:val="00850654"/>
    <w:rsid w:val="00853466"/>
    <w:rsid w:val="00854937"/>
    <w:rsid w:val="00855B2D"/>
    <w:rsid w:val="00856FAF"/>
    <w:rsid w:val="00860920"/>
    <w:rsid w:val="00861ADF"/>
    <w:rsid w:val="00861F80"/>
    <w:rsid w:val="00863344"/>
    <w:rsid w:val="00866632"/>
    <w:rsid w:val="00870607"/>
    <w:rsid w:val="00871A3A"/>
    <w:rsid w:val="00871A86"/>
    <w:rsid w:val="0087328D"/>
    <w:rsid w:val="00873871"/>
    <w:rsid w:val="008747F7"/>
    <w:rsid w:val="0088032A"/>
    <w:rsid w:val="00881198"/>
    <w:rsid w:val="00881488"/>
    <w:rsid w:val="0088153B"/>
    <w:rsid w:val="008815E5"/>
    <w:rsid w:val="008822C1"/>
    <w:rsid w:val="00885423"/>
    <w:rsid w:val="00886F2C"/>
    <w:rsid w:val="0089039E"/>
    <w:rsid w:val="00890831"/>
    <w:rsid w:val="00892657"/>
    <w:rsid w:val="00893FC6"/>
    <w:rsid w:val="008953DE"/>
    <w:rsid w:val="008968DD"/>
    <w:rsid w:val="00897B60"/>
    <w:rsid w:val="00897C86"/>
    <w:rsid w:val="008A1964"/>
    <w:rsid w:val="008A1B3B"/>
    <w:rsid w:val="008A3548"/>
    <w:rsid w:val="008A4072"/>
    <w:rsid w:val="008A6490"/>
    <w:rsid w:val="008B18B2"/>
    <w:rsid w:val="008B1C51"/>
    <w:rsid w:val="008B2A3C"/>
    <w:rsid w:val="008B45B3"/>
    <w:rsid w:val="008B53BD"/>
    <w:rsid w:val="008B5956"/>
    <w:rsid w:val="008B6430"/>
    <w:rsid w:val="008B6552"/>
    <w:rsid w:val="008B76F4"/>
    <w:rsid w:val="008C1B7C"/>
    <w:rsid w:val="008C3197"/>
    <w:rsid w:val="008C4881"/>
    <w:rsid w:val="008C6580"/>
    <w:rsid w:val="008C6652"/>
    <w:rsid w:val="008C69BE"/>
    <w:rsid w:val="008C7F14"/>
    <w:rsid w:val="008D0982"/>
    <w:rsid w:val="008D22EB"/>
    <w:rsid w:val="008D4304"/>
    <w:rsid w:val="008D5B13"/>
    <w:rsid w:val="008D6958"/>
    <w:rsid w:val="008E08BF"/>
    <w:rsid w:val="008E1339"/>
    <w:rsid w:val="008E2445"/>
    <w:rsid w:val="008E2E72"/>
    <w:rsid w:val="008E54C8"/>
    <w:rsid w:val="008E6EF9"/>
    <w:rsid w:val="008E7301"/>
    <w:rsid w:val="008E7DC4"/>
    <w:rsid w:val="008F10A7"/>
    <w:rsid w:val="008F1BCF"/>
    <w:rsid w:val="008F2270"/>
    <w:rsid w:val="008F239B"/>
    <w:rsid w:val="008F2C8B"/>
    <w:rsid w:val="008F2CCC"/>
    <w:rsid w:val="008F3376"/>
    <w:rsid w:val="008F5E3C"/>
    <w:rsid w:val="008F7C02"/>
    <w:rsid w:val="00901827"/>
    <w:rsid w:val="0091060B"/>
    <w:rsid w:val="00913790"/>
    <w:rsid w:val="00915EE8"/>
    <w:rsid w:val="0091669E"/>
    <w:rsid w:val="009169DF"/>
    <w:rsid w:val="00920717"/>
    <w:rsid w:val="0092091E"/>
    <w:rsid w:val="00920993"/>
    <w:rsid w:val="00924B57"/>
    <w:rsid w:val="00925926"/>
    <w:rsid w:val="00926C4A"/>
    <w:rsid w:val="00927120"/>
    <w:rsid w:val="00930F66"/>
    <w:rsid w:val="00931D02"/>
    <w:rsid w:val="00933DCD"/>
    <w:rsid w:val="00934CDE"/>
    <w:rsid w:val="00935FEC"/>
    <w:rsid w:val="009369CE"/>
    <w:rsid w:val="00940CF6"/>
    <w:rsid w:val="00941196"/>
    <w:rsid w:val="00942A6D"/>
    <w:rsid w:val="00942AEC"/>
    <w:rsid w:val="00943833"/>
    <w:rsid w:val="00944406"/>
    <w:rsid w:val="00944452"/>
    <w:rsid w:val="0094484A"/>
    <w:rsid w:val="00944AF3"/>
    <w:rsid w:val="00945EA4"/>
    <w:rsid w:val="00946BEA"/>
    <w:rsid w:val="00947ABB"/>
    <w:rsid w:val="00947F6E"/>
    <w:rsid w:val="00950B42"/>
    <w:rsid w:val="009510DB"/>
    <w:rsid w:val="00951403"/>
    <w:rsid w:val="00951666"/>
    <w:rsid w:val="00952814"/>
    <w:rsid w:val="00952BAF"/>
    <w:rsid w:val="00954EFB"/>
    <w:rsid w:val="00954FA4"/>
    <w:rsid w:val="00955060"/>
    <w:rsid w:val="00955569"/>
    <w:rsid w:val="009568F9"/>
    <w:rsid w:val="0095755B"/>
    <w:rsid w:val="009604A7"/>
    <w:rsid w:val="009616BF"/>
    <w:rsid w:val="00963F87"/>
    <w:rsid w:val="0096412D"/>
    <w:rsid w:val="009654BF"/>
    <w:rsid w:val="00966E1F"/>
    <w:rsid w:val="00967CAC"/>
    <w:rsid w:val="00971A64"/>
    <w:rsid w:val="00971DEA"/>
    <w:rsid w:val="009723B8"/>
    <w:rsid w:val="00972B61"/>
    <w:rsid w:val="0097366E"/>
    <w:rsid w:val="009743F4"/>
    <w:rsid w:val="00974C01"/>
    <w:rsid w:val="00976ED6"/>
    <w:rsid w:val="009802ED"/>
    <w:rsid w:val="00981549"/>
    <w:rsid w:val="00983533"/>
    <w:rsid w:val="00983ED6"/>
    <w:rsid w:val="00987FB2"/>
    <w:rsid w:val="009920EA"/>
    <w:rsid w:val="00993422"/>
    <w:rsid w:val="009952DC"/>
    <w:rsid w:val="00996E3E"/>
    <w:rsid w:val="00997EFB"/>
    <w:rsid w:val="009A06FB"/>
    <w:rsid w:val="009A35A8"/>
    <w:rsid w:val="009A6177"/>
    <w:rsid w:val="009A7B4B"/>
    <w:rsid w:val="009B0097"/>
    <w:rsid w:val="009B0FF6"/>
    <w:rsid w:val="009B20D5"/>
    <w:rsid w:val="009B2623"/>
    <w:rsid w:val="009B3196"/>
    <w:rsid w:val="009B3994"/>
    <w:rsid w:val="009B5781"/>
    <w:rsid w:val="009B5AF7"/>
    <w:rsid w:val="009B61D4"/>
    <w:rsid w:val="009B64CB"/>
    <w:rsid w:val="009B738C"/>
    <w:rsid w:val="009C0894"/>
    <w:rsid w:val="009C1DE3"/>
    <w:rsid w:val="009C400F"/>
    <w:rsid w:val="009C5C08"/>
    <w:rsid w:val="009C6499"/>
    <w:rsid w:val="009C6593"/>
    <w:rsid w:val="009D5184"/>
    <w:rsid w:val="009D7746"/>
    <w:rsid w:val="009E0339"/>
    <w:rsid w:val="009E140E"/>
    <w:rsid w:val="009E1AAA"/>
    <w:rsid w:val="009E4590"/>
    <w:rsid w:val="009E701D"/>
    <w:rsid w:val="009F143D"/>
    <w:rsid w:val="009F1807"/>
    <w:rsid w:val="009F2095"/>
    <w:rsid w:val="009F2A5A"/>
    <w:rsid w:val="009F3A0D"/>
    <w:rsid w:val="009F40BA"/>
    <w:rsid w:val="009F4170"/>
    <w:rsid w:val="009F50E5"/>
    <w:rsid w:val="009F5F02"/>
    <w:rsid w:val="009F6022"/>
    <w:rsid w:val="009F6F2E"/>
    <w:rsid w:val="00A00BB1"/>
    <w:rsid w:val="00A02D0A"/>
    <w:rsid w:val="00A03D7D"/>
    <w:rsid w:val="00A04A55"/>
    <w:rsid w:val="00A06EBC"/>
    <w:rsid w:val="00A12B07"/>
    <w:rsid w:val="00A14182"/>
    <w:rsid w:val="00A154E7"/>
    <w:rsid w:val="00A16605"/>
    <w:rsid w:val="00A16CCF"/>
    <w:rsid w:val="00A16EAD"/>
    <w:rsid w:val="00A214FE"/>
    <w:rsid w:val="00A219A8"/>
    <w:rsid w:val="00A21E1D"/>
    <w:rsid w:val="00A2601B"/>
    <w:rsid w:val="00A3012D"/>
    <w:rsid w:val="00A33591"/>
    <w:rsid w:val="00A33D32"/>
    <w:rsid w:val="00A370B8"/>
    <w:rsid w:val="00A374B9"/>
    <w:rsid w:val="00A40CE3"/>
    <w:rsid w:val="00A42608"/>
    <w:rsid w:val="00A42645"/>
    <w:rsid w:val="00A442E6"/>
    <w:rsid w:val="00A443AB"/>
    <w:rsid w:val="00A479D5"/>
    <w:rsid w:val="00A517A9"/>
    <w:rsid w:val="00A51B1D"/>
    <w:rsid w:val="00A51C8C"/>
    <w:rsid w:val="00A53AAD"/>
    <w:rsid w:val="00A54CF1"/>
    <w:rsid w:val="00A5590B"/>
    <w:rsid w:val="00A56129"/>
    <w:rsid w:val="00A57743"/>
    <w:rsid w:val="00A61693"/>
    <w:rsid w:val="00A6173B"/>
    <w:rsid w:val="00A61CEF"/>
    <w:rsid w:val="00A62C99"/>
    <w:rsid w:val="00A636A6"/>
    <w:rsid w:val="00A651E6"/>
    <w:rsid w:val="00A652F6"/>
    <w:rsid w:val="00A66581"/>
    <w:rsid w:val="00A7062C"/>
    <w:rsid w:val="00A715A3"/>
    <w:rsid w:val="00A72690"/>
    <w:rsid w:val="00A728BC"/>
    <w:rsid w:val="00A770C4"/>
    <w:rsid w:val="00A80786"/>
    <w:rsid w:val="00A82D8D"/>
    <w:rsid w:val="00A841CC"/>
    <w:rsid w:val="00A843DB"/>
    <w:rsid w:val="00A847AB"/>
    <w:rsid w:val="00A85701"/>
    <w:rsid w:val="00A87552"/>
    <w:rsid w:val="00A87932"/>
    <w:rsid w:val="00A9380F"/>
    <w:rsid w:val="00A93D1E"/>
    <w:rsid w:val="00A941B8"/>
    <w:rsid w:val="00A94BAA"/>
    <w:rsid w:val="00A94FE9"/>
    <w:rsid w:val="00AA3FB7"/>
    <w:rsid w:val="00AA48BE"/>
    <w:rsid w:val="00AA49BF"/>
    <w:rsid w:val="00AA5C09"/>
    <w:rsid w:val="00AA5CAE"/>
    <w:rsid w:val="00AA652D"/>
    <w:rsid w:val="00AA6BBF"/>
    <w:rsid w:val="00AB1B90"/>
    <w:rsid w:val="00AB2326"/>
    <w:rsid w:val="00AB24FE"/>
    <w:rsid w:val="00AB2769"/>
    <w:rsid w:val="00AB32FE"/>
    <w:rsid w:val="00AB45B6"/>
    <w:rsid w:val="00AB4C64"/>
    <w:rsid w:val="00AB5F03"/>
    <w:rsid w:val="00AC13F6"/>
    <w:rsid w:val="00AC1568"/>
    <w:rsid w:val="00AC2AC5"/>
    <w:rsid w:val="00AC30E5"/>
    <w:rsid w:val="00AC3581"/>
    <w:rsid w:val="00AC41B0"/>
    <w:rsid w:val="00AC4D79"/>
    <w:rsid w:val="00AD0448"/>
    <w:rsid w:val="00AD1C67"/>
    <w:rsid w:val="00AD20C7"/>
    <w:rsid w:val="00AD3516"/>
    <w:rsid w:val="00AD51E9"/>
    <w:rsid w:val="00AD5331"/>
    <w:rsid w:val="00AD5724"/>
    <w:rsid w:val="00AD6449"/>
    <w:rsid w:val="00AE433A"/>
    <w:rsid w:val="00AE57E5"/>
    <w:rsid w:val="00AE5A3A"/>
    <w:rsid w:val="00AE7876"/>
    <w:rsid w:val="00AF05A2"/>
    <w:rsid w:val="00AF1B34"/>
    <w:rsid w:val="00AF2628"/>
    <w:rsid w:val="00AF53C5"/>
    <w:rsid w:val="00AF670E"/>
    <w:rsid w:val="00AF6822"/>
    <w:rsid w:val="00AF68F8"/>
    <w:rsid w:val="00B0044B"/>
    <w:rsid w:val="00B0286D"/>
    <w:rsid w:val="00B07D96"/>
    <w:rsid w:val="00B12352"/>
    <w:rsid w:val="00B13D60"/>
    <w:rsid w:val="00B1417D"/>
    <w:rsid w:val="00B204B3"/>
    <w:rsid w:val="00B20DA7"/>
    <w:rsid w:val="00B233A8"/>
    <w:rsid w:val="00B2341F"/>
    <w:rsid w:val="00B24B51"/>
    <w:rsid w:val="00B24C1B"/>
    <w:rsid w:val="00B25BC9"/>
    <w:rsid w:val="00B25DE8"/>
    <w:rsid w:val="00B26EF1"/>
    <w:rsid w:val="00B272B2"/>
    <w:rsid w:val="00B32A3A"/>
    <w:rsid w:val="00B32A5D"/>
    <w:rsid w:val="00B33264"/>
    <w:rsid w:val="00B344A5"/>
    <w:rsid w:val="00B34A9E"/>
    <w:rsid w:val="00B35153"/>
    <w:rsid w:val="00B36722"/>
    <w:rsid w:val="00B400E4"/>
    <w:rsid w:val="00B4254B"/>
    <w:rsid w:val="00B426CE"/>
    <w:rsid w:val="00B42F95"/>
    <w:rsid w:val="00B44896"/>
    <w:rsid w:val="00B44E09"/>
    <w:rsid w:val="00B458F7"/>
    <w:rsid w:val="00B47D16"/>
    <w:rsid w:val="00B47DAA"/>
    <w:rsid w:val="00B5027D"/>
    <w:rsid w:val="00B5049E"/>
    <w:rsid w:val="00B50EBF"/>
    <w:rsid w:val="00B5186D"/>
    <w:rsid w:val="00B52450"/>
    <w:rsid w:val="00B5383F"/>
    <w:rsid w:val="00B5388D"/>
    <w:rsid w:val="00B5392B"/>
    <w:rsid w:val="00B53DE2"/>
    <w:rsid w:val="00B5403D"/>
    <w:rsid w:val="00B5635F"/>
    <w:rsid w:val="00B567CC"/>
    <w:rsid w:val="00B572E4"/>
    <w:rsid w:val="00B5759A"/>
    <w:rsid w:val="00B601D8"/>
    <w:rsid w:val="00B60713"/>
    <w:rsid w:val="00B61EB4"/>
    <w:rsid w:val="00B629F3"/>
    <w:rsid w:val="00B632D0"/>
    <w:rsid w:val="00B63E77"/>
    <w:rsid w:val="00B650C2"/>
    <w:rsid w:val="00B660DF"/>
    <w:rsid w:val="00B663BD"/>
    <w:rsid w:val="00B6674F"/>
    <w:rsid w:val="00B674B2"/>
    <w:rsid w:val="00B715D6"/>
    <w:rsid w:val="00B7182A"/>
    <w:rsid w:val="00B75196"/>
    <w:rsid w:val="00B75275"/>
    <w:rsid w:val="00B76E30"/>
    <w:rsid w:val="00B7789E"/>
    <w:rsid w:val="00B77C36"/>
    <w:rsid w:val="00B818C1"/>
    <w:rsid w:val="00B82629"/>
    <w:rsid w:val="00B8326F"/>
    <w:rsid w:val="00B84011"/>
    <w:rsid w:val="00B849E8"/>
    <w:rsid w:val="00B86117"/>
    <w:rsid w:val="00B86DFF"/>
    <w:rsid w:val="00B87136"/>
    <w:rsid w:val="00B87FF2"/>
    <w:rsid w:val="00B91317"/>
    <w:rsid w:val="00B918A3"/>
    <w:rsid w:val="00B94513"/>
    <w:rsid w:val="00B94550"/>
    <w:rsid w:val="00B94B7D"/>
    <w:rsid w:val="00B95D7F"/>
    <w:rsid w:val="00B96D57"/>
    <w:rsid w:val="00B97D06"/>
    <w:rsid w:val="00BA4B9B"/>
    <w:rsid w:val="00BA506E"/>
    <w:rsid w:val="00BA58F0"/>
    <w:rsid w:val="00BA78FC"/>
    <w:rsid w:val="00BB1D1E"/>
    <w:rsid w:val="00BB2CEF"/>
    <w:rsid w:val="00BB51E2"/>
    <w:rsid w:val="00BB5BBE"/>
    <w:rsid w:val="00BC33C9"/>
    <w:rsid w:val="00BC35D1"/>
    <w:rsid w:val="00BC3EAB"/>
    <w:rsid w:val="00BC4B51"/>
    <w:rsid w:val="00BC5FE2"/>
    <w:rsid w:val="00BC7E5F"/>
    <w:rsid w:val="00BD1C05"/>
    <w:rsid w:val="00BD4A8C"/>
    <w:rsid w:val="00BD7312"/>
    <w:rsid w:val="00BE1394"/>
    <w:rsid w:val="00BE1AED"/>
    <w:rsid w:val="00BE2C39"/>
    <w:rsid w:val="00BE3550"/>
    <w:rsid w:val="00BE4B63"/>
    <w:rsid w:val="00BE4E05"/>
    <w:rsid w:val="00BE50FB"/>
    <w:rsid w:val="00BE683B"/>
    <w:rsid w:val="00BE749D"/>
    <w:rsid w:val="00BE78BF"/>
    <w:rsid w:val="00BF02BF"/>
    <w:rsid w:val="00BF059A"/>
    <w:rsid w:val="00BF0628"/>
    <w:rsid w:val="00BF16F2"/>
    <w:rsid w:val="00BF1C75"/>
    <w:rsid w:val="00BF379A"/>
    <w:rsid w:val="00BF3EBD"/>
    <w:rsid w:val="00BF43B4"/>
    <w:rsid w:val="00C02065"/>
    <w:rsid w:val="00C02508"/>
    <w:rsid w:val="00C04B23"/>
    <w:rsid w:val="00C06EAC"/>
    <w:rsid w:val="00C07ADE"/>
    <w:rsid w:val="00C07F28"/>
    <w:rsid w:val="00C13AE9"/>
    <w:rsid w:val="00C143D4"/>
    <w:rsid w:val="00C14B11"/>
    <w:rsid w:val="00C163B1"/>
    <w:rsid w:val="00C22517"/>
    <w:rsid w:val="00C2341A"/>
    <w:rsid w:val="00C240C9"/>
    <w:rsid w:val="00C252CA"/>
    <w:rsid w:val="00C25B0D"/>
    <w:rsid w:val="00C268F3"/>
    <w:rsid w:val="00C2787A"/>
    <w:rsid w:val="00C27E82"/>
    <w:rsid w:val="00C27F26"/>
    <w:rsid w:val="00C31AE2"/>
    <w:rsid w:val="00C360B1"/>
    <w:rsid w:val="00C36474"/>
    <w:rsid w:val="00C3666B"/>
    <w:rsid w:val="00C37301"/>
    <w:rsid w:val="00C37606"/>
    <w:rsid w:val="00C41133"/>
    <w:rsid w:val="00C42AA0"/>
    <w:rsid w:val="00C44AD4"/>
    <w:rsid w:val="00C44BEF"/>
    <w:rsid w:val="00C4540B"/>
    <w:rsid w:val="00C45EA2"/>
    <w:rsid w:val="00C4690E"/>
    <w:rsid w:val="00C471BC"/>
    <w:rsid w:val="00C47B45"/>
    <w:rsid w:val="00C51CD4"/>
    <w:rsid w:val="00C51F85"/>
    <w:rsid w:val="00C531AC"/>
    <w:rsid w:val="00C531DD"/>
    <w:rsid w:val="00C55DC4"/>
    <w:rsid w:val="00C57957"/>
    <w:rsid w:val="00C61FD6"/>
    <w:rsid w:val="00C6610D"/>
    <w:rsid w:val="00C66837"/>
    <w:rsid w:val="00C67DD5"/>
    <w:rsid w:val="00C729A3"/>
    <w:rsid w:val="00C737DB"/>
    <w:rsid w:val="00C7381A"/>
    <w:rsid w:val="00C7397C"/>
    <w:rsid w:val="00C742BC"/>
    <w:rsid w:val="00C74679"/>
    <w:rsid w:val="00C7760F"/>
    <w:rsid w:val="00C819D7"/>
    <w:rsid w:val="00C81D5D"/>
    <w:rsid w:val="00C832AB"/>
    <w:rsid w:val="00C86C41"/>
    <w:rsid w:val="00C8760D"/>
    <w:rsid w:val="00C87D8B"/>
    <w:rsid w:val="00C9546A"/>
    <w:rsid w:val="00C95732"/>
    <w:rsid w:val="00C975DD"/>
    <w:rsid w:val="00CA08C0"/>
    <w:rsid w:val="00CA1949"/>
    <w:rsid w:val="00CA3645"/>
    <w:rsid w:val="00CA595A"/>
    <w:rsid w:val="00CA5F1F"/>
    <w:rsid w:val="00CA6700"/>
    <w:rsid w:val="00CA7212"/>
    <w:rsid w:val="00CA772D"/>
    <w:rsid w:val="00CA7AC6"/>
    <w:rsid w:val="00CB16D7"/>
    <w:rsid w:val="00CB751A"/>
    <w:rsid w:val="00CB79FB"/>
    <w:rsid w:val="00CC0E66"/>
    <w:rsid w:val="00CC1624"/>
    <w:rsid w:val="00CC2469"/>
    <w:rsid w:val="00CC2CA8"/>
    <w:rsid w:val="00CC2FBC"/>
    <w:rsid w:val="00CC58A2"/>
    <w:rsid w:val="00CC5C02"/>
    <w:rsid w:val="00CC62BD"/>
    <w:rsid w:val="00CC7961"/>
    <w:rsid w:val="00CC7D67"/>
    <w:rsid w:val="00CD0178"/>
    <w:rsid w:val="00CD15BD"/>
    <w:rsid w:val="00CD42D4"/>
    <w:rsid w:val="00CD47D7"/>
    <w:rsid w:val="00CD4F13"/>
    <w:rsid w:val="00CD5200"/>
    <w:rsid w:val="00CD5684"/>
    <w:rsid w:val="00CE0F27"/>
    <w:rsid w:val="00CE14BF"/>
    <w:rsid w:val="00CE4401"/>
    <w:rsid w:val="00CE6A8E"/>
    <w:rsid w:val="00CF24BB"/>
    <w:rsid w:val="00CF3270"/>
    <w:rsid w:val="00CF37F6"/>
    <w:rsid w:val="00CF3FD2"/>
    <w:rsid w:val="00CF63B0"/>
    <w:rsid w:val="00D02D9D"/>
    <w:rsid w:val="00D03C77"/>
    <w:rsid w:val="00D04DE0"/>
    <w:rsid w:val="00D05F6B"/>
    <w:rsid w:val="00D06522"/>
    <w:rsid w:val="00D06A72"/>
    <w:rsid w:val="00D073F6"/>
    <w:rsid w:val="00D0745B"/>
    <w:rsid w:val="00D0764C"/>
    <w:rsid w:val="00D11B2D"/>
    <w:rsid w:val="00D12CE6"/>
    <w:rsid w:val="00D147C2"/>
    <w:rsid w:val="00D203A1"/>
    <w:rsid w:val="00D21ED8"/>
    <w:rsid w:val="00D22165"/>
    <w:rsid w:val="00D246AA"/>
    <w:rsid w:val="00D25F91"/>
    <w:rsid w:val="00D26A91"/>
    <w:rsid w:val="00D2729B"/>
    <w:rsid w:val="00D2745E"/>
    <w:rsid w:val="00D30CF8"/>
    <w:rsid w:val="00D32489"/>
    <w:rsid w:val="00D325C0"/>
    <w:rsid w:val="00D3709D"/>
    <w:rsid w:val="00D40567"/>
    <w:rsid w:val="00D4078E"/>
    <w:rsid w:val="00D40BFF"/>
    <w:rsid w:val="00D41ECE"/>
    <w:rsid w:val="00D42F48"/>
    <w:rsid w:val="00D438F9"/>
    <w:rsid w:val="00D4409F"/>
    <w:rsid w:val="00D462D5"/>
    <w:rsid w:val="00D47BAF"/>
    <w:rsid w:val="00D47D65"/>
    <w:rsid w:val="00D52317"/>
    <w:rsid w:val="00D538A6"/>
    <w:rsid w:val="00D5400A"/>
    <w:rsid w:val="00D55599"/>
    <w:rsid w:val="00D56075"/>
    <w:rsid w:val="00D631E3"/>
    <w:rsid w:val="00D63968"/>
    <w:rsid w:val="00D63F8B"/>
    <w:rsid w:val="00D64FBF"/>
    <w:rsid w:val="00D7179C"/>
    <w:rsid w:val="00D71B26"/>
    <w:rsid w:val="00D7230C"/>
    <w:rsid w:val="00D727B5"/>
    <w:rsid w:val="00D72B4D"/>
    <w:rsid w:val="00D73321"/>
    <w:rsid w:val="00D74020"/>
    <w:rsid w:val="00D745AC"/>
    <w:rsid w:val="00D7675C"/>
    <w:rsid w:val="00D8016F"/>
    <w:rsid w:val="00D81E8F"/>
    <w:rsid w:val="00D81FFD"/>
    <w:rsid w:val="00D82639"/>
    <w:rsid w:val="00D82DA4"/>
    <w:rsid w:val="00D838F8"/>
    <w:rsid w:val="00D85AC7"/>
    <w:rsid w:val="00D90200"/>
    <w:rsid w:val="00D90385"/>
    <w:rsid w:val="00D905F4"/>
    <w:rsid w:val="00D90EF3"/>
    <w:rsid w:val="00D91198"/>
    <w:rsid w:val="00D92FAC"/>
    <w:rsid w:val="00D933E8"/>
    <w:rsid w:val="00D93E92"/>
    <w:rsid w:val="00D947A0"/>
    <w:rsid w:val="00D957A4"/>
    <w:rsid w:val="00D96A38"/>
    <w:rsid w:val="00D96CC4"/>
    <w:rsid w:val="00DA213A"/>
    <w:rsid w:val="00DA2D8D"/>
    <w:rsid w:val="00DA31B6"/>
    <w:rsid w:val="00DA36AB"/>
    <w:rsid w:val="00DA381A"/>
    <w:rsid w:val="00DA3AED"/>
    <w:rsid w:val="00DA4D65"/>
    <w:rsid w:val="00DA5AFD"/>
    <w:rsid w:val="00DA629F"/>
    <w:rsid w:val="00DA6E45"/>
    <w:rsid w:val="00DA70C7"/>
    <w:rsid w:val="00DB0212"/>
    <w:rsid w:val="00DB1FFE"/>
    <w:rsid w:val="00DB31A1"/>
    <w:rsid w:val="00DB3274"/>
    <w:rsid w:val="00DB343C"/>
    <w:rsid w:val="00DB347B"/>
    <w:rsid w:val="00DB4958"/>
    <w:rsid w:val="00DB6129"/>
    <w:rsid w:val="00DC2697"/>
    <w:rsid w:val="00DC3004"/>
    <w:rsid w:val="00DC30C0"/>
    <w:rsid w:val="00DC3AB3"/>
    <w:rsid w:val="00DC3D62"/>
    <w:rsid w:val="00DC447C"/>
    <w:rsid w:val="00DC6ADF"/>
    <w:rsid w:val="00DC7061"/>
    <w:rsid w:val="00DC72F8"/>
    <w:rsid w:val="00DC77EF"/>
    <w:rsid w:val="00DD1426"/>
    <w:rsid w:val="00DD2091"/>
    <w:rsid w:val="00DD2424"/>
    <w:rsid w:val="00DD507A"/>
    <w:rsid w:val="00DD55BF"/>
    <w:rsid w:val="00DD687D"/>
    <w:rsid w:val="00DD6EE8"/>
    <w:rsid w:val="00DD73BA"/>
    <w:rsid w:val="00DD7B5F"/>
    <w:rsid w:val="00DE5661"/>
    <w:rsid w:val="00DE6515"/>
    <w:rsid w:val="00DE714D"/>
    <w:rsid w:val="00DE7F8F"/>
    <w:rsid w:val="00DF0060"/>
    <w:rsid w:val="00DF0FC2"/>
    <w:rsid w:val="00DF3E3C"/>
    <w:rsid w:val="00DF3E60"/>
    <w:rsid w:val="00DF6F73"/>
    <w:rsid w:val="00E00EEE"/>
    <w:rsid w:val="00E04340"/>
    <w:rsid w:val="00E04E6E"/>
    <w:rsid w:val="00E05632"/>
    <w:rsid w:val="00E129EA"/>
    <w:rsid w:val="00E12F83"/>
    <w:rsid w:val="00E1396D"/>
    <w:rsid w:val="00E13F2F"/>
    <w:rsid w:val="00E15412"/>
    <w:rsid w:val="00E168F1"/>
    <w:rsid w:val="00E23281"/>
    <w:rsid w:val="00E23A41"/>
    <w:rsid w:val="00E23AB0"/>
    <w:rsid w:val="00E25887"/>
    <w:rsid w:val="00E32FC3"/>
    <w:rsid w:val="00E3345B"/>
    <w:rsid w:val="00E33D47"/>
    <w:rsid w:val="00E35D57"/>
    <w:rsid w:val="00E41F3D"/>
    <w:rsid w:val="00E42BF1"/>
    <w:rsid w:val="00E43032"/>
    <w:rsid w:val="00E4431E"/>
    <w:rsid w:val="00E44E17"/>
    <w:rsid w:val="00E4789A"/>
    <w:rsid w:val="00E50E67"/>
    <w:rsid w:val="00E51124"/>
    <w:rsid w:val="00E518BB"/>
    <w:rsid w:val="00E51DF9"/>
    <w:rsid w:val="00E523BF"/>
    <w:rsid w:val="00E53012"/>
    <w:rsid w:val="00E53913"/>
    <w:rsid w:val="00E53B84"/>
    <w:rsid w:val="00E54E13"/>
    <w:rsid w:val="00E615C6"/>
    <w:rsid w:val="00E6330C"/>
    <w:rsid w:val="00E640E9"/>
    <w:rsid w:val="00E64324"/>
    <w:rsid w:val="00E6432C"/>
    <w:rsid w:val="00E651CF"/>
    <w:rsid w:val="00E66BCD"/>
    <w:rsid w:val="00E67E04"/>
    <w:rsid w:val="00E706B8"/>
    <w:rsid w:val="00E7168E"/>
    <w:rsid w:val="00E726FF"/>
    <w:rsid w:val="00E729B5"/>
    <w:rsid w:val="00E733BA"/>
    <w:rsid w:val="00E745BD"/>
    <w:rsid w:val="00E75FF2"/>
    <w:rsid w:val="00E768B7"/>
    <w:rsid w:val="00E76E06"/>
    <w:rsid w:val="00E80603"/>
    <w:rsid w:val="00E813D0"/>
    <w:rsid w:val="00E815E5"/>
    <w:rsid w:val="00E81B13"/>
    <w:rsid w:val="00E823B6"/>
    <w:rsid w:val="00E82B87"/>
    <w:rsid w:val="00E83AA9"/>
    <w:rsid w:val="00E83F1A"/>
    <w:rsid w:val="00E845B2"/>
    <w:rsid w:val="00E85E46"/>
    <w:rsid w:val="00E8621D"/>
    <w:rsid w:val="00E86ECB"/>
    <w:rsid w:val="00E87E83"/>
    <w:rsid w:val="00E92A70"/>
    <w:rsid w:val="00E95B28"/>
    <w:rsid w:val="00E96C28"/>
    <w:rsid w:val="00E970D3"/>
    <w:rsid w:val="00EA0CEB"/>
    <w:rsid w:val="00EA3D59"/>
    <w:rsid w:val="00EA7A19"/>
    <w:rsid w:val="00EA7EFD"/>
    <w:rsid w:val="00EB2A1E"/>
    <w:rsid w:val="00EB3973"/>
    <w:rsid w:val="00EB39F2"/>
    <w:rsid w:val="00EB55AB"/>
    <w:rsid w:val="00EB55AD"/>
    <w:rsid w:val="00EB64EE"/>
    <w:rsid w:val="00EB6E99"/>
    <w:rsid w:val="00EB7F4C"/>
    <w:rsid w:val="00EC0362"/>
    <w:rsid w:val="00EC05D8"/>
    <w:rsid w:val="00EC0773"/>
    <w:rsid w:val="00EC16B2"/>
    <w:rsid w:val="00EC1C78"/>
    <w:rsid w:val="00EC22AF"/>
    <w:rsid w:val="00EC2DC3"/>
    <w:rsid w:val="00EC2FE8"/>
    <w:rsid w:val="00EC31EE"/>
    <w:rsid w:val="00EC403A"/>
    <w:rsid w:val="00EC45A7"/>
    <w:rsid w:val="00EC470C"/>
    <w:rsid w:val="00EC6CED"/>
    <w:rsid w:val="00EC7229"/>
    <w:rsid w:val="00ED0401"/>
    <w:rsid w:val="00ED1BDD"/>
    <w:rsid w:val="00ED36DD"/>
    <w:rsid w:val="00ED3929"/>
    <w:rsid w:val="00ED527D"/>
    <w:rsid w:val="00ED6D85"/>
    <w:rsid w:val="00ED7463"/>
    <w:rsid w:val="00EE1600"/>
    <w:rsid w:val="00EE16CF"/>
    <w:rsid w:val="00EE30AB"/>
    <w:rsid w:val="00EE3F66"/>
    <w:rsid w:val="00EE51DD"/>
    <w:rsid w:val="00EE5F7A"/>
    <w:rsid w:val="00EE672E"/>
    <w:rsid w:val="00EE71DC"/>
    <w:rsid w:val="00EE788B"/>
    <w:rsid w:val="00EF162B"/>
    <w:rsid w:val="00EF38E3"/>
    <w:rsid w:val="00EF4605"/>
    <w:rsid w:val="00EF4B5A"/>
    <w:rsid w:val="00EF4D53"/>
    <w:rsid w:val="00EF6EF6"/>
    <w:rsid w:val="00F029B5"/>
    <w:rsid w:val="00F03349"/>
    <w:rsid w:val="00F038DA"/>
    <w:rsid w:val="00F04C82"/>
    <w:rsid w:val="00F054DA"/>
    <w:rsid w:val="00F1061E"/>
    <w:rsid w:val="00F108D3"/>
    <w:rsid w:val="00F11F9E"/>
    <w:rsid w:val="00F1304B"/>
    <w:rsid w:val="00F15804"/>
    <w:rsid w:val="00F20E88"/>
    <w:rsid w:val="00F21866"/>
    <w:rsid w:val="00F21BED"/>
    <w:rsid w:val="00F2239C"/>
    <w:rsid w:val="00F225D7"/>
    <w:rsid w:val="00F22995"/>
    <w:rsid w:val="00F2389C"/>
    <w:rsid w:val="00F23961"/>
    <w:rsid w:val="00F23BFA"/>
    <w:rsid w:val="00F245BF"/>
    <w:rsid w:val="00F2530E"/>
    <w:rsid w:val="00F25BA9"/>
    <w:rsid w:val="00F25E7A"/>
    <w:rsid w:val="00F26400"/>
    <w:rsid w:val="00F274E2"/>
    <w:rsid w:val="00F30EB1"/>
    <w:rsid w:val="00F32464"/>
    <w:rsid w:val="00F33238"/>
    <w:rsid w:val="00F33BB8"/>
    <w:rsid w:val="00F34218"/>
    <w:rsid w:val="00F34CD1"/>
    <w:rsid w:val="00F362E5"/>
    <w:rsid w:val="00F363CB"/>
    <w:rsid w:val="00F45298"/>
    <w:rsid w:val="00F52951"/>
    <w:rsid w:val="00F52E89"/>
    <w:rsid w:val="00F546C0"/>
    <w:rsid w:val="00F54964"/>
    <w:rsid w:val="00F554D0"/>
    <w:rsid w:val="00F56940"/>
    <w:rsid w:val="00F57D0C"/>
    <w:rsid w:val="00F618BD"/>
    <w:rsid w:val="00F62F86"/>
    <w:rsid w:val="00F650BA"/>
    <w:rsid w:val="00F652D0"/>
    <w:rsid w:val="00F6564A"/>
    <w:rsid w:val="00F66D4A"/>
    <w:rsid w:val="00F6763C"/>
    <w:rsid w:val="00F67BC0"/>
    <w:rsid w:val="00F7348A"/>
    <w:rsid w:val="00F73795"/>
    <w:rsid w:val="00F740BA"/>
    <w:rsid w:val="00F75E4B"/>
    <w:rsid w:val="00F76842"/>
    <w:rsid w:val="00F773F3"/>
    <w:rsid w:val="00F8009A"/>
    <w:rsid w:val="00F81C0D"/>
    <w:rsid w:val="00F83A9A"/>
    <w:rsid w:val="00F83EE4"/>
    <w:rsid w:val="00F851CD"/>
    <w:rsid w:val="00F86F58"/>
    <w:rsid w:val="00F86F9E"/>
    <w:rsid w:val="00F872DC"/>
    <w:rsid w:val="00F8789A"/>
    <w:rsid w:val="00F90685"/>
    <w:rsid w:val="00F90816"/>
    <w:rsid w:val="00F92078"/>
    <w:rsid w:val="00F92B3C"/>
    <w:rsid w:val="00F93712"/>
    <w:rsid w:val="00F95281"/>
    <w:rsid w:val="00F96C6E"/>
    <w:rsid w:val="00FA0143"/>
    <w:rsid w:val="00FA0381"/>
    <w:rsid w:val="00FA18C5"/>
    <w:rsid w:val="00FA2497"/>
    <w:rsid w:val="00FA4353"/>
    <w:rsid w:val="00FB08B9"/>
    <w:rsid w:val="00FB0F39"/>
    <w:rsid w:val="00FB155E"/>
    <w:rsid w:val="00FB273D"/>
    <w:rsid w:val="00FB275C"/>
    <w:rsid w:val="00FB3A89"/>
    <w:rsid w:val="00FB402A"/>
    <w:rsid w:val="00FB4609"/>
    <w:rsid w:val="00FB5A75"/>
    <w:rsid w:val="00FB6D63"/>
    <w:rsid w:val="00FC1E9F"/>
    <w:rsid w:val="00FC2160"/>
    <w:rsid w:val="00FC254F"/>
    <w:rsid w:val="00FC395C"/>
    <w:rsid w:val="00FC4F62"/>
    <w:rsid w:val="00FC505D"/>
    <w:rsid w:val="00FC5CC4"/>
    <w:rsid w:val="00FC7F35"/>
    <w:rsid w:val="00FD222D"/>
    <w:rsid w:val="00FD2672"/>
    <w:rsid w:val="00FD27A0"/>
    <w:rsid w:val="00FD2E14"/>
    <w:rsid w:val="00FD5855"/>
    <w:rsid w:val="00FD5931"/>
    <w:rsid w:val="00FD6484"/>
    <w:rsid w:val="00FD7EF1"/>
    <w:rsid w:val="00FE33DF"/>
    <w:rsid w:val="00FE3A44"/>
    <w:rsid w:val="00FE3B8A"/>
    <w:rsid w:val="00FE4F76"/>
    <w:rsid w:val="00FE6453"/>
    <w:rsid w:val="00FE6BE3"/>
    <w:rsid w:val="00FE70C3"/>
    <w:rsid w:val="00FF1040"/>
    <w:rsid w:val="00FF1707"/>
    <w:rsid w:val="00FF1F40"/>
    <w:rsid w:val="00FF2DB0"/>
    <w:rsid w:val="00FF34AA"/>
    <w:rsid w:val="00FF3F1D"/>
    <w:rsid w:val="00FF6B24"/>
    <w:rsid w:val="00FF7A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51974"/>
  <w15:docId w15:val="{A7275870-9FE4-4AE0-8496-105760C6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3708BE"/>
    <w:pPr>
      <w:bidi/>
      <w:spacing w:after="160" w:line="320" w:lineRule="atLeast"/>
      <w:jc w:val="both"/>
    </w:pPr>
    <w:rPr>
      <w:rFonts w:eastAsia="Times New Roman"/>
      <w:color w:val="000000"/>
      <w:sz w:val="24"/>
      <w:szCs w:val="24"/>
      <w:u w:color="000000"/>
    </w:rPr>
  </w:style>
  <w:style w:type="paragraph" w:styleId="1">
    <w:name w:val="heading 1"/>
    <w:link w:val="10"/>
    <w:qFormat/>
    <w:rsid w:val="007C11A9"/>
    <w:pPr>
      <w:tabs>
        <w:tab w:val="left" w:pos="720"/>
      </w:tabs>
      <w:bidi/>
      <w:spacing w:after="160" w:line="320" w:lineRule="atLeast"/>
      <w:ind w:right="360"/>
      <w:jc w:val="both"/>
      <w:outlineLvl w:val="0"/>
    </w:pPr>
    <w:rPr>
      <w:rFonts w:cs="Arial Unicode MS"/>
      <w:color w:val="000000"/>
      <w:sz w:val="24"/>
      <w:szCs w:val="24"/>
      <w:u w:color="000000"/>
    </w:rPr>
  </w:style>
  <w:style w:type="paragraph" w:styleId="20">
    <w:name w:val="heading 2"/>
    <w:link w:val="21"/>
    <w:qFormat/>
    <w:rsid w:val="007C11A9"/>
    <w:pPr>
      <w:tabs>
        <w:tab w:val="left" w:pos="1440"/>
      </w:tabs>
      <w:bidi/>
      <w:spacing w:after="160" w:line="320" w:lineRule="atLeast"/>
      <w:ind w:right="746"/>
      <w:jc w:val="both"/>
      <w:outlineLvl w:val="1"/>
    </w:pPr>
    <w:rPr>
      <w:rFonts w:cs="Arial Unicode MS"/>
      <w:color w:val="000000"/>
      <w:sz w:val="24"/>
      <w:szCs w:val="24"/>
      <w:u w:color="000000"/>
    </w:rPr>
  </w:style>
  <w:style w:type="paragraph" w:styleId="30">
    <w:name w:val="heading 3"/>
    <w:qFormat/>
    <w:rsid w:val="007C11A9"/>
    <w:pPr>
      <w:tabs>
        <w:tab w:val="left" w:pos="2184"/>
      </w:tabs>
      <w:bidi/>
      <w:spacing w:after="160" w:line="320" w:lineRule="atLeast"/>
      <w:jc w:val="both"/>
      <w:outlineLvl w:val="2"/>
    </w:pPr>
    <w:rPr>
      <w:rFonts w:cs="Arial Unicode MS"/>
      <w:color w:val="000000"/>
      <w:sz w:val="24"/>
      <w:szCs w:val="24"/>
      <w:u w:color="000000"/>
    </w:rPr>
  </w:style>
  <w:style w:type="paragraph" w:styleId="4">
    <w:name w:val="heading 4"/>
    <w:qFormat/>
    <w:rsid w:val="007C11A9"/>
    <w:pPr>
      <w:tabs>
        <w:tab w:val="left" w:pos="3498"/>
      </w:tabs>
      <w:bidi/>
      <w:spacing w:after="160" w:line="320" w:lineRule="atLeast"/>
      <w:jc w:val="both"/>
      <w:outlineLvl w:val="3"/>
    </w:pPr>
    <w:rPr>
      <w:rFonts w:cs="Arial Unicode MS"/>
      <w:color w:val="000000"/>
      <w:sz w:val="24"/>
      <w:szCs w:val="24"/>
      <w:u w:color="000000"/>
    </w:rPr>
  </w:style>
  <w:style w:type="paragraph" w:styleId="5">
    <w:name w:val="heading 5"/>
    <w:basedOn w:val="a0"/>
    <w:link w:val="50"/>
    <w:qFormat/>
    <w:rsid w:val="00DF3E6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outlineLvl w:val="4"/>
    </w:pPr>
    <w:rPr>
      <w:rFonts w:cs="David"/>
      <w:color w:val="auto"/>
      <w:sz w:val="22"/>
      <w:bdr w:val="none" w:sz="0" w:space="0" w:color="auto"/>
      <w:lang w:eastAsia="he-IL"/>
    </w:rPr>
  </w:style>
  <w:style w:type="paragraph" w:styleId="6">
    <w:name w:val="heading 6"/>
    <w:basedOn w:val="a0"/>
    <w:link w:val="60"/>
    <w:qFormat/>
    <w:rsid w:val="00DF3E6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outlineLvl w:val="5"/>
    </w:pPr>
    <w:rPr>
      <w:rFonts w:cs="David"/>
      <w:color w:val="auto"/>
      <w:sz w:val="22"/>
      <w:bdr w:val="none" w:sz="0" w:space="0" w:color="auto"/>
      <w:lang w:eastAsia="he-IL"/>
    </w:rPr>
  </w:style>
  <w:style w:type="paragraph" w:styleId="7">
    <w:name w:val="heading 7"/>
    <w:basedOn w:val="a0"/>
    <w:link w:val="70"/>
    <w:qFormat/>
    <w:rsid w:val="00DF3E60"/>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hanging="720"/>
      <w:outlineLvl w:val="6"/>
    </w:pPr>
    <w:rPr>
      <w:rFonts w:cs="David"/>
      <w:color w:val="auto"/>
      <w:sz w:val="22"/>
      <w:bdr w:val="none" w:sz="0" w:space="0" w:color="auto"/>
      <w:lang w:eastAsia="he-IL"/>
    </w:rPr>
  </w:style>
  <w:style w:type="paragraph" w:styleId="8">
    <w:name w:val="heading 8"/>
    <w:qFormat/>
    <w:rsid w:val="007C11A9"/>
    <w:pPr>
      <w:tabs>
        <w:tab w:val="left" w:pos="1440"/>
      </w:tabs>
      <w:bidi/>
      <w:spacing w:after="160" w:line="320" w:lineRule="atLeast"/>
      <w:jc w:val="both"/>
      <w:outlineLvl w:val="7"/>
    </w:pPr>
    <w:rPr>
      <w:rFonts w:ascii="Arial Unicode MS" w:hAnsi="Arial Unicode MS" w:hint="cs"/>
      <w:color w:val="000000"/>
      <w:sz w:val="24"/>
      <w:szCs w:val="24"/>
      <w:u w:color="000000"/>
    </w:rPr>
  </w:style>
  <w:style w:type="paragraph" w:styleId="9">
    <w:name w:val="heading 9"/>
    <w:basedOn w:val="a0"/>
    <w:link w:val="90"/>
    <w:qFormat/>
    <w:rsid w:val="00DF3E60"/>
    <w:pPr>
      <w:pBdr>
        <w:top w:val="none" w:sz="0" w:space="0" w:color="auto"/>
        <w:left w:val="none" w:sz="0" w:space="0" w:color="auto"/>
        <w:bottom w:val="none" w:sz="0" w:space="0" w:color="auto"/>
        <w:right w:val="none" w:sz="0" w:space="0" w:color="auto"/>
        <w:between w:val="none" w:sz="0" w:space="0" w:color="auto"/>
        <w:bar w:val="none" w:sz="0" w:color="auto"/>
      </w:pBdr>
      <w:tabs>
        <w:tab w:val="num" w:pos="4842"/>
      </w:tabs>
      <w:ind w:left="4842" w:right="720" w:hanging="1242"/>
      <w:outlineLvl w:val="8"/>
    </w:pPr>
    <w:rPr>
      <w:rFonts w:cs="David"/>
      <w:color w:val="auto"/>
      <w:sz w:val="22"/>
      <w:bdr w:val="none" w:sz="0" w:space="0" w:color="auto"/>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rsid w:val="007C11A9"/>
    <w:rPr>
      <w:u w:val="single"/>
    </w:rPr>
  </w:style>
  <w:style w:type="paragraph" w:styleId="a4">
    <w:name w:val="header"/>
    <w:rsid w:val="007C11A9"/>
    <w:pPr>
      <w:tabs>
        <w:tab w:val="center" w:pos="4153"/>
        <w:tab w:val="right" w:pos="8306"/>
      </w:tabs>
      <w:bidi/>
      <w:spacing w:after="160" w:line="320" w:lineRule="atLeast"/>
      <w:jc w:val="both"/>
    </w:pPr>
    <w:rPr>
      <w:rFonts w:cs="Arial Unicode MS"/>
      <w:color w:val="000000"/>
      <w:sz w:val="24"/>
      <w:szCs w:val="24"/>
      <w:u w:color="000000"/>
    </w:rPr>
  </w:style>
  <w:style w:type="paragraph" w:customStyle="1" w:styleId="HeaderFooter">
    <w:name w:val="Header &amp; Footer"/>
    <w:rsid w:val="007C11A9"/>
    <w:pPr>
      <w:tabs>
        <w:tab w:val="right" w:pos="9020"/>
      </w:tabs>
    </w:pPr>
    <w:rPr>
      <w:rFonts w:ascii="Helvetica Neue" w:eastAsia="Helvetica Neue" w:hAnsi="Helvetica Neue" w:cs="Helvetica Neue"/>
      <w:color w:val="000000"/>
      <w:sz w:val="24"/>
      <w:szCs w:val="24"/>
    </w:rPr>
  </w:style>
  <w:style w:type="numbering" w:customStyle="1" w:styleId="ImportedStyle1">
    <w:name w:val="Imported Style 1"/>
    <w:rsid w:val="007C11A9"/>
    <w:pPr>
      <w:numPr>
        <w:numId w:val="1"/>
      </w:numPr>
    </w:pPr>
  </w:style>
  <w:style w:type="paragraph" w:customStyle="1" w:styleId="Default">
    <w:name w:val="Default"/>
    <w:rsid w:val="007C11A9"/>
    <w:rPr>
      <w:rFonts w:ascii="Helvetica Neue" w:eastAsia="Helvetica Neue" w:hAnsi="Helvetica Neue" w:cs="Helvetica Neue"/>
      <w:color w:val="000000"/>
      <w:sz w:val="22"/>
      <w:szCs w:val="22"/>
    </w:rPr>
  </w:style>
  <w:style w:type="paragraph" w:customStyle="1" w:styleId="TableHead">
    <w:name w:val="TableHead"/>
    <w:rsid w:val="007C11A9"/>
    <w:pPr>
      <w:suppressAutoHyphens/>
      <w:bidi/>
      <w:spacing w:before="120" w:after="120" w:line="320" w:lineRule="exact"/>
      <w:jc w:val="center"/>
    </w:pPr>
    <w:rPr>
      <w:rFonts w:cs="Arial Unicode MS"/>
      <w:b/>
      <w:bCs/>
      <w:color w:val="000000"/>
      <w:sz w:val="24"/>
      <w:szCs w:val="24"/>
      <w:u w:color="000000"/>
    </w:rPr>
  </w:style>
  <w:style w:type="paragraph" w:customStyle="1" w:styleId="TableText">
    <w:name w:val="TableText"/>
    <w:rsid w:val="007C11A9"/>
    <w:pPr>
      <w:suppressAutoHyphens/>
      <w:spacing w:before="75" w:line="280" w:lineRule="atLeast"/>
      <w:jc w:val="both"/>
    </w:pPr>
    <w:rPr>
      <w:rFonts w:cs="Arial Unicode MS"/>
      <w:color w:val="000000"/>
      <w:sz w:val="24"/>
      <w:szCs w:val="24"/>
      <w:u w:color="000000"/>
    </w:rPr>
  </w:style>
  <w:style w:type="paragraph" w:customStyle="1" w:styleId="11">
    <w:name w:val="היסט 1"/>
    <w:rsid w:val="007C11A9"/>
    <w:pPr>
      <w:bidi/>
      <w:spacing w:after="160" w:line="320" w:lineRule="atLeast"/>
      <w:ind w:left="720"/>
      <w:jc w:val="both"/>
    </w:pPr>
    <w:rPr>
      <w:rFonts w:cs="Arial Unicode MS"/>
      <w:color w:val="000000"/>
      <w:sz w:val="24"/>
      <w:szCs w:val="24"/>
      <w:u w:color="000000"/>
    </w:rPr>
  </w:style>
  <w:style w:type="character" w:customStyle="1" w:styleId="Link">
    <w:name w:val="Link"/>
    <w:rsid w:val="007C11A9"/>
    <w:rPr>
      <w:color w:val="0000FF"/>
      <w:u w:val="single" w:color="0000FF"/>
    </w:rPr>
  </w:style>
  <w:style w:type="character" w:customStyle="1" w:styleId="Hyperlink0">
    <w:name w:val="Hyperlink.0"/>
    <w:basedOn w:val="Link"/>
    <w:rsid w:val="007C11A9"/>
    <w:rPr>
      <w:rFonts w:ascii="Cambria" w:eastAsia="Cambria" w:hAnsi="Cambria" w:cs="Cambria"/>
      <w:color w:val="0000FF"/>
      <w:u w:val="single" w:color="0000FF"/>
      <w:lang w:val="en-US"/>
    </w:rPr>
  </w:style>
  <w:style w:type="numbering" w:customStyle="1" w:styleId="ImportedStyle3">
    <w:name w:val="Imported Style 3"/>
    <w:rsid w:val="007C11A9"/>
    <w:pPr>
      <w:numPr>
        <w:numId w:val="2"/>
      </w:numPr>
    </w:pPr>
  </w:style>
  <w:style w:type="numbering" w:customStyle="1" w:styleId="ImportedStyle4">
    <w:name w:val="Imported Style 4"/>
    <w:rsid w:val="007C11A9"/>
    <w:pPr>
      <w:numPr>
        <w:numId w:val="3"/>
      </w:numPr>
    </w:pPr>
  </w:style>
  <w:style w:type="numbering" w:customStyle="1" w:styleId="ImportedStyle5">
    <w:name w:val="Imported Style 5"/>
    <w:rsid w:val="007C11A9"/>
    <w:pPr>
      <w:numPr>
        <w:numId w:val="4"/>
      </w:numPr>
    </w:pPr>
  </w:style>
  <w:style w:type="paragraph" w:customStyle="1" w:styleId="12">
    <w:name w:val="סרגל 1"/>
    <w:rsid w:val="007C11A9"/>
    <w:pPr>
      <w:widowControl w:val="0"/>
      <w:bidi/>
      <w:spacing w:line="360" w:lineRule="auto"/>
      <w:ind w:left="720" w:hanging="720"/>
      <w:jc w:val="both"/>
    </w:pPr>
    <w:rPr>
      <w:rFonts w:eastAsia="Times New Roman"/>
      <w:color w:val="000000"/>
      <w:sz w:val="26"/>
      <w:szCs w:val="26"/>
      <w:u w:color="000000"/>
    </w:rPr>
  </w:style>
  <w:style w:type="numbering" w:customStyle="1" w:styleId="ImportedStyle6">
    <w:name w:val="Imported Style 6"/>
    <w:rsid w:val="007C11A9"/>
    <w:pPr>
      <w:numPr>
        <w:numId w:val="6"/>
      </w:numPr>
    </w:pPr>
  </w:style>
  <w:style w:type="numbering" w:customStyle="1" w:styleId="ImportedStyle7">
    <w:name w:val="Imported Style 7"/>
    <w:rsid w:val="007C11A9"/>
    <w:pPr>
      <w:numPr>
        <w:numId w:val="8"/>
      </w:numPr>
    </w:pPr>
  </w:style>
  <w:style w:type="numbering" w:customStyle="1" w:styleId="ImportedStyle8">
    <w:name w:val="Imported Style 8"/>
    <w:rsid w:val="007C11A9"/>
    <w:pPr>
      <w:numPr>
        <w:numId w:val="9"/>
      </w:numPr>
    </w:pPr>
  </w:style>
  <w:style w:type="paragraph" w:customStyle="1" w:styleId="0">
    <w:name w:val="סרגל 0"/>
    <w:rsid w:val="007C11A9"/>
    <w:pPr>
      <w:widowControl w:val="0"/>
      <w:bidi/>
      <w:spacing w:line="360" w:lineRule="auto"/>
      <w:jc w:val="both"/>
    </w:pPr>
    <w:rPr>
      <w:rFonts w:eastAsia="Times New Roman"/>
      <w:color w:val="000000"/>
      <w:sz w:val="26"/>
      <w:szCs w:val="26"/>
      <w:u w:color="000000"/>
    </w:rPr>
  </w:style>
  <w:style w:type="numbering" w:customStyle="1" w:styleId="ImportedStyle9">
    <w:name w:val="Imported Style 9"/>
    <w:rsid w:val="007C11A9"/>
    <w:pPr>
      <w:numPr>
        <w:numId w:val="11"/>
      </w:numPr>
    </w:pPr>
  </w:style>
  <w:style w:type="paragraph" w:customStyle="1" w:styleId="TitleA">
    <w:name w:val="Title A"/>
    <w:rsid w:val="007C11A9"/>
    <w:pPr>
      <w:bidi/>
      <w:spacing w:after="160"/>
      <w:jc w:val="center"/>
    </w:pPr>
    <w:rPr>
      <w:rFonts w:eastAsia="Times New Roman"/>
      <w:b/>
      <w:bCs/>
      <w:color w:val="000000"/>
      <w:sz w:val="24"/>
      <w:szCs w:val="24"/>
      <w:u w:val="single" w:color="000000"/>
    </w:rPr>
  </w:style>
  <w:style w:type="numbering" w:customStyle="1" w:styleId="ImportedStyle10">
    <w:name w:val="Imported Style 10"/>
    <w:rsid w:val="007C11A9"/>
    <w:pPr>
      <w:numPr>
        <w:numId w:val="12"/>
      </w:numPr>
    </w:pPr>
  </w:style>
  <w:style w:type="numbering" w:customStyle="1" w:styleId="ImportedStyle11">
    <w:name w:val="Imported Style 11"/>
    <w:rsid w:val="007C11A9"/>
    <w:pPr>
      <w:numPr>
        <w:numId w:val="13"/>
      </w:numPr>
    </w:pPr>
  </w:style>
  <w:style w:type="numbering" w:customStyle="1" w:styleId="ImportedStyle12">
    <w:name w:val="Imported Style 12"/>
    <w:rsid w:val="007C11A9"/>
    <w:pPr>
      <w:numPr>
        <w:numId w:val="15"/>
      </w:numPr>
    </w:pPr>
  </w:style>
  <w:style w:type="numbering" w:customStyle="1" w:styleId="ImportedStyle13">
    <w:name w:val="Imported Style 13"/>
    <w:rsid w:val="007C11A9"/>
    <w:pPr>
      <w:numPr>
        <w:numId w:val="16"/>
      </w:numPr>
    </w:pPr>
  </w:style>
  <w:style w:type="numbering" w:customStyle="1" w:styleId="ImportedStyle14">
    <w:name w:val="Imported Style 14"/>
    <w:rsid w:val="007C11A9"/>
    <w:pPr>
      <w:numPr>
        <w:numId w:val="17"/>
      </w:numPr>
    </w:pPr>
  </w:style>
  <w:style w:type="paragraph" w:customStyle="1" w:styleId="a5">
    <w:name w:val="ממוספר"/>
    <w:rsid w:val="007C11A9"/>
    <w:pPr>
      <w:tabs>
        <w:tab w:val="left" w:pos="510"/>
      </w:tabs>
      <w:bidi/>
      <w:spacing w:after="360"/>
      <w:ind w:right="510"/>
      <w:jc w:val="both"/>
    </w:pPr>
    <w:rPr>
      <w:rFonts w:cs="Arial Unicode MS"/>
      <w:color w:val="000000"/>
      <w:sz w:val="22"/>
      <w:szCs w:val="22"/>
      <w:u w:color="000000"/>
    </w:rPr>
  </w:style>
  <w:style w:type="numbering" w:customStyle="1" w:styleId="ImportedStyle15">
    <w:name w:val="Imported Style 15"/>
    <w:rsid w:val="007C11A9"/>
    <w:pPr>
      <w:numPr>
        <w:numId w:val="18"/>
      </w:numPr>
    </w:pPr>
  </w:style>
  <w:style w:type="paragraph" w:styleId="a6">
    <w:name w:val="List Paragraph"/>
    <w:link w:val="a7"/>
    <w:uiPriority w:val="34"/>
    <w:qFormat/>
    <w:rsid w:val="007C11A9"/>
    <w:pPr>
      <w:bidi/>
      <w:spacing w:after="160" w:line="320" w:lineRule="atLeast"/>
      <w:ind w:left="720"/>
      <w:jc w:val="both"/>
    </w:pPr>
    <w:rPr>
      <w:rFonts w:cs="Arial Unicode MS"/>
      <w:color w:val="000000"/>
      <w:sz w:val="24"/>
      <w:szCs w:val="24"/>
      <w:u w:color="000000"/>
    </w:rPr>
  </w:style>
  <w:style w:type="numbering" w:customStyle="1" w:styleId="ImportedStyle16">
    <w:name w:val="Imported Style 16"/>
    <w:rsid w:val="007C11A9"/>
    <w:pPr>
      <w:numPr>
        <w:numId w:val="19"/>
      </w:numPr>
    </w:pPr>
  </w:style>
  <w:style w:type="paragraph" w:styleId="a8">
    <w:name w:val="Body Text Indent"/>
    <w:rsid w:val="007C11A9"/>
    <w:pPr>
      <w:bidi/>
      <w:spacing w:after="120" w:line="320" w:lineRule="atLeast"/>
      <w:ind w:left="283"/>
      <w:jc w:val="both"/>
    </w:pPr>
    <w:rPr>
      <w:rFonts w:cs="Arial Unicode MS"/>
      <w:color w:val="000000"/>
      <w:sz w:val="24"/>
      <w:szCs w:val="24"/>
      <w:u w:color="000000"/>
    </w:rPr>
  </w:style>
  <w:style w:type="numbering" w:customStyle="1" w:styleId="ImportedStyle17">
    <w:name w:val="Imported Style 17"/>
    <w:rsid w:val="007C11A9"/>
    <w:pPr>
      <w:numPr>
        <w:numId w:val="20"/>
      </w:numPr>
    </w:pPr>
  </w:style>
  <w:style w:type="numbering" w:customStyle="1" w:styleId="ImportedStyle18">
    <w:name w:val="Imported Style 18"/>
    <w:rsid w:val="007C11A9"/>
    <w:pPr>
      <w:numPr>
        <w:numId w:val="21"/>
      </w:numPr>
    </w:pPr>
  </w:style>
  <w:style w:type="paragraph" w:styleId="22">
    <w:name w:val="Body Text Indent 2"/>
    <w:rsid w:val="007C11A9"/>
    <w:pPr>
      <w:bidi/>
      <w:spacing w:after="120" w:line="480" w:lineRule="auto"/>
      <w:ind w:left="283"/>
      <w:jc w:val="both"/>
    </w:pPr>
    <w:rPr>
      <w:rFonts w:cs="Arial Unicode MS"/>
      <w:color w:val="000000"/>
      <w:sz w:val="24"/>
      <w:szCs w:val="24"/>
      <w:u w:color="000000"/>
    </w:rPr>
  </w:style>
  <w:style w:type="numbering" w:customStyle="1" w:styleId="ImportedStyle19">
    <w:name w:val="Imported Style 19"/>
    <w:rsid w:val="007C11A9"/>
    <w:pPr>
      <w:numPr>
        <w:numId w:val="22"/>
      </w:numPr>
    </w:pPr>
  </w:style>
  <w:style w:type="paragraph" w:styleId="a9">
    <w:name w:val="annotation text"/>
    <w:basedOn w:val="a0"/>
    <w:link w:val="aa"/>
    <w:uiPriority w:val="99"/>
    <w:unhideWhenUsed/>
    <w:rsid w:val="007C11A9"/>
    <w:pPr>
      <w:spacing w:line="240" w:lineRule="auto"/>
    </w:pPr>
    <w:rPr>
      <w:sz w:val="20"/>
      <w:szCs w:val="20"/>
    </w:rPr>
  </w:style>
  <w:style w:type="character" w:customStyle="1" w:styleId="aa">
    <w:name w:val="טקסט הערה תו"/>
    <w:basedOn w:val="a1"/>
    <w:link w:val="a9"/>
    <w:uiPriority w:val="99"/>
    <w:rsid w:val="007C11A9"/>
    <w:rPr>
      <w:rFonts w:eastAsia="Times New Roman"/>
      <w:color w:val="000000"/>
      <w:u w:color="000000"/>
    </w:rPr>
  </w:style>
  <w:style w:type="character" w:styleId="ab">
    <w:name w:val="annotation reference"/>
    <w:basedOn w:val="a1"/>
    <w:uiPriority w:val="99"/>
    <w:unhideWhenUsed/>
    <w:rsid w:val="007C11A9"/>
    <w:rPr>
      <w:sz w:val="16"/>
      <w:szCs w:val="16"/>
    </w:rPr>
  </w:style>
  <w:style w:type="paragraph" w:styleId="ac">
    <w:name w:val="Balloon Text"/>
    <w:basedOn w:val="a0"/>
    <w:link w:val="ad"/>
    <w:uiPriority w:val="99"/>
    <w:semiHidden/>
    <w:unhideWhenUsed/>
    <w:rsid w:val="00335ADF"/>
    <w:pPr>
      <w:spacing w:after="0" w:line="240" w:lineRule="auto"/>
    </w:pPr>
    <w:rPr>
      <w:rFonts w:ascii="Segoe UI" w:hAnsi="Segoe UI" w:cs="Segoe UI"/>
      <w:sz w:val="18"/>
      <w:szCs w:val="18"/>
    </w:rPr>
  </w:style>
  <w:style w:type="character" w:customStyle="1" w:styleId="ad">
    <w:name w:val="טקסט בלונים תו"/>
    <w:basedOn w:val="a1"/>
    <w:link w:val="ac"/>
    <w:uiPriority w:val="99"/>
    <w:semiHidden/>
    <w:rsid w:val="00335ADF"/>
    <w:rPr>
      <w:rFonts w:ascii="Segoe UI" w:eastAsia="Times New Roman" w:hAnsi="Segoe UI" w:cs="Segoe UI"/>
      <w:color w:val="000000"/>
      <w:sz w:val="18"/>
      <w:szCs w:val="18"/>
      <w:u w:color="000000"/>
    </w:rPr>
  </w:style>
  <w:style w:type="paragraph" w:styleId="ae">
    <w:name w:val="annotation subject"/>
    <w:basedOn w:val="a9"/>
    <w:next w:val="a9"/>
    <w:link w:val="af"/>
    <w:uiPriority w:val="99"/>
    <w:semiHidden/>
    <w:unhideWhenUsed/>
    <w:rsid w:val="008C4881"/>
    <w:rPr>
      <w:b/>
      <w:bCs/>
    </w:rPr>
  </w:style>
  <w:style w:type="character" w:customStyle="1" w:styleId="af">
    <w:name w:val="נושא הערה תו"/>
    <w:basedOn w:val="aa"/>
    <w:link w:val="ae"/>
    <w:uiPriority w:val="99"/>
    <w:semiHidden/>
    <w:rsid w:val="008C4881"/>
    <w:rPr>
      <w:rFonts w:eastAsia="Times New Roman"/>
      <w:b/>
      <w:bCs/>
      <w:color w:val="000000"/>
      <w:u w:color="000000"/>
    </w:rPr>
  </w:style>
  <w:style w:type="paragraph" w:styleId="af0">
    <w:name w:val="Revision"/>
    <w:hidden/>
    <w:uiPriority w:val="99"/>
    <w:semiHidden/>
    <w:rsid w:val="00AD533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paragraph" w:styleId="af1">
    <w:name w:val="footer"/>
    <w:basedOn w:val="a0"/>
    <w:link w:val="af2"/>
    <w:uiPriority w:val="99"/>
    <w:semiHidden/>
    <w:unhideWhenUsed/>
    <w:rsid w:val="003C30C2"/>
    <w:pPr>
      <w:tabs>
        <w:tab w:val="center" w:pos="4153"/>
        <w:tab w:val="right" w:pos="8306"/>
      </w:tabs>
      <w:spacing w:after="0" w:line="240" w:lineRule="auto"/>
    </w:pPr>
  </w:style>
  <w:style w:type="character" w:customStyle="1" w:styleId="af2">
    <w:name w:val="כותרת תחתונה תו"/>
    <w:basedOn w:val="a1"/>
    <w:link w:val="af1"/>
    <w:uiPriority w:val="99"/>
    <w:semiHidden/>
    <w:rsid w:val="003C30C2"/>
    <w:rPr>
      <w:rFonts w:eastAsia="Times New Roman"/>
      <w:color w:val="000000"/>
      <w:sz w:val="24"/>
      <w:szCs w:val="24"/>
      <w:u w:color="000000"/>
    </w:rPr>
  </w:style>
  <w:style w:type="character" w:customStyle="1" w:styleId="50">
    <w:name w:val="כותרת 5 תו"/>
    <w:basedOn w:val="a1"/>
    <w:link w:val="5"/>
    <w:rsid w:val="00DF3E60"/>
    <w:rPr>
      <w:rFonts w:eastAsia="Times New Roman" w:cs="David"/>
      <w:sz w:val="22"/>
      <w:szCs w:val="24"/>
      <w:bdr w:val="none" w:sz="0" w:space="0" w:color="auto"/>
      <w:lang w:eastAsia="he-IL"/>
    </w:rPr>
  </w:style>
  <w:style w:type="character" w:customStyle="1" w:styleId="60">
    <w:name w:val="כותרת 6 תו"/>
    <w:basedOn w:val="a1"/>
    <w:link w:val="6"/>
    <w:rsid w:val="00DF3E60"/>
    <w:rPr>
      <w:rFonts w:eastAsia="Times New Roman" w:cs="David"/>
      <w:sz w:val="22"/>
      <w:szCs w:val="24"/>
      <w:bdr w:val="none" w:sz="0" w:space="0" w:color="auto"/>
      <w:lang w:eastAsia="he-IL"/>
    </w:rPr>
  </w:style>
  <w:style w:type="character" w:customStyle="1" w:styleId="70">
    <w:name w:val="כותרת 7 תו"/>
    <w:basedOn w:val="a1"/>
    <w:link w:val="7"/>
    <w:rsid w:val="00DF3E60"/>
    <w:rPr>
      <w:rFonts w:eastAsia="Times New Roman" w:cs="David"/>
      <w:sz w:val="22"/>
      <w:szCs w:val="24"/>
      <w:bdr w:val="none" w:sz="0" w:space="0" w:color="auto"/>
      <w:lang w:eastAsia="he-IL"/>
    </w:rPr>
  </w:style>
  <w:style w:type="character" w:customStyle="1" w:styleId="90">
    <w:name w:val="כותרת 9 תו"/>
    <w:basedOn w:val="a1"/>
    <w:link w:val="9"/>
    <w:rsid w:val="00DF3E60"/>
    <w:rPr>
      <w:rFonts w:eastAsia="Times New Roman" w:cs="David"/>
      <w:sz w:val="22"/>
      <w:szCs w:val="24"/>
      <w:bdr w:val="none" w:sz="0" w:space="0" w:color="auto"/>
      <w:lang w:eastAsia="he-IL"/>
    </w:rPr>
  </w:style>
  <w:style w:type="table" w:styleId="af3">
    <w:name w:val="Table Grid"/>
    <w:basedOn w:val="a2"/>
    <w:rsid w:val="00DF3E6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David"/>
      <w:sz w:val="22"/>
      <w:szCs w:val="24"/>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footnote text"/>
    <w:basedOn w:val="a0"/>
    <w:link w:val="af5"/>
    <w:uiPriority w:val="99"/>
    <w:semiHidden/>
    <w:unhideWhenUsed/>
    <w:rsid w:val="009F3A0D"/>
    <w:pPr>
      <w:spacing w:after="0" w:line="240" w:lineRule="auto"/>
    </w:pPr>
    <w:rPr>
      <w:sz w:val="20"/>
      <w:szCs w:val="20"/>
    </w:rPr>
  </w:style>
  <w:style w:type="character" w:customStyle="1" w:styleId="af5">
    <w:name w:val="טקסט הערת שוליים תו"/>
    <w:basedOn w:val="a1"/>
    <w:link w:val="af4"/>
    <w:uiPriority w:val="99"/>
    <w:semiHidden/>
    <w:rsid w:val="009F3A0D"/>
    <w:rPr>
      <w:rFonts w:eastAsia="Times New Roman"/>
      <w:color w:val="000000"/>
      <w:u w:color="000000"/>
    </w:rPr>
  </w:style>
  <w:style w:type="character" w:styleId="af6">
    <w:name w:val="footnote reference"/>
    <w:basedOn w:val="a1"/>
    <w:uiPriority w:val="99"/>
    <w:semiHidden/>
    <w:unhideWhenUsed/>
    <w:rsid w:val="009F3A0D"/>
    <w:rPr>
      <w:vertAlign w:val="superscript"/>
    </w:rPr>
  </w:style>
  <w:style w:type="character" w:customStyle="1" w:styleId="Bodytext">
    <w:name w:val="Body text_"/>
    <w:basedOn w:val="a1"/>
    <w:link w:val="13"/>
    <w:rsid w:val="001E4AC0"/>
    <w:rPr>
      <w:rFonts w:eastAsia="Times New Roman"/>
      <w:sz w:val="22"/>
      <w:szCs w:val="22"/>
      <w:shd w:val="clear" w:color="auto" w:fill="FFFFFF"/>
    </w:rPr>
  </w:style>
  <w:style w:type="paragraph" w:customStyle="1" w:styleId="13">
    <w:name w:val="גוף טקסט1"/>
    <w:basedOn w:val="a0"/>
    <w:link w:val="Bodytext"/>
    <w:rsid w:val="001E4AC0"/>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val="0"/>
      <w:spacing w:after="60" w:line="0" w:lineRule="atLeast"/>
      <w:ind w:hanging="1220"/>
    </w:pPr>
    <w:rPr>
      <w:color w:val="auto"/>
      <w:sz w:val="22"/>
      <w:szCs w:val="22"/>
    </w:rPr>
  </w:style>
  <w:style w:type="character" w:customStyle="1" w:styleId="10">
    <w:name w:val="כותרת 1 תו"/>
    <w:basedOn w:val="a1"/>
    <w:link w:val="1"/>
    <w:rsid w:val="00B674B2"/>
    <w:rPr>
      <w:rFonts w:cs="Arial Unicode MS"/>
      <w:color w:val="000000"/>
      <w:sz w:val="24"/>
      <w:szCs w:val="24"/>
      <w:u w:color="000000"/>
    </w:rPr>
  </w:style>
  <w:style w:type="paragraph" w:customStyle="1" w:styleId="14">
    <w:name w:val="גוף טקסט1"/>
    <w:basedOn w:val="a0"/>
    <w:rsid w:val="00770802"/>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val="0"/>
      <w:spacing w:after="60" w:line="0" w:lineRule="atLeast"/>
      <w:ind w:hanging="1220"/>
    </w:pPr>
    <w:rPr>
      <w:color w:val="auto"/>
      <w:sz w:val="22"/>
      <w:szCs w:val="22"/>
    </w:rPr>
  </w:style>
  <w:style w:type="paragraph" w:customStyle="1" w:styleId="BodyA">
    <w:name w:val="Body A"/>
    <w:rsid w:val="006F726F"/>
    <w:rPr>
      <w:rFonts w:ascii="Helvetica Neue" w:eastAsia="Helvetica Neue" w:hAnsi="Helvetica Neue" w:cs="Helvetica Neue"/>
      <w:color w:val="000000"/>
      <w:sz w:val="22"/>
      <w:szCs w:val="22"/>
      <w:u w:color="000000"/>
    </w:rPr>
  </w:style>
  <w:style w:type="numbering" w:customStyle="1" w:styleId="Dash">
    <w:name w:val="Dash"/>
    <w:rsid w:val="006F726F"/>
    <w:pPr>
      <w:numPr>
        <w:numId w:val="27"/>
      </w:numPr>
    </w:pPr>
  </w:style>
  <w:style w:type="character" w:customStyle="1" w:styleId="a7">
    <w:name w:val="פיסקת רשימה תו"/>
    <w:basedOn w:val="a1"/>
    <w:link w:val="a6"/>
    <w:uiPriority w:val="34"/>
    <w:rsid w:val="004D4CD0"/>
    <w:rPr>
      <w:rFonts w:cs="Arial Unicode MS"/>
      <w:color w:val="000000"/>
      <w:sz w:val="24"/>
      <w:szCs w:val="24"/>
      <w:u w:color="000000"/>
    </w:rPr>
  </w:style>
  <w:style w:type="paragraph" w:styleId="af7">
    <w:name w:val="Body Text"/>
    <w:basedOn w:val="a0"/>
    <w:link w:val="af8"/>
    <w:uiPriority w:val="99"/>
    <w:semiHidden/>
    <w:unhideWhenUsed/>
    <w:rsid w:val="003161D2"/>
    <w:pPr>
      <w:spacing w:after="120"/>
    </w:pPr>
  </w:style>
  <w:style w:type="character" w:customStyle="1" w:styleId="af8">
    <w:name w:val="גוף טקסט תו"/>
    <w:basedOn w:val="a1"/>
    <w:link w:val="af7"/>
    <w:uiPriority w:val="99"/>
    <w:semiHidden/>
    <w:rsid w:val="003161D2"/>
    <w:rPr>
      <w:rFonts w:eastAsia="Times New Roman"/>
      <w:color w:val="000000"/>
      <w:sz w:val="24"/>
      <w:szCs w:val="24"/>
      <w:u w:color="000000"/>
    </w:rPr>
  </w:style>
  <w:style w:type="paragraph" w:styleId="NormalWeb">
    <w:name w:val="Normal (Web)"/>
    <w:basedOn w:val="a0"/>
    <w:uiPriority w:val="99"/>
    <w:unhideWhenUsed/>
    <w:rsid w:val="00101507"/>
    <w:pPr>
      <w:pBdr>
        <w:top w:val="none" w:sz="0" w:space="0" w:color="auto"/>
        <w:left w:val="none" w:sz="0" w:space="0" w:color="auto"/>
        <w:bottom w:val="none" w:sz="0" w:space="0" w:color="auto"/>
        <w:right w:val="none" w:sz="0" w:space="0" w:color="auto"/>
        <w:between w:val="none" w:sz="0" w:space="0" w:color="auto"/>
        <w:bar w:val="none" w:sz="0" w:color="auto"/>
      </w:pBdr>
      <w:bidi w:val="0"/>
      <w:spacing w:before="100" w:beforeAutospacing="1" w:after="100" w:afterAutospacing="1" w:line="240" w:lineRule="auto"/>
      <w:jc w:val="left"/>
    </w:pPr>
    <w:rPr>
      <w:color w:val="auto"/>
      <w:bdr w:val="none" w:sz="0" w:space="0" w:color="auto"/>
    </w:rPr>
  </w:style>
  <w:style w:type="paragraph" w:customStyle="1" w:styleId="Style30ptUnderlineCentered">
    <w:name w:val="Style 30 pt Underline Centered"/>
    <w:basedOn w:val="a0"/>
    <w:locked/>
    <w:rsid w:val="005B6F14"/>
    <w:pPr>
      <w:pBdr>
        <w:top w:val="none" w:sz="0" w:space="0" w:color="auto"/>
        <w:left w:val="none" w:sz="0" w:space="0" w:color="auto"/>
        <w:bottom w:val="none" w:sz="0" w:space="0" w:color="auto"/>
        <w:right w:val="none" w:sz="0" w:space="0" w:color="auto"/>
        <w:between w:val="none" w:sz="0" w:space="0" w:color="auto"/>
        <w:bar w:val="none" w:sz="0" w:color="auto"/>
      </w:pBdr>
      <w:bidi w:val="0"/>
      <w:spacing w:before="600" w:after="240" w:line="240" w:lineRule="auto"/>
      <w:jc w:val="center"/>
    </w:pPr>
    <w:rPr>
      <w:color w:val="auto"/>
      <w:sz w:val="60"/>
      <w:szCs w:val="60"/>
      <w:u w:val="single"/>
      <w:bdr w:val="none" w:sz="0" w:space="0" w:color="auto"/>
    </w:rPr>
  </w:style>
  <w:style w:type="paragraph" w:customStyle="1" w:styleId="Bullet2">
    <w:name w:val="Bullet2"/>
    <w:basedOn w:val="af7"/>
    <w:qFormat/>
    <w:locked/>
    <w:rsid w:val="005B6F14"/>
    <w:pPr>
      <w:keepLines/>
      <w:numPr>
        <w:numId w:val="29"/>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bidi w:val="0"/>
      <w:spacing w:before="120" w:after="60" w:line="276" w:lineRule="auto"/>
      <w:ind w:left="0" w:firstLine="0"/>
    </w:pPr>
    <w:rPr>
      <w:rFonts w:ascii="Georgia" w:hAnsi="Georgia"/>
      <w:color w:val="auto"/>
      <w:spacing w:val="2"/>
      <w:sz w:val="22"/>
      <w:szCs w:val="22"/>
      <w:bdr w:val="none" w:sz="0" w:space="0" w:color="auto"/>
      <w:lang w:bidi="ar-AE"/>
    </w:rPr>
  </w:style>
  <w:style w:type="paragraph" w:customStyle="1" w:styleId="Bullet3">
    <w:name w:val="Bullet3"/>
    <w:basedOn w:val="af7"/>
    <w:qFormat/>
    <w:locked/>
    <w:rsid w:val="00162658"/>
    <w:pPr>
      <w:keepLines/>
      <w:numPr>
        <w:numId w:val="31"/>
      </w:numPr>
      <w:pBdr>
        <w:top w:val="none" w:sz="0" w:space="0" w:color="auto"/>
        <w:left w:val="none" w:sz="0" w:space="0" w:color="auto"/>
        <w:bottom w:val="none" w:sz="0" w:space="0" w:color="auto"/>
        <w:right w:val="none" w:sz="0" w:space="0" w:color="auto"/>
        <w:between w:val="none" w:sz="0" w:space="0" w:color="auto"/>
        <w:bar w:val="none" w:sz="0" w:color="auto"/>
      </w:pBdr>
      <w:bidi w:val="0"/>
      <w:spacing w:before="120" w:after="60" w:line="276" w:lineRule="auto"/>
      <w:ind w:left="1984" w:hanging="340"/>
    </w:pPr>
    <w:rPr>
      <w:rFonts w:ascii="Georgia" w:hAnsi="Georgia"/>
      <w:color w:val="auto"/>
      <w:spacing w:val="2"/>
      <w:sz w:val="22"/>
      <w:szCs w:val="22"/>
      <w:bdr w:val="none" w:sz="0" w:space="0" w:color="auto"/>
      <w:lang w:bidi="ar-AE"/>
    </w:rPr>
  </w:style>
  <w:style w:type="paragraph" w:customStyle="1" w:styleId="Bullet4">
    <w:name w:val="Bullet4"/>
    <w:basedOn w:val="Bullet3"/>
    <w:locked/>
    <w:rsid w:val="00162658"/>
    <w:pPr>
      <w:numPr>
        <w:ilvl w:val="2"/>
      </w:numPr>
      <w:tabs>
        <w:tab w:val="clear" w:pos="2160"/>
      </w:tabs>
      <w:ind w:left="2325" w:hanging="340"/>
    </w:pPr>
  </w:style>
  <w:style w:type="character" w:customStyle="1" w:styleId="15">
    <w:name w:val="אזכור לא מזוהה1"/>
    <w:basedOn w:val="a1"/>
    <w:uiPriority w:val="99"/>
    <w:semiHidden/>
    <w:unhideWhenUsed/>
    <w:rsid w:val="00A61693"/>
    <w:rPr>
      <w:color w:val="605E5C"/>
      <w:shd w:val="clear" w:color="auto" w:fill="E1DFDD"/>
    </w:rPr>
  </w:style>
  <w:style w:type="paragraph" w:customStyle="1" w:styleId="OutlinedNumbered">
    <w:name w:val="Outlined Numbered"/>
    <w:basedOn w:val="a0"/>
    <w:rsid w:val="00506A7B"/>
    <w:pPr>
      <w:numPr>
        <w:numId w:val="32"/>
      </w:numPr>
      <w:pBdr>
        <w:top w:val="none" w:sz="0" w:space="0" w:color="auto"/>
        <w:left w:val="none" w:sz="0" w:space="0" w:color="auto"/>
        <w:bottom w:val="none" w:sz="0" w:space="0" w:color="auto"/>
        <w:right w:val="none" w:sz="0" w:space="0" w:color="auto"/>
        <w:between w:val="none" w:sz="0" w:space="0" w:color="auto"/>
        <w:bar w:val="none" w:sz="0" w:color="auto"/>
      </w:pBdr>
      <w:bidi w:val="0"/>
      <w:spacing w:before="120" w:after="0" w:line="240" w:lineRule="auto"/>
    </w:pPr>
    <w:rPr>
      <w:color w:val="auto"/>
      <w:bdr w:val="none" w:sz="0" w:space="0" w:color="auto"/>
      <w:lang w:eastAsia="en-GB"/>
    </w:rPr>
  </w:style>
  <w:style w:type="paragraph" w:styleId="a">
    <w:name w:val="List"/>
    <w:basedOn w:val="af7"/>
    <w:qFormat/>
    <w:rsid w:val="00CF37F6"/>
    <w:pPr>
      <w:keepLines/>
      <w:numPr>
        <w:numId w:val="33"/>
      </w:numPr>
      <w:pBdr>
        <w:top w:val="none" w:sz="0" w:space="0" w:color="auto"/>
        <w:left w:val="none" w:sz="0" w:space="0" w:color="auto"/>
        <w:bottom w:val="none" w:sz="0" w:space="0" w:color="auto"/>
        <w:right w:val="none" w:sz="0" w:space="0" w:color="auto"/>
        <w:between w:val="none" w:sz="0" w:space="0" w:color="auto"/>
        <w:bar w:val="none" w:sz="0" w:color="auto"/>
      </w:pBdr>
      <w:bidi w:val="0"/>
      <w:spacing w:before="120" w:after="60" w:line="276" w:lineRule="auto"/>
    </w:pPr>
    <w:rPr>
      <w:rFonts w:ascii="Georgia" w:hAnsi="Georgia"/>
      <w:color w:val="auto"/>
      <w:spacing w:val="2"/>
      <w:sz w:val="22"/>
      <w:szCs w:val="22"/>
      <w:bdr w:val="none" w:sz="0" w:space="0" w:color="auto"/>
      <w:lang w:bidi="ar-SA"/>
    </w:rPr>
  </w:style>
  <w:style w:type="paragraph" w:styleId="2">
    <w:name w:val="List 2"/>
    <w:basedOn w:val="a"/>
    <w:qFormat/>
    <w:rsid w:val="00CF37F6"/>
    <w:pPr>
      <w:numPr>
        <w:ilvl w:val="1"/>
      </w:numPr>
    </w:pPr>
  </w:style>
  <w:style w:type="paragraph" w:styleId="3">
    <w:name w:val="List 3"/>
    <w:basedOn w:val="2"/>
    <w:rsid w:val="00CF37F6"/>
    <w:pPr>
      <w:numPr>
        <w:ilvl w:val="2"/>
      </w:numPr>
    </w:pPr>
  </w:style>
  <w:style w:type="table" w:customStyle="1" w:styleId="16">
    <w:name w:val="רשת טבלה1"/>
    <w:basedOn w:val="a2"/>
    <w:next w:val="af3"/>
    <w:rsid w:val="009B0097"/>
    <w:pPr>
      <w:pBdr>
        <w:top w:val="none" w:sz="0" w:space="0" w:color="auto"/>
        <w:left w:val="none" w:sz="0" w:space="0" w:color="auto"/>
        <w:bottom w:val="none" w:sz="0" w:space="0" w:color="auto"/>
        <w:right w:val="none" w:sz="0" w:space="0" w:color="auto"/>
        <w:between w:val="none" w:sz="0" w:space="0" w:color="auto"/>
        <w:bar w:val="none" w:sz="0" w:color="auto"/>
      </w:pBdr>
      <w:bidi/>
    </w:pPr>
    <w:rPr>
      <w:rFonts w:eastAsia="Times New Roman" w:cs="Miriam"/>
      <w:bdr w:val="none" w:sz="0" w:space="0" w:color="aut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כותרת 2 תו"/>
    <w:basedOn w:val="a1"/>
    <w:link w:val="20"/>
    <w:rsid w:val="003708BE"/>
    <w:rPr>
      <w:rFonts w:cs="Arial Unicode MS"/>
      <w:color w:val="000000"/>
      <w:sz w:val="24"/>
      <w:szCs w:val="24"/>
      <w:u w:color="000000"/>
    </w:rPr>
  </w:style>
  <w:style w:type="character" w:styleId="af9">
    <w:name w:val="Unresolved Mention"/>
    <w:basedOn w:val="a1"/>
    <w:uiPriority w:val="99"/>
    <w:semiHidden/>
    <w:unhideWhenUsed/>
    <w:rsid w:val="00BC3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9305">
      <w:bodyDiv w:val="1"/>
      <w:marLeft w:val="0"/>
      <w:marRight w:val="0"/>
      <w:marTop w:val="0"/>
      <w:marBottom w:val="0"/>
      <w:divBdr>
        <w:top w:val="none" w:sz="0" w:space="0" w:color="auto"/>
        <w:left w:val="none" w:sz="0" w:space="0" w:color="auto"/>
        <w:bottom w:val="none" w:sz="0" w:space="0" w:color="auto"/>
        <w:right w:val="none" w:sz="0" w:space="0" w:color="auto"/>
      </w:divBdr>
      <w:divsChild>
        <w:div w:id="1308630800">
          <w:marLeft w:val="0"/>
          <w:marRight w:val="0"/>
          <w:marTop w:val="93"/>
          <w:marBottom w:val="27"/>
          <w:divBdr>
            <w:top w:val="none" w:sz="0" w:space="0" w:color="auto"/>
            <w:left w:val="none" w:sz="0" w:space="0" w:color="auto"/>
            <w:bottom w:val="none" w:sz="0" w:space="0" w:color="auto"/>
            <w:right w:val="none" w:sz="0" w:space="0" w:color="auto"/>
          </w:divBdr>
          <w:divsChild>
            <w:div w:id="292643342">
              <w:marLeft w:val="0"/>
              <w:marRight w:val="0"/>
              <w:marTop w:val="0"/>
              <w:marBottom w:val="0"/>
              <w:divBdr>
                <w:top w:val="none" w:sz="0" w:space="0" w:color="auto"/>
                <w:left w:val="none" w:sz="0" w:space="0" w:color="auto"/>
                <w:bottom w:val="none" w:sz="0" w:space="0" w:color="auto"/>
                <w:right w:val="none" w:sz="0" w:space="0" w:color="auto"/>
              </w:divBdr>
              <w:divsChild>
                <w:div w:id="8144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7085">
          <w:marLeft w:val="0"/>
          <w:marRight w:val="0"/>
          <w:marTop w:val="0"/>
          <w:marBottom w:val="0"/>
          <w:divBdr>
            <w:top w:val="none" w:sz="0" w:space="0" w:color="auto"/>
            <w:left w:val="none" w:sz="0" w:space="0" w:color="auto"/>
            <w:bottom w:val="none" w:sz="0" w:space="0" w:color="auto"/>
            <w:right w:val="none" w:sz="0" w:space="0" w:color="auto"/>
          </w:divBdr>
          <w:divsChild>
            <w:div w:id="665015616">
              <w:marLeft w:val="0"/>
              <w:marRight w:val="0"/>
              <w:marTop w:val="0"/>
              <w:marBottom w:val="0"/>
              <w:divBdr>
                <w:top w:val="none" w:sz="0" w:space="0" w:color="auto"/>
                <w:left w:val="none" w:sz="0" w:space="0" w:color="auto"/>
                <w:bottom w:val="none" w:sz="0" w:space="0" w:color="auto"/>
                <w:right w:val="none" w:sz="0" w:space="0" w:color="auto"/>
              </w:divBdr>
              <w:divsChild>
                <w:div w:id="2011132980">
                  <w:marLeft w:val="53"/>
                  <w:marRight w:val="0"/>
                  <w:marTop w:val="0"/>
                  <w:marBottom w:val="0"/>
                  <w:divBdr>
                    <w:top w:val="none" w:sz="0" w:space="0" w:color="auto"/>
                    <w:left w:val="none" w:sz="0" w:space="0" w:color="auto"/>
                    <w:bottom w:val="none" w:sz="0" w:space="0" w:color="auto"/>
                    <w:right w:val="none" w:sz="0" w:space="0" w:color="auto"/>
                  </w:divBdr>
                  <w:divsChild>
                    <w:div w:id="1299841708">
                      <w:marLeft w:val="0"/>
                      <w:marRight w:val="0"/>
                      <w:marTop w:val="0"/>
                      <w:marBottom w:val="107"/>
                      <w:divBdr>
                        <w:top w:val="single" w:sz="4" w:space="0" w:color="C0C0C0"/>
                        <w:left w:val="single" w:sz="4" w:space="0" w:color="D9D9D9"/>
                        <w:bottom w:val="single" w:sz="4" w:space="0" w:color="D9D9D9"/>
                        <w:right w:val="single" w:sz="4" w:space="0" w:color="D9D9D9"/>
                      </w:divBdr>
                      <w:divsChild>
                        <w:div w:id="947157924">
                          <w:marLeft w:val="0"/>
                          <w:marRight w:val="0"/>
                          <w:marTop w:val="0"/>
                          <w:marBottom w:val="0"/>
                          <w:divBdr>
                            <w:top w:val="none" w:sz="0" w:space="0" w:color="auto"/>
                            <w:left w:val="none" w:sz="0" w:space="0" w:color="auto"/>
                            <w:bottom w:val="none" w:sz="0" w:space="0" w:color="auto"/>
                            <w:right w:val="none" w:sz="0" w:space="0" w:color="auto"/>
                          </w:divBdr>
                        </w:div>
                        <w:div w:id="15806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10021">
              <w:marLeft w:val="0"/>
              <w:marRight w:val="0"/>
              <w:marTop w:val="0"/>
              <w:marBottom w:val="0"/>
              <w:divBdr>
                <w:top w:val="none" w:sz="0" w:space="0" w:color="auto"/>
                <w:left w:val="none" w:sz="0" w:space="0" w:color="auto"/>
                <w:bottom w:val="none" w:sz="0" w:space="0" w:color="auto"/>
                <w:right w:val="none" w:sz="0" w:space="0" w:color="auto"/>
              </w:divBdr>
              <w:divsChild>
                <w:div w:id="995694341">
                  <w:marLeft w:val="0"/>
                  <w:marRight w:val="53"/>
                  <w:marTop w:val="0"/>
                  <w:marBottom w:val="0"/>
                  <w:divBdr>
                    <w:top w:val="none" w:sz="0" w:space="0" w:color="auto"/>
                    <w:left w:val="none" w:sz="0" w:space="0" w:color="auto"/>
                    <w:bottom w:val="none" w:sz="0" w:space="0" w:color="auto"/>
                    <w:right w:val="none" w:sz="0" w:space="0" w:color="auto"/>
                  </w:divBdr>
                  <w:divsChild>
                    <w:div w:id="929002055">
                      <w:marLeft w:val="0"/>
                      <w:marRight w:val="0"/>
                      <w:marTop w:val="0"/>
                      <w:marBottom w:val="0"/>
                      <w:divBdr>
                        <w:top w:val="none" w:sz="0" w:space="0" w:color="auto"/>
                        <w:left w:val="none" w:sz="0" w:space="0" w:color="auto"/>
                        <w:bottom w:val="none" w:sz="0" w:space="0" w:color="auto"/>
                        <w:right w:val="none" w:sz="0" w:space="0" w:color="auto"/>
                      </w:divBdr>
                      <w:divsChild>
                        <w:div w:id="1733770119">
                          <w:marLeft w:val="0"/>
                          <w:marRight w:val="0"/>
                          <w:marTop w:val="0"/>
                          <w:marBottom w:val="107"/>
                          <w:divBdr>
                            <w:top w:val="single" w:sz="4" w:space="0" w:color="F5F5F5"/>
                            <w:left w:val="single" w:sz="4" w:space="0" w:color="F5F5F5"/>
                            <w:bottom w:val="single" w:sz="4" w:space="0" w:color="F5F5F5"/>
                            <w:right w:val="single" w:sz="4" w:space="0" w:color="F5F5F5"/>
                          </w:divBdr>
                          <w:divsChild>
                            <w:div w:id="699211591">
                              <w:marLeft w:val="0"/>
                              <w:marRight w:val="0"/>
                              <w:marTop w:val="0"/>
                              <w:marBottom w:val="0"/>
                              <w:divBdr>
                                <w:top w:val="none" w:sz="0" w:space="0" w:color="auto"/>
                                <w:left w:val="none" w:sz="0" w:space="0" w:color="auto"/>
                                <w:bottom w:val="none" w:sz="0" w:space="0" w:color="auto"/>
                                <w:right w:val="none" w:sz="0" w:space="0" w:color="auto"/>
                              </w:divBdr>
                              <w:divsChild>
                                <w:div w:id="6891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44134">
      <w:bodyDiv w:val="1"/>
      <w:marLeft w:val="0"/>
      <w:marRight w:val="0"/>
      <w:marTop w:val="0"/>
      <w:marBottom w:val="0"/>
      <w:divBdr>
        <w:top w:val="none" w:sz="0" w:space="0" w:color="auto"/>
        <w:left w:val="none" w:sz="0" w:space="0" w:color="auto"/>
        <w:bottom w:val="none" w:sz="0" w:space="0" w:color="auto"/>
        <w:right w:val="none" w:sz="0" w:space="0" w:color="auto"/>
      </w:divBdr>
      <w:divsChild>
        <w:div w:id="697779780">
          <w:marLeft w:val="0"/>
          <w:marRight w:val="0"/>
          <w:marTop w:val="70"/>
          <w:marBottom w:val="20"/>
          <w:divBdr>
            <w:top w:val="none" w:sz="0" w:space="0" w:color="auto"/>
            <w:left w:val="none" w:sz="0" w:space="0" w:color="auto"/>
            <w:bottom w:val="none" w:sz="0" w:space="0" w:color="auto"/>
            <w:right w:val="none" w:sz="0" w:space="0" w:color="auto"/>
          </w:divBdr>
          <w:divsChild>
            <w:div w:id="1902905352">
              <w:marLeft w:val="0"/>
              <w:marRight w:val="0"/>
              <w:marTop w:val="0"/>
              <w:marBottom w:val="0"/>
              <w:divBdr>
                <w:top w:val="none" w:sz="0" w:space="0" w:color="auto"/>
                <w:left w:val="none" w:sz="0" w:space="0" w:color="auto"/>
                <w:bottom w:val="none" w:sz="0" w:space="0" w:color="auto"/>
                <w:right w:val="none" w:sz="0" w:space="0" w:color="auto"/>
              </w:divBdr>
              <w:divsChild>
                <w:div w:id="6229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8024">
          <w:marLeft w:val="0"/>
          <w:marRight w:val="0"/>
          <w:marTop w:val="0"/>
          <w:marBottom w:val="0"/>
          <w:divBdr>
            <w:top w:val="none" w:sz="0" w:space="0" w:color="auto"/>
            <w:left w:val="none" w:sz="0" w:space="0" w:color="auto"/>
            <w:bottom w:val="none" w:sz="0" w:space="0" w:color="auto"/>
            <w:right w:val="none" w:sz="0" w:space="0" w:color="auto"/>
          </w:divBdr>
          <w:divsChild>
            <w:div w:id="552355923">
              <w:marLeft w:val="0"/>
              <w:marRight w:val="0"/>
              <w:marTop w:val="0"/>
              <w:marBottom w:val="0"/>
              <w:divBdr>
                <w:top w:val="none" w:sz="0" w:space="0" w:color="auto"/>
                <w:left w:val="none" w:sz="0" w:space="0" w:color="auto"/>
                <w:bottom w:val="none" w:sz="0" w:space="0" w:color="auto"/>
                <w:right w:val="none" w:sz="0" w:space="0" w:color="auto"/>
              </w:divBdr>
              <w:divsChild>
                <w:div w:id="1838879593">
                  <w:marLeft w:val="40"/>
                  <w:marRight w:val="0"/>
                  <w:marTop w:val="0"/>
                  <w:marBottom w:val="0"/>
                  <w:divBdr>
                    <w:top w:val="none" w:sz="0" w:space="0" w:color="auto"/>
                    <w:left w:val="none" w:sz="0" w:space="0" w:color="auto"/>
                    <w:bottom w:val="none" w:sz="0" w:space="0" w:color="auto"/>
                    <w:right w:val="none" w:sz="0" w:space="0" w:color="auto"/>
                  </w:divBdr>
                  <w:divsChild>
                    <w:div w:id="1658916878">
                      <w:marLeft w:val="0"/>
                      <w:marRight w:val="0"/>
                      <w:marTop w:val="0"/>
                      <w:marBottom w:val="80"/>
                      <w:divBdr>
                        <w:top w:val="single" w:sz="4" w:space="0" w:color="C0C0C0"/>
                        <w:left w:val="single" w:sz="4" w:space="0" w:color="D9D9D9"/>
                        <w:bottom w:val="single" w:sz="4" w:space="0" w:color="D9D9D9"/>
                        <w:right w:val="single" w:sz="4" w:space="0" w:color="D9D9D9"/>
                      </w:divBdr>
                      <w:divsChild>
                        <w:div w:id="1247689802">
                          <w:marLeft w:val="0"/>
                          <w:marRight w:val="0"/>
                          <w:marTop w:val="0"/>
                          <w:marBottom w:val="0"/>
                          <w:divBdr>
                            <w:top w:val="none" w:sz="0" w:space="0" w:color="auto"/>
                            <w:left w:val="none" w:sz="0" w:space="0" w:color="auto"/>
                            <w:bottom w:val="none" w:sz="0" w:space="0" w:color="auto"/>
                            <w:right w:val="none" w:sz="0" w:space="0" w:color="auto"/>
                          </w:divBdr>
                        </w:div>
                        <w:div w:id="2020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5943">
              <w:marLeft w:val="0"/>
              <w:marRight w:val="0"/>
              <w:marTop w:val="0"/>
              <w:marBottom w:val="0"/>
              <w:divBdr>
                <w:top w:val="none" w:sz="0" w:space="0" w:color="auto"/>
                <w:left w:val="none" w:sz="0" w:space="0" w:color="auto"/>
                <w:bottom w:val="none" w:sz="0" w:space="0" w:color="auto"/>
                <w:right w:val="none" w:sz="0" w:space="0" w:color="auto"/>
              </w:divBdr>
              <w:divsChild>
                <w:div w:id="1508783595">
                  <w:marLeft w:val="0"/>
                  <w:marRight w:val="40"/>
                  <w:marTop w:val="0"/>
                  <w:marBottom w:val="0"/>
                  <w:divBdr>
                    <w:top w:val="none" w:sz="0" w:space="0" w:color="auto"/>
                    <w:left w:val="none" w:sz="0" w:space="0" w:color="auto"/>
                    <w:bottom w:val="none" w:sz="0" w:space="0" w:color="auto"/>
                    <w:right w:val="none" w:sz="0" w:space="0" w:color="auto"/>
                  </w:divBdr>
                  <w:divsChild>
                    <w:div w:id="665978993">
                      <w:marLeft w:val="0"/>
                      <w:marRight w:val="0"/>
                      <w:marTop w:val="0"/>
                      <w:marBottom w:val="0"/>
                      <w:divBdr>
                        <w:top w:val="none" w:sz="0" w:space="0" w:color="auto"/>
                        <w:left w:val="none" w:sz="0" w:space="0" w:color="auto"/>
                        <w:bottom w:val="none" w:sz="0" w:space="0" w:color="auto"/>
                        <w:right w:val="none" w:sz="0" w:space="0" w:color="auto"/>
                      </w:divBdr>
                      <w:divsChild>
                        <w:div w:id="1409838586">
                          <w:marLeft w:val="0"/>
                          <w:marRight w:val="0"/>
                          <w:marTop w:val="0"/>
                          <w:marBottom w:val="80"/>
                          <w:divBdr>
                            <w:top w:val="single" w:sz="4" w:space="0" w:color="F5F5F5"/>
                            <w:left w:val="single" w:sz="4" w:space="0" w:color="F5F5F5"/>
                            <w:bottom w:val="single" w:sz="4" w:space="0" w:color="F5F5F5"/>
                            <w:right w:val="single" w:sz="4" w:space="0" w:color="F5F5F5"/>
                          </w:divBdr>
                          <w:divsChild>
                            <w:div w:id="1282876644">
                              <w:marLeft w:val="0"/>
                              <w:marRight w:val="0"/>
                              <w:marTop w:val="0"/>
                              <w:marBottom w:val="0"/>
                              <w:divBdr>
                                <w:top w:val="none" w:sz="0" w:space="0" w:color="auto"/>
                                <w:left w:val="none" w:sz="0" w:space="0" w:color="auto"/>
                                <w:bottom w:val="none" w:sz="0" w:space="0" w:color="auto"/>
                                <w:right w:val="none" w:sz="0" w:space="0" w:color="auto"/>
                              </w:divBdr>
                              <w:divsChild>
                                <w:div w:id="5906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070646">
      <w:bodyDiv w:val="1"/>
      <w:marLeft w:val="0"/>
      <w:marRight w:val="0"/>
      <w:marTop w:val="0"/>
      <w:marBottom w:val="0"/>
      <w:divBdr>
        <w:top w:val="none" w:sz="0" w:space="0" w:color="auto"/>
        <w:left w:val="none" w:sz="0" w:space="0" w:color="auto"/>
        <w:bottom w:val="none" w:sz="0" w:space="0" w:color="auto"/>
        <w:right w:val="none" w:sz="0" w:space="0" w:color="auto"/>
      </w:divBdr>
      <w:divsChild>
        <w:div w:id="709764373">
          <w:marLeft w:val="0"/>
          <w:marRight w:val="0"/>
          <w:marTop w:val="0"/>
          <w:marBottom w:val="0"/>
          <w:divBdr>
            <w:top w:val="none" w:sz="0" w:space="0" w:color="auto"/>
            <w:left w:val="none" w:sz="0" w:space="0" w:color="auto"/>
            <w:bottom w:val="none" w:sz="0" w:space="0" w:color="auto"/>
            <w:right w:val="none" w:sz="0" w:space="0" w:color="auto"/>
          </w:divBdr>
        </w:div>
      </w:divsChild>
    </w:div>
    <w:div w:id="1106847097">
      <w:bodyDiv w:val="1"/>
      <w:marLeft w:val="0"/>
      <w:marRight w:val="0"/>
      <w:marTop w:val="0"/>
      <w:marBottom w:val="0"/>
      <w:divBdr>
        <w:top w:val="none" w:sz="0" w:space="0" w:color="auto"/>
        <w:left w:val="none" w:sz="0" w:space="0" w:color="auto"/>
        <w:bottom w:val="none" w:sz="0" w:space="0" w:color="auto"/>
        <w:right w:val="none" w:sz="0" w:space="0" w:color="auto"/>
      </w:divBdr>
      <w:divsChild>
        <w:div w:id="1896769816">
          <w:marLeft w:val="0"/>
          <w:marRight w:val="0"/>
          <w:marTop w:val="76"/>
          <w:marBottom w:val="22"/>
          <w:divBdr>
            <w:top w:val="none" w:sz="0" w:space="0" w:color="auto"/>
            <w:left w:val="none" w:sz="0" w:space="0" w:color="auto"/>
            <w:bottom w:val="none" w:sz="0" w:space="0" w:color="auto"/>
            <w:right w:val="none" w:sz="0" w:space="0" w:color="auto"/>
          </w:divBdr>
          <w:divsChild>
            <w:div w:id="283969810">
              <w:marLeft w:val="0"/>
              <w:marRight w:val="0"/>
              <w:marTop w:val="0"/>
              <w:marBottom w:val="0"/>
              <w:divBdr>
                <w:top w:val="none" w:sz="0" w:space="0" w:color="auto"/>
                <w:left w:val="none" w:sz="0" w:space="0" w:color="auto"/>
                <w:bottom w:val="none" w:sz="0" w:space="0" w:color="auto"/>
                <w:right w:val="none" w:sz="0" w:space="0" w:color="auto"/>
              </w:divBdr>
              <w:divsChild>
                <w:div w:id="20704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7159">
          <w:marLeft w:val="0"/>
          <w:marRight w:val="0"/>
          <w:marTop w:val="0"/>
          <w:marBottom w:val="0"/>
          <w:divBdr>
            <w:top w:val="none" w:sz="0" w:space="0" w:color="auto"/>
            <w:left w:val="none" w:sz="0" w:space="0" w:color="auto"/>
            <w:bottom w:val="none" w:sz="0" w:space="0" w:color="auto"/>
            <w:right w:val="none" w:sz="0" w:space="0" w:color="auto"/>
          </w:divBdr>
          <w:divsChild>
            <w:div w:id="1953586539">
              <w:marLeft w:val="0"/>
              <w:marRight w:val="0"/>
              <w:marTop w:val="0"/>
              <w:marBottom w:val="0"/>
              <w:divBdr>
                <w:top w:val="none" w:sz="0" w:space="0" w:color="auto"/>
                <w:left w:val="none" w:sz="0" w:space="0" w:color="auto"/>
                <w:bottom w:val="none" w:sz="0" w:space="0" w:color="auto"/>
                <w:right w:val="none" w:sz="0" w:space="0" w:color="auto"/>
              </w:divBdr>
              <w:divsChild>
                <w:div w:id="1236890885">
                  <w:marLeft w:val="44"/>
                  <w:marRight w:val="0"/>
                  <w:marTop w:val="0"/>
                  <w:marBottom w:val="0"/>
                  <w:divBdr>
                    <w:top w:val="none" w:sz="0" w:space="0" w:color="auto"/>
                    <w:left w:val="none" w:sz="0" w:space="0" w:color="auto"/>
                    <w:bottom w:val="none" w:sz="0" w:space="0" w:color="auto"/>
                    <w:right w:val="none" w:sz="0" w:space="0" w:color="auto"/>
                  </w:divBdr>
                  <w:divsChild>
                    <w:div w:id="1344817583">
                      <w:marLeft w:val="0"/>
                      <w:marRight w:val="0"/>
                      <w:marTop w:val="0"/>
                      <w:marBottom w:val="87"/>
                      <w:divBdr>
                        <w:top w:val="single" w:sz="4" w:space="0" w:color="C0C0C0"/>
                        <w:left w:val="single" w:sz="4" w:space="0" w:color="D9D9D9"/>
                        <w:bottom w:val="single" w:sz="4" w:space="0" w:color="D9D9D9"/>
                        <w:right w:val="single" w:sz="4" w:space="0" w:color="D9D9D9"/>
                      </w:divBdr>
                      <w:divsChild>
                        <w:div w:id="1640455972">
                          <w:marLeft w:val="0"/>
                          <w:marRight w:val="0"/>
                          <w:marTop w:val="0"/>
                          <w:marBottom w:val="0"/>
                          <w:divBdr>
                            <w:top w:val="none" w:sz="0" w:space="0" w:color="auto"/>
                            <w:left w:val="none" w:sz="0" w:space="0" w:color="auto"/>
                            <w:bottom w:val="none" w:sz="0" w:space="0" w:color="auto"/>
                            <w:right w:val="none" w:sz="0" w:space="0" w:color="auto"/>
                          </w:divBdr>
                        </w:div>
                        <w:div w:id="4336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20948">
              <w:marLeft w:val="0"/>
              <w:marRight w:val="0"/>
              <w:marTop w:val="0"/>
              <w:marBottom w:val="0"/>
              <w:divBdr>
                <w:top w:val="none" w:sz="0" w:space="0" w:color="auto"/>
                <w:left w:val="none" w:sz="0" w:space="0" w:color="auto"/>
                <w:bottom w:val="none" w:sz="0" w:space="0" w:color="auto"/>
                <w:right w:val="none" w:sz="0" w:space="0" w:color="auto"/>
              </w:divBdr>
              <w:divsChild>
                <w:div w:id="981227290">
                  <w:marLeft w:val="0"/>
                  <w:marRight w:val="44"/>
                  <w:marTop w:val="0"/>
                  <w:marBottom w:val="0"/>
                  <w:divBdr>
                    <w:top w:val="none" w:sz="0" w:space="0" w:color="auto"/>
                    <w:left w:val="none" w:sz="0" w:space="0" w:color="auto"/>
                    <w:bottom w:val="none" w:sz="0" w:space="0" w:color="auto"/>
                    <w:right w:val="none" w:sz="0" w:space="0" w:color="auto"/>
                  </w:divBdr>
                  <w:divsChild>
                    <w:div w:id="1646471689">
                      <w:marLeft w:val="0"/>
                      <w:marRight w:val="0"/>
                      <w:marTop w:val="0"/>
                      <w:marBottom w:val="0"/>
                      <w:divBdr>
                        <w:top w:val="none" w:sz="0" w:space="0" w:color="auto"/>
                        <w:left w:val="none" w:sz="0" w:space="0" w:color="auto"/>
                        <w:bottom w:val="none" w:sz="0" w:space="0" w:color="auto"/>
                        <w:right w:val="none" w:sz="0" w:space="0" w:color="auto"/>
                      </w:divBdr>
                      <w:divsChild>
                        <w:div w:id="446513763">
                          <w:marLeft w:val="0"/>
                          <w:marRight w:val="0"/>
                          <w:marTop w:val="0"/>
                          <w:marBottom w:val="87"/>
                          <w:divBdr>
                            <w:top w:val="single" w:sz="4" w:space="0" w:color="F5F5F5"/>
                            <w:left w:val="single" w:sz="4" w:space="0" w:color="F5F5F5"/>
                            <w:bottom w:val="single" w:sz="4" w:space="0" w:color="F5F5F5"/>
                            <w:right w:val="single" w:sz="4" w:space="0" w:color="F5F5F5"/>
                          </w:divBdr>
                          <w:divsChild>
                            <w:div w:id="983198158">
                              <w:marLeft w:val="0"/>
                              <w:marRight w:val="0"/>
                              <w:marTop w:val="0"/>
                              <w:marBottom w:val="0"/>
                              <w:divBdr>
                                <w:top w:val="none" w:sz="0" w:space="0" w:color="auto"/>
                                <w:left w:val="none" w:sz="0" w:space="0" w:color="auto"/>
                                <w:bottom w:val="none" w:sz="0" w:space="0" w:color="auto"/>
                                <w:right w:val="none" w:sz="0" w:space="0" w:color="auto"/>
                              </w:divBdr>
                              <w:divsChild>
                                <w:div w:id="16650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567722">
      <w:bodyDiv w:val="1"/>
      <w:marLeft w:val="0"/>
      <w:marRight w:val="0"/>
      <w:marTop w:val="0"/>
      <w:marBottom w:val="0"/>
      <w:divBdr>
        <w:top w:val="none" w:sz="0" w:space="0" w:color="auto"/>
        <w:left w:val="none" w:sz="0" w:space="0" w:color="auto"/>
        <w:bottom w:val="none" w:sz="0" w:space="0" w:color="auto"/>
        <w:right w:val="none" w:sz="0" w:space="0" w:color="auto"/>
      </w:divBdr>
    </w:div>
    <w:div w:id="1231230967">
      <w:bodyDiv w:val="1"/>
      <w:marLeft w:val="0"/>
      <w:marRight w:val="0"/>
      <w:marTop w:val="0"/>
      <w:marBottom w:val="0"/>
      <w:divBdr>
        <w:top w:val="none" w:sz="0" w:space="0" w:color="auto"/>
        <w:left w:val="none" w:sz="0" w:space="0" w:color="auto"/>
        <w:bottom w:val="none" w:sz="0" w:space="0" w:color="auto"/>
        <w:right w:val="none" w:sz="0" w:space="0" w:color="auto"/>
      </w:divBdr>
      <w:divsChild>
        <w:div w:id="1729838136">
          <w:marLeft w:val="0"/>
          <w:marRight w:val="0"/>
          <w:marTop w:val="0"/>
          <w:marBottom w:val="0"/>
          <w:divBdr>
            <w:top w:val="none" w:sz="0" w:space="0" w:color="auto"/>
            <w:left w:val="none" w:sz="0" w:space="0" w:color="auto"/>
            <w:bottom w:val="none" w:sz="0" w:space="0" w:color="auto"/>
            <w:right w:val="none" w:sz="0" w:space="0" w:color="auto"/>
          </w:divBdr>
        </w:div>
      </w:divsChild>
    </w:div>
    <w:div w:id="1521747849">
      <w:bodyDiv w:val="1"/>
      <w:marLeft w:val="0"/>
      <w:marRight w:val="0"/>
      <w:marTop w:val="0"/>
      <w:marBottom w:val="0"/>
      <w:divBdr>
        <w:top w:val="none" w:sz="0" w:space="0" w:color="auto"/>
        <w:left w:val="none" w:sz="0" w:space="0" w:color="auto"/>
        <w:bottom w:val="none" w:sz="0" w:space="0" w:color="auto"/>
        <w:right w:val="none" w:sz="0" w:space="0" w:color="auto"/>
      </w:divBdr>
    </w:div>
    <w:div w:id="1636065329">
      <w:bodyDiv w:val="1"/>
      <w:marLeft w:val="0"/>
      <w:marRight w:val="0"/>
      <w:marTop w:val="0"/>
      <w:marBottom w:val="0"/>
      <w:divBdr>
        <w:top w:val="none" w:sz="0" w:space="0" w:color="auto"/>
        <w:left w:val="none" w:sz="0" w:space="0" w:color="auto"/>
        <w:bottom w:val="none" w:sz="0" w:space="0" w:color="auto"/>
        <w:right w:val="none" w:sz="0" w:space="0" w:color="auto"/>
      </w:divBdr>
      <w:divsChild>
        <w:div w:id="1720586278">
          <w:marLeft w:val="0"/>
          <w:marRight w:val="0"/>
          <w:marTop w:val="76"/>
          <w:marBottom w:val="22"/>
          <w:divBdr>
            <w:top w:val="none" w:sz="0" w:space="0" w:color="auto"/>
            <w:left w:val="none" w:sz="0" w:space="0" w:color="auto"/>
            <w:bottom w:val="none" w:sz="0" w:space="0" w:color="auto"/>
            <w:right w:val="none" w:sz="0" w:space="0" w:color="auto"/>
          </w:divBdr>
          <w:divsChild>
            <w:div w:id="989596455">
              <w:marLeft w:val="0"/>
              <w:marRight w:val="0"/>
              <w:marTop w:val="0"/>
              <w:marBottom w:val="0"/>
              <w:divBdr>
                <w:top w:val="none" w:sz="0" w:space="0" w:color="auto"/>
                <w:left w:val="none" w:sz="0" w:space="0" w:color="auto"/>
                <w:bottom w:val="none" w:sz="0" w:space="0" w:color="auto"/>
                <w:right w:val="none" w:sz="0" w:space="0" w:color="auto"/>
              </w:divBdr>
              <w:divsChild>
                <w:div w:id="12163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3732">
          <w:marLeft w:val="0"/>
          <w:marRight w:val="0"/>
          <w:marTop w:val="0"/>
          <w:marBottom w:val="0"/>
          <w:divBdr>
            <w:top w:val="none" w:sz="0" w:space="0" w:color="auto"/>
            <w:left w:val="none" w:sz="0" w:space="0" w:color="auto"/>
            <w:bottom w:val="none" w:sz="0" w:space="0" w:color="auto"/>
            <w:right w:val="none" w:sz="0" w:space="0" w:color="auto"/>
          </w:divBdr>
          <w:divsChild>
            <w:div w:id="2001418712">
              <w:marLeft w:val="0"/>
              <w:marRight w:val="0"/>
              <w:marTop w:val="0"/>
              <w:marBottom w:val="0"/>
              <w:divBdr>
                <w:top w:val="none" w:sz="0" w:space="0" w:color="auto"/>
                <w:left w:val="none" w:sz="0" w:space="0" w:color="auto"/>
                <w:bottom w:val="none" w:sz="0" w:space="0" w:color="auto"/>
                <w:right w:val="none" w:sz="0" w:space="0" w:color="auto"/>
              </w:divBdr>
              <w:divsChild>
                <w:div w:id="1239171333">
                  <w:marLeft w:val="44"/>
                  <w:marRight w:val="0"/>
                  <w:marTop w:val="0"/>
                  <w:marBottom w:val="0"/>
                  <w:divBdr>
                    <w:top w:val="none" w:sz="0" w:space="0" w:color="auto"/>
                    <w:left w:val="none" w:sz="0" w:space="0" w:color="auto"/>
                    <w:bottom w:val="none" w:sz="0" w:space="0" w:color="auto"/>
                    <w:right w:val="none" w:sz="0" w:space="0" w:color="auto"/>
                  </w:divBdr>
                  <w:divsChild>
                    <w:div w:id="1967933640">
                      <w:marLeft w:val="0"/>
                      <w:marRight w:val="0"/>
                      <w:marTop w:val="0"/>
                      <w:marBottom w:val="87"/>
                      <w:divBdr>
                        <w:top w:val="single" w:sz="4" w:space="0" w:color="C0C0C0"/>
                        <w:left w:val="single" w:sz="4" w:space="0" w:color="D9D9D9"/>
                        <w:bottom w:val="single" w:sz="4" w:space="0" w:color="D9D9D9"/>
                        <w:right w:val="single" w:sz="4" w:space="0" w:color="D9D9D9"/>
                      </w:divBdr>
                      <w:divsChild>
                        <w:div w:id="253824633">
                          <w:marLeft w:val="0"/>
                          <w:marRight w:val="0"/>
                          <w:marTop w:val="0"/>
                          <w:marBottom w:val="0"/>
                          <w:divBdr>
                            <w:top w:val="none" w:sz="0" w:space="0" w:color="auto"/>
                            <w:left w:val="none" w:sz="0" w:space="0" w:color="auto"/>
                            <w:bottom w:val="none" w:sz="0" w:space="0" w:color="auto"/>
                            <w:right w:val="none" w:sz="0" w:space="0" w:color="auto"/>
                          </w:divBdr>
                        </w:div>
                        <w:div w:id="10618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3050">
              <w:marLeft w:val="0"/>
              <w:marRight w:val="0"/>
              <w:marTop w:val="0"/>
              <w:marBottom w:val="0"/>
              <w:divBdr>
                <w:top w:val="none" w:sz="0" w:space="0" w:color="auto"/>
                <w:left w:val="none" w:sz="0" w:space="0" w:color="auto"/>
                <w:bottom w:val="none" w:sz="0" w:space="0" w:color="auto"/>
                <w:right w:val="none" w:sz="0" w:space="0" w:color="auto"/>
              </w:divBdr>
              <w:divsChild>
                <w:div w:id="1818691225">
                  <w:marLeft w:val="0"/>
                  <w:marRight w:val="44"/>
                  <w:marTop w:val="0"/>
                  <w:marBottom w:val="0"/>
                  <w:divBdr>
                    <w:top w:val="none" w:sz="0" w:space="0" w:color="auto"/>
                    <w:left w:val="none" w:sz="0" w:space="0" w:color="auto"/>
                    <w:bottom w:val="none" w:sz="0" w:space="0" w:color="auto"/>
                    <w:right w:val="none" w:sz="0" w:space="0" w:color="auto"/>
                  </w:divBdr>
                  <w:divsChild>
                    <w:div w:id="22096595">
                      <w:marLeft w:val="0"/>
                      <w:marRight w:val="0"/>
                      <w:marTop w:val="0"/>
                      <w:marBottom w:val="0"/>
                      <w:divBdr>
                        <w:top w:val="none" w:sz="0" w:space="0" w:color="auto"/>
                        <w:left w:val="none" w:sz="0" w:space="0" w:color="auto"/>
                        <w:bottom w:val="none" w:sz="0" w:space="0" w:color="auto"/>
                        <w:right w:val="none" w:sz="0" w:space="0" w:color="auto"/>
                      </w:divBdr>
                      <w:divsChild>
                        <w:div w:id="1033961519">
                          <w:marLeft w:val="0"/>
                          <w:marRight w:val="0"/>
                          <w:marTop w:val="0"/>
                          <w:marBottom w:val="87"/>
                          <w:divBdr>
                            <w:top w:val="single" w:sz="4" w:space="0" w:color="F5F5F5"/>
                            <w:left w:val="single" w:sz="4" w:space="0" w:color="F5F5F5"/>
                            <w:bottom w:val="single" w:sz="4" w:space="0" w:color="F5F5F5"/>
                            <w:right w:val="single" w:sz="4" w:space="0" w:color="F5F5F5"/>
                          </w:divBdr>
                          <w:divsChild>
                            <w:div w:id="1068306311">
                              <w:marLeft w:val="0"/>
                              <w:marRight w:val="0"/>
                              <w:marTop w:val="0"/>
                              <w:marBottom w:val="0"/>
                              <w:divBdr>
                                <w:top w:val="none" w:sz="0" w:space="0" w:color="auto"/>
                                <w:left w:val="none" w:sz="0" w:space="0" w:color="auto"/>
                                <w:bottom w:val="none" w:sz="0" w:space="0" w:color="auto"/>
                                <w:right w:val="none" w:sz="0" w:space="0" w:color="auto"/>
                              </w:divBdr>
                              <w:divsChild>
                                <w:div w:id="6838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ads@ayalonhw.co.i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yalonhw.co.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l/he/Departments/Policies/guidelines_using_software_plan_traffic_ligh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3.jpg@01D32589.6877911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ayalonhw.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28808-7BFC-446A-96F6-0CD336A4A82F}">
  <ds:schemaRefs>
    <ds:schemaRef ds:uri="http://schemas.openxmlformats.org/officeDocument/2006/bibliography"/>
  </ds:schemaRefs>
</ds:datastoreItem>
</file>

<file path=customXml/itemProps2.xml><?xml version="1.0" encoding="utf-8"?>
<ds:datastoreItem xmlns:ds="http://schemas.openxmlformats.org/officeDocument/2006/customXml" ds:itemID="{4E39121A-5476-497B-8EDF-2C09F82F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7A94F12D.dotm</Template>
  <TotalTime>0</TotalTime>
  <Pages>39</Pages>
  <Words>13309</Words>
  <Characters>72214</Characters>
  <Application>Microsoft Office Word</Application>
  <DocSecurity>0</DocSecurity>
  <Lines>601</Lines>
  <Paragraphs>170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 omry</dc:creator>
  <cp:lastModifiedBy>1756</cp:lastModifiedBy>
  <cp:revision>2</cp:revision>
  <cp:lastPrinted>2017-11-21T08:11:00Z</cp:lastPrinted>
  <dcterms:created xsi:type="dcterms:W3CDTF">2019-03-18T18:01:00Z</dcterms:created>
  <dcterms:modified xsi:type="dcterms:W3CDTF">2019-03-18T18:01:00Z</dcterms:modified>
</cp:coreProperties>
</file>